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A663D" w14:textId="57806678" w:rsidR="00E90934" w:rsidRDefault="00E90934" w:rsidP="00E90934">
      <w:pPr>
        <w:rPr>
          <w:rStyle w:val="SubtleEmphasis"/>
        </w:rPr>
      </w:pPr>
    </w:p>
    <w:p w14:paraId="43CA663E" w14:textId="77777777" w:rsidR="00E90934" w:rsidRDefault="00E90934" w:rsidP="00E90934">
      <w:pPr>
        <w:rPr>
          <w:rStyle w:val="SubtleEmphasis"/>
        </w:rPr>
      </w:pPr>
    </w:p>
    <w:p w14:paraId="43CA663F" w14:textId="77777777" w:rsidR="00E90934" w:rsidRDefault="00E90934" w:rsidP="00E90934">
      <w:pPr>
        <w:rPr>
          <w:rStyle w:val="SubtleEmphasis"/>
        </w:rPr>
      </w:pPr>
    </w:p>
    <w:p w14:paraId="43CA6642" w14:textId="62CC8751" w:rsidR="00E90934" w:rsidRPr="005F42B9" w:rsidRDefault="002606FA" w:rsidP="00E90934">
      <w:pPr>
        <w:rPr>
          <w:rStyle w:val="SubtleEmphasis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5F42B9">
        <w:rPr>
          <w:rStyle w:val="SubtleEmphasis"/>
          <w:b/>
          <w:bCs/>
          <w:i w:val="0"/>
          <w:iCs w:val="0"/>
          <w:color w:val="auto"/>
          <w:sz w:val="24"/>
          <w:szCs w:val="24"/>
          <w:lang w:val="en-US"/>
        </w:rPr>
        <w:t>S</w:t>
      </w:r>
      <w:r w:rsidR="005F42B9" w:rsidRPr="005F42B9">
        <w:rPr>
          <w:rStyle w:val="SubtleEmphasis"/>
          <w:b/>
          <w:bCs/>
          <w:i w:val="0"/>
          <w:iCs w:val="0"/>
          <w:color w:val="auto"/>
          <w:sz w:val="24"/>
          <w:szCs w:val="24"/>
          <w:lang w:val="en-US"/>
        </w:rPr>
        <w:t>200C</w:t>
      </w:r>
    </w:p>
    <w:p w14:paraId="43CA6643" w14:textId="77777777" w:rsidR="00E90934" w:rsidRPr="002606FA" w:rsidRDefault="00E90934" w:rsidP="00E90934">
      <w:pPr>
        <w:rPr>
          <w:rStyle w:val="SubtleEmphasis"/>
          <w:lang w:val="en-US"/>
        </w:rPr>
      </w:pPr>
    </w:p>
    <w:p w14:paraId="43CA6644" w14:textId="77777777" w:rsidR="0064138C" w:rsidRDefault="0064138C" w:rsidP="0064138C">
      <w:pPr>
        <w:jc w:val="both"/>
        <w:rPr>
          <w:rFonts w:cs="Arial"/>
          <w:sz w:val="22"/>
          <w:lang w:val="en-US"/>
        </w:rPr>
      </w:pPr>
    </w:p>
    <w:p w14:paraId="43CA6645" w14:textId="2A982C03" w:rsidR="00F218DE" w:rsidRPr="005F42B9" w:rsidRDefault="00DF1824" w:rsidP="005F42B9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Miniature Circuit Breaker (</w:t>
      </w:r>
      <w:r w:rsidR="0075567A">
        <w:rPr>
          <w:rFonts w:cs="Arial"/>
          <w:sz w:val="22"/>
          <w:lang w:val="en-US"/>
        </w:rPr>
        <w:t>MCB</w:t>
      </w:r>
      <w:r>
        <w:rPr>
          <w:rFonts w:cs="Arial"/>
          <w:sz w:val="22"/>
          <w:lang w:val="en-US"/>
        </w:rPr>
        <w:t>)</w:t>
      </w:r>
      <w:r w:rsidR="0075567A">
        <w:rPr>
          <w:rFonts w:cs="Arial"/>
          <w:sz w:val="22"/>
          <w:lang w:val="en-US"/>
        </w:rPr>
        <w:t xml:space="preserve">, </w:t>
      </w:r>
      <w:r>
        <w:rPr>
          <w:rFonts w:cs="Arial"/>
          <w:sz w:val="22"/>
          <w:lang w:val="en-US"/>
        </w:rPr>
        <w:t>according to</w:t>
      </w:r>
      <w:r w:rsidR="005F42B9">
        <w:rPr>
          <w:rFonts w:cs="Arial"/>
          <w:sz w:val="22"/>
          <w:lang w:val="en-US"/>
        </w:rPr>
        <w:t xml:space="preserve"> s</w:t>
      </w:r>
      <w:r w:rsidR="009D0D64" w:rsidRPr="005F42B9">
        <w:rPr>
          <w:rFonts w:cs="Arial"/>
          <w:sz w:val="22"/>
          <w:lang w:val="en-US"/>
        </w:rPr>
        <w:t xml:space="preserve">tandards </w:t>
      </w:r>
      <w:r w:rsidR="0075567A" w:rsidRPr="005F42B9">
        <w:rPr>
          <w:rFonts w:cs="Arial"/>
          <w:sz w:val="22"/>
          <w:lang w:val="en-US"/>
        </w:rPr>
        <w:t>IEC/EN 60898-1</w:t>
      </w:r>
    </w:p>
    <w:p w14:paraId="43CA6646" w14:textId="4E279497" w:rsidR="00E4116D" w:rsidRPr="005F42B9" w:rsidRDefault="00E4116D" w:rsidP="00F218DE">
      <w:pPr>
        <w:ind w:left="6381" w:hanging="6381"/>
        <w:rPr>
          <w:rFonts w:cs="Arial"/>
          <w:sz w:val="22"/>
          <w:lang w:val="en-US"/>
        </w:rPr>
      </w:pPr>
    </w:p>
    <w:p w14:paraId="43CA6647" w14:textId="77777777" w:rsidR="00E4116D" w:rsidRPr="005F42B9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43CA6648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Functionalities</w:t>
      </w:r>
    </w:p>
    <w:p w14:paraId="43CA6649" w14:textId="77777777" w:rsidR="009A5D27" w:rsidRDefault="009A5D27" w:rsidP="009A5D27">
      <w:pPr>
        <w:ind w:left="1440"/>
        <w:jc w:val="both"/>
        <w:rPr>
          <w:rFonts w:cs="Arial"/>
          <w:sz w:val="22"/>
          <w:lang w:val="en-US"/>
        </w:rPr>
      </w:pPr>
    </w:p>
    <w:p w14:paraId="302F2B7F" w14:textId="131D98CD" w:rsidR="008F0AE4" w:rsidRPr="008F0AE4" w:rsidRDefault="008F0AE4" w:rsidP="002606FA">
      <w:pPr>
        <w:numPr>
          <w:ilvl w:val="0"/>
          <w:numId w:val="3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against overcurrent (overload and</w:t>
      </w:r>
      <w:r w:rsidRPr="00E4116D">
        <w:rPr>
          <w:rFonts w:cs="Arial"/>
          <w:sz w:val="22"/>
          <w:lang w:val="en-US"/>
        </w:rPr>
        <w:t xml:space="preserve"> short circuit)</w:t>
      </w:r>
    </w:p>
    <w:p w14:paraId="43CA664D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3C13119A" w14:textId="77777777" w:rsidR="00BF0969" w:rsidRDefault="00BF0969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43CA664E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Technical features</w:t>
      </w:r>
    </w:p>
    <w:p w14:paraId="43CA664F" w14:textId="77777777" w:rsidR="00E4116D" w:rsidRDefault="00E4116D" w:rsidP="002606FA">
      <w:pPr>
        <w:ind w:left="6381" w:hanging="6381"/>
        <w:jc w:val="both"/>
        <w:rPr>
          <w:rFonts w:cs="Arial"/>
          <w:sz w:val="22"/>
          <w:lang w:val="en-US"/>
        </w:rPr>
      </w:pPr>
    </w:p>
    <w:p w14:paraId="3B3434C3" w14:textId="77777777" w:rsidR="005F42B9" w:rsidRDefault="00E4116D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E4116D">
        <w:rPr>
          <w:rFonts w:cs="Arial"/>
          <w:sz w:val="22"/>
          <w:lang w:val="en-US"/>
        </w:rPr>
        <w:t xml:space="preserve">Number of poles: </w:t>
      </w:r>
    </w:p>
    <w:p w14:paraId="06EBDB98" w14:textId="7CEA330F" w:rsidR="004078B9" w:rsidRDefault="005F42B9" w:rsidP="005F42B9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S2011C: </w:t>
      </w:r>
      <w:r w:rsidR="00E4116D" w:rsidRPr="00E4116D">
        <w:rPr>
          <w:rFonts w:cs="Arial"/>
          <w:sz w:val="22"/>
          <w:lang w:val="en-US"/>
        </w:rPr>
        <w:t>1</w:t>
      </w:r>
      <w:r w:rsidR="00E4116D">
        <w:rPr>
          <w:rFonts w:cs="Arial"/>
          <w:sz w:val="22"/>
          <w:lang w:val="en-US"/>
        </w:rPr>
        <w:t>P</w:t>
      </w:r>
      <w:r>
        <w:rPr>
          <w:rFonts w:cs="Arial"/>
          <w:sz w:val="22"/>
          <w:lang w:val="en-US"/>
        </w:rPr>
        <w:t>+1P</w:t>
      </w:r>
      <w:r w:rsidR="00E4116D" w:rsidRPr="00E4116D">
        <w:rPr>
          <w:rFonts w:cs="Arial"/>
          <w:sz w:val="22"/>
          <w:lang w:val="en-US"/>
        </w:rPr>
        <w:t xml:space="preserve"> </w:t>
      </w:r>
      <w:r>
        <w:rPr>
          <w:rFonts w:cs="Arial"/>
          <w:sz w:val="22"/>
          <w:lang w:val="en-US"/>
        </w:rPr>
        <w:t xml:space="preserve">in </w:t>
      </w:r>
      <w:r w:rsidRPr="005F42B9">
        <w:rPr>
          <w:rFonts w:cs="Arial"/>
          <w:b/>
          <w:bCs/>
          <w:sz w:val="22"/>
          <w:lang w:val="en-US"/>
        </w:rPr>
        <w:t>1M</w:t>
      </w:r>
    </w:p>
    <w:p w14:paraId="68394E6D" w14:textId="3B8EC386" w:rsidR="005F42B9" w:rsidRDefault="005F42B9" w:rsidP="005F42B9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S202C: 2P in </w:t>
      </w:r>
      <w:r w:rsidRPr="005F42B9">
        <w:rPr>
          <w:rFonts w:cs="Arial"/>
          <w:b/>
          <w:bCs/>
          <w:sz w:val="22"/>
          <w:lang w:val="en-US"/>
        </w:rPr>
        <w:t>1M</w:t>
      </w:r>
    </w:p>
    <w:p w14:paraId="73C2421E" w14:textId="05863A07" w:rsidR="005F42B9" w:rsidRDefault="005F42B9" w:rsidP="005F42B9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S203C: 3P in </w:t>
      </w:r>
      <w:r w:rsidRPr="005F42B9">
        <w:rPr>
          <w:rFonts w:cs="Arial"/>
          <w:b/>
          <w:bCs/>
          <w:sz w:val="22"/>
          <w:lang w:val="en-US"/>
        </w:rPr>
        <w:t>2M</w:t>
      </w:r>
    </w:p>
    <w:p w14:paraId="2A4384B4" w14:textId="0771AB6B" w:rsidR="005F42B9" w:rsidRDefault="005F42B9" w:rsidP="005F42B9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S204C: 4P in </w:t>
      </w:r>
      <w:r w:rsidRPr="005F42B9">
        <w:rPr>
          <w:rFonts w:cs="Arial"/>
          <w:b/>
          <w:bCs/>
          <w:sz w:val="22"/>
          <w:lang w:val="en-US"/>
        </w:rPr>
        <w:t>2M</w:t>
      </w:r>
    </w:p>
    <w:p w14:paraId="43CA6651" w14:textId="2EC4465F" w:rsidR="00E4116D" w:rsidRDefault="001E5027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1E5027">
        <w:rPr>
          <w:rFonts w:cs="Arial"/>
          <w:sz w:val="22"/>
          <w:lang w:val="en-US"/>
        </w:rPr>
        <w:t>Rated operational voltage (</w:t>
      </w:r>
      <w:proofErr w:type="spellStart"/>
      <w:r w:rsidRPr="001E5027">
        <w:rPr>
          <w:rFonts w:cs="Arial"/>
          <w:sz w:val="22"/>
          <w:lang w:val="en-US"/>
        </w:rPr>
        <w:t>Ue</w:t>
      </w:r>
      <w:proofErr w:type="spellEnd"/>
      <w:r w:rsidRPr="001E5027">
        <w:rPr>
          <w:rFonts w:cs="Arial"/>
          <w:sz w:val="22"/>
          <w:lang w:val="en-US"/>
        </w:rPr>
        <w:t>)</w:t>
      </w:r>
      <w:r w:rsidR="0002276E">
        <w:rPr>
          <w:rFonts w:cs="Arial"/>
          <w:sz w:val="22"/>
          <w:lang w:val="en-US"/>
        </w:rPr>
        <w:t>: 2</w:t>
      </w:r>
      <w:r w:rsidR="005F42B9">
        <w:rPr>
          <w:rFonts w:cs="Arial"/>
          <w:sz w:val="22"/>
          <w:lang w:val="en-US"/>
        </w:rPr>
        <w:t>30/240</w:t>
      </w:r>
      <w:r w:rsidR="0002276E">
        <w:rPr>
          <w:rFonts w:cs="Arial"/>
          <w:sz w:val="22"/>
          <w:lang w:val="en-US"/>
        </w:rPr>
        <w:t xml:space="preserve"> V</w:t>
      </w:r>
      <w:r w:rsidR="00E4116D" w:rsidRPr="00E4116D">
        <w:rPr>
          <w:rFonts w:cs="Arial"/>
          <w:sz w:val="22"/>
          <w:lang w:val="en-US"/>
        </w:rPr>
        <w:t xml:space="preserve"> </w:t>
      </w:r>
      <w:r w:rsidR="00E4116D">
        <w:rPr>
          <w:rFonts w:cs="Arial"/>
          <w:sz w:val="22"/>
          <w:lang w:val="en-US"/>
        </w:rPr>
        <w:t>AC</w:t>
      </w:r>
      <w:r w:rsidR="005F42B9">
        <w:rPr>
          <w:rFonts w:cs="Arial"/>
          <w:sz w:val="22"/>
          <w:lang w:val="en-US"/>
        </w:rPr>
        <w:t xml:space="preserve"> (1P+1P); 400/415 V AC (2P, 3P, 4P)</w:t>
      </w:r>
    </w:p>
    <w:p w14:paraId="43CA6652" w14:textId="0D8444B8" w:rsidR="00E4116D" w:rsidRPr="00E4116D" w:rsidRDefault="00E4116D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Rated frequency: </w:t>
      </w:r>
      <w:r w:rsidRPr="00E4116D">
        <w:rPr>
          <w:rFonts w:cs="Arial"/>
          <w:sz w:val="22"/>
          <w:lang w:val="en-US"/>
        </w:rPr>
        <w:t>50/60</w:t>
      </w:r>
      <w:r w:rsidR="00DF1824">
        <w:rPr>
          <w:rFonts w:cs="Arial"/>
          <w:sz w:val="22"/>
          <w:lang w:val="en-US"/>
        </w:rPr>
        <w:t xml:space="preserve"> </w:t>
      </w:r>
      <w:r w:rsidRPr="00E4116D">
        <w:rPr>
          <w:rFonts w:cs="Arial"/>
          <w:sz w:val="22"/>
          <w:lang w:val="en-US"/>
        </w:rPr>
        <w:t>Hz</w:t>
      </w:r>
    </w:p>
    <w:p w14:paraId="07DDD2AA" w14:textId="77777777" w:rsidR="005F42B9" w:rsidRDefault="001E5027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1E5027">
        <w:rPr>
          <w:rFonts w:cs="Arial"/>
          <w:sz w:val="22"/>
          <w:lang w:val="en-US"/>
        </w:rPr>
        <w:t>Rated current (In)</w:t>
      </w:r>
      <w:r w:rsidR="00E4116D" w:rsidRPr="00E4116D">
        <w:rPr>
          <w:rFonts w:cs="Arial"/>
          <w:sz w:val="22"/>
          <w:lang w:val="en-US"/>
        </w:rPr>
        <w:t xml:space="preserve">: </w:t>
      </w:r>
    </w:p>
    <w:p w14:paraId="43CA6653" w14:textId="27B95252" w:rsidR="00E4116D" w:rsidRDefault="005F42B9" w:rsidP="005F42B9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1P+1P: 2A, 4A, </w:t>
      </w:r>
      <w:r w:rsidR="00E4116D" w:rsidRPr="00E4116D">
        <w:rPr>
          <w:rFonts w:cs="Arial"/>
          <w:sz w:val="22"/>
          <w:lang w:val="en-US"/>
        </w:rPr>
        <w:t xml:space="preserve">6A, 10A, </w:t>
      </w:r>
      <w:r w:rsidR="0075567A">
        <w:rPr>
          <w:rFonts w:cs="Arial"/>
          <w:sz w:val="22"/>
          <w:lang w:val="en-US"/>
        </w:rPr>
        <w:t xml:space="preserve">13A, </w:t>
      </w:r>
      <w:r w:rsidR="00E4116D" w:rsidRPr="00E4116D">
        <w:rPr>
          <w:rFonts w:cs="Arial"/>
          <w:sz w:val="22"/>
          <w:lang w:val="en-US"/>
        </w:rPr>
        <w:t>16A, 20A</w:t>
      </w:r>
    </w:p>
    <w:p w14:paraId="4827CD15" w14:textId="43FB7C31" w:rsidR="005F42B9" w:rsidRDefault="005F42B9" w:rsidP="005F42B9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2P</w:t>
      </w:r>
      <w:r>
        <w:rPr>
          <w:rFonts w:cs="Arial"/>
          <w:sz w:val="22"/>
          <w:lang w:val="en-US"/>
        </w:rPr>
        <w:t xml:space="preserve">: 2A, 4A, </w:t>
      </w:r>
      <w:r w:rsidRPr="00E4116D">
        <w:rPr>
          <w:rFonts w:cs="Arial"/>
          <w:sz w:val="22"/>
          <w:lang w:val="en-US"/>
        </w:rPr>
        <w:t xml:space="preserve">6A, 10A, </w:t>
      </w:r>
      <w:r>
        <w:rPr>
          <w:rFonts w:cs="Arial"/>
          <w:sz w:val="22"/>
          <w:lang w:val="en-US"/>
        </w:rPr>
        <w:t>13A,</w:t>
      </w:r>
      <w:r>
        <w:rPr>
          <w:rFonts w:cs="Arial"/>
          <w:sz w:val="22"/>
          <w:lang w:val="en-US"/>
        </w:rPr>
        <w:t xml:space="preserve"> 15A, </w:t>
      </w:r>
      <w:r w:rsidRPr="00E4116D">
        <w:rPr>
          <w:rFonts w:cs="Arial"/>
          <w:sz w:val="22"/>
          <w:lang w:val="en-US"/>
        </w:rPr>
        <w:t>16A, 20A</w:t>
      </w:r>
      <w:r>
        <w:rPr>
          <w:rFonts w:cs="Arial"/>
          <w:sz w:val="22"/>
          <w:lang w:val="en-US"/>
        </w:rPr>
        <w:t>, 25A, 32A, 40A</w:t>
      </w:r>
    </w:p>
    <w:p w14:paraId="6441B774" w14:textId="129D03BD" w:rsidR="005F42B9" w:rsidRDefault="005F42B9" w:rsidP="005F42B9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2P for traction: </w:t>
      </w:r>
      <w:r>
        <w:rPr>
          <w:rFonts w:cs="Arial"/>
          <w:sz w:val="22"/>
          <w:lang w:val="en-US"/>
        </w:rPr>
        <w:t xml:space="preserve">2A, 4A, </w:t>
      </w:r>
      <w:r w:rsidRPr="00E4116D">
        <w:rPr>
          <w:rFonts w:cs="Arial"/>
          <w:sz w:val="22"/>
          <w:lang w:val="en-US"/>
        </w:rPr>
        <w:t>6A, 10A,</w:t>
      </w:r>
      <w:r>
        <w:rPr>
          <w:rFonts w:cs="Arial"/>
          <w:sz w:val="22"/>
          <w:lang w:val="en-US"/>
        </w:rPr>
        <w:t xml:space="preserve"> </w:t>
      </w:r>
      <w:r w:rsidRPr="00E4116D">
        <w:rPr>
          <w:rFonts w:cs="Arial"/>
          <w:sz w:val="22"/>
          <w:lang w:val="en-US"/>
        </w:rPr>
        <w:t>16A, 20A</w:t>
      </w:r>
      <w:r>
        <w:rPr>
          <w:rFonts w:cs="Arial"/>
          <w:sz w:val="22"/>
          <w:lang w:val="en-US"/>
        </w:rPr>
        <w:t>, 25A, 32A</w:t>
      </w:r>
    </w:p>
    <w:p w14:paraId="2CA51C77" w14:textId="555E8B41" w:rsidR="005F42B9" w:rsidRDefault="005F42B9" w:rsidP="005F42B9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3P: </w:t>
      </w:r>
      <w:r>
        <w:rPr>
          <w:rFonts w:cs="Arial"/>
          <w:sz w:val="22"/>
          <w:lang w:val="en-US"/>
        </w:rPr>
        <w:t xml:space="preserve">2A, 4A, </w:t>
      </w:r>
      <w:r w:rsidRPr="00E4116D">
        <w:rPr>
          <w:rFonts w:cs="Arial"/>
          <w:sz w:val="22"/>
          <w:lang w:val="en-US"/>
        </w:rPr>
        <w:t>6A, 10A,</w:t>
      </w:r>
      <w:r>
        <w:rPr>
          <w:rFonts w:cs="Arial"/>
          <w:sz w:val="22"/>
          <w:lang w:val="en-US"/>
        </w:rPr>
        <w:t xml:space="preserve"> </w:t>
      </w:r>
      <w:r w:rsidRPr="00E4116D">
        <w:rPr>
          <w:rFonts w:cs="Arial"/>
          <w:sz w:val="22"/>
          <w:lang w:val="en-US"/>
        </w:rPr>
        <w:t>16A, 20A</w:t>
      </w:r>
      <w:r>
        <w:rPr>
          <w:rFonts w:cs="Arial"/>
          <w:sz w:val="22"/>
          <w:lang w:val="en-US"/>
        </w:rPr>
        <w:t>, 25A, 32A</w:t>
      </w:r>
    </w:p>
    <w:p w14:paraId="2711267D" w14:textId="70C63618" w:rsidR="005F42B9" w:rsidRDefault="005F42B9" w:rsidP="005F42B9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4P: </w:t>
      </w:r>
      <w:r>
        <w:rPr>
          <w:rFonts w:cs="Arial"/>
          <w:sz w:val="22"/>
          <w:lang w:val="en-US"/>
        </w:rPr>
        <w:t xml:space="preserve">2A, 4A, </w:t>
      </w:r>
      <w:r w:rsidRPr="00E4116D">
        <w:rPr>
          <w:rFonts w:cs="Arial"/>
          <w:sz w:val="22"/>
          <w:lang w:val="en-US"/>
        </w:rPr>
        <w:t>6A, 10A,</w:t>
      </w:r>
      <w:r>
        <w:rPr>
          <w:rFonts w:cs="Arial"/>
          <w:sz w:val="22"/>
          <w:lang w:val="en-US"/>
        </w:rPr>
        <w:t xml:space="preserve"> </w:t>
      </w:r>
      <w:r w:rsidRPr="00E4116D">
        <w:rPr>
          <w:rFonts w:cs="Arial"/>
          <w:sz w:val="22"/>
          <w:lang w:val="en-US"/>
        </w:rPr>
        <w:t>16A, 20A</w:t>
      </w:r>
      <w:r>
        <w:rPr>
          <w:rFonts w:cs="Arial"/>
          <w:sz w:val="22"/>
          <w:lang w:val="en-US"/>
        </w:rPr>
        <w:t>, 25A, 32A</w:t>
      </w:r>
    </w:p>
    <w:p w14:paraId="43CA6656" w14:textId="77777777" w:rsidR="00E4116D" w:rsidRPr="00E4116D" w:rsidRDefault="00E4116D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E4116D">
        <w:rPr>
          <w:rFonts w:cs="Arial"/>
          <w:sz w:val="22"/>
          <w:lang w:val="en-US"/>
        </w:rPr>
        <w:t>Tripping characteristics: B, C</w:t>
      </w:r>
    </w:p>
    <w:p w14:paraId="611E5CC7" w14:textId="333E846B" w:rsidR="00DF1824" w:rsidRDefault="0064138C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Rated breaking</w:t>
      </w:r>
      <w:r w:rsidR="001E5027" w:rsidRPr="001E5027">
        <w:rPr>
          <w:rFonts w:cs="Arial"/>
          <w:sz w:val="22"/>
          <w:lang w:val="en-US"/>
        </w:rPr>
        <w:t xml:space="preserve"> capacity</w:t>
      </w:r>
      <w:r w:rsidR="0075567A">
        <w:rPr>
          <w:rFonts w:cs="Arial"/>
          <w:sz w:val="22"/>
          <w:lang w:val="en-US"/>
        </w:rPr>
        <w:t xml:space="preserve"> </w:t>
      </w:r>
      <w:r w:rsidR="005F42B9">
        <w:rPr>
          <w:rFonts w:cs="Arial"/>
          <w:sz w:val="22"/>
          <w:lang w:val="en-US"/>
        </w:rPr>
        <w:t xml:space="preserve">in AC </w:t>
      </w:r>
      <w:r w:rsidR="0075567A">
        <w:rPr>
          <w:rFonts w:cs="Arial"/>
          <w:sz w:val="22"/>
          <w:lang w:val="en-US"/>
        </w:rPr>
        <w:t>acc. to IEC</w:t>
      </w:r>
      <w:r w:rsidR="00DF1824">
        <w:rPr>
          <w:rFonts w:cs="Arial"/>
          <w:sz w:val="22"/>
          <w:lang w:val="en-US"/>
        </w:rPr>
        <w:t>/EN</w:t>
      </w:r>
      <w:r w:rsidR="0075567A">
        <w:rPr>
          <w:rFonts w:cs="Arial"/>
          <w:sz w:val="22"/>
          <w:lang w:val="en-US"/>
        </w:rPr>
        <w:t xml:space="preserve"> 60898-1</w:t>
      </w:r>
      <w:r w:rsidR="001E5027" w:rsidRPr="001E5027">
        <w:rPr>
          <w:rFonts w:cs="Arial"/>
          <w:sz w:val="22"/>
          <w:lang w:val="en-US"/>
        </w:rPr>
        <w:t xml:space="preserve"> (Icn)</w:t>
      </w:r>
      <w:r w:rsidR="00E4116D" w:rsidRPr="00E4116D">
        <w:rPr>
          <w:rFonts w:cs="Arial"/>
          <w:sz w:val="22"/>
          <w:lang w:val="en-US"/>
        </w:rPr>
        <w:t xml:space="preserve">: </w:t>
      </w:r>
    </w:p>
    <w:p w14:paraId="43CA6657" w14:textId="1078F886" w:rsidR="00E4116D" w:rsidRDefault="00DF1824" w:rsidP="002606FA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S</w:t>
      </w:r>
      <w:r w:rsidR="005F42B9">
        <w:rPr>
          <w:rFonts w:cs="Arial"/>
          <w:sz w:val="22"/>
          <w:lang w:val="en-US"/>
        </w:rPr>
        <w:t>2011C</w:t>
      </w:r>
      <w:r>
        <w:rPr>
          <w:rFonts w:cs="Arial"/>
          <w:sz w:val="22"/>
          <w:lang w:val="en-US"/>
        </w:rPr>
        <w:t xml:space="preserve">: </w:t>
      </w:r>
      <w:r w:rsidR="0075567A">
        <w:rPr>
          <w:rFonts w:cs="Arial"/>
          <w:sz w:val="22"/>
          <w:lang w:val="en-US"/>
        </w:rPr>
        <w:t>6</w:t>
      </w:r>
      <w:r>
        <w:rPr>
          <w:rFonts w:cs="Arial"/>
          <w:sz w:val="22"/>
          <w:lang w:val="en-US"/>
        </w:rPr>
        <w:t xml:space="preserve"> </w:t>
      </w:r>
      <w:r w:rsidR="00E4116D" w:rsidRPr="00E4116D">
        <w:rPr>
          <w:rFonts w:cs="Arial"/>
          <w:sz w:val="22"/>
          <w:lang w:val="en-US"/>
        </w:rPr>
        <w:t>kA</w:t>
      </w:r>
      <w:r>
        <w:rPr>
          <w:rFonts w:cs="Arial"/>
          <w:sz w:val="22"/>
          <w:lang w:val="en-US"/>
        </w:rPr>
        <w:t xml:space="preserve"> </w:t>
      </w:r>
    </w:p>
    <w:p w14:paraId="3F6BB7BD" w14:textId="7CA0DE37" w:rsidR="00DF1824" w:rsidRDefault="00DF1824" w:rsidP="002606FA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S</w:t>
      </w:r>
      <w:r w:rsidR="005F42B9">
        <w:rPr>
          <w:rFonts w:cs="Arial"/>
          <w:sz w:val="22"/>
          <w:lang w:val="en-US"/>
        </w:rPr>
        <w:t xml:space="preserve">202C: 3 - 4.5 - 6 - </w:t>
      </w:r>
      <w:r>
        <w:rPr>
          <w:rFonts w:cs="Arial"/>
          <w:sz w:val="22"/>
          <w:lang w:val="en-US"/>
        </w:rPr>
        <w:t>10 kA</w:t>
      </w:r>
    </w:p>
    <w:p w14:paraId="4279EC0D" w14:textId="45AEFE1B" w:rsidR="005F42B9" w:rsidRDefault="005F42B9" w:rsidP="002606FA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S203C: </w:t>
      </w:r>
      <w:r>
        <w:rPr>
          <w:rFonts w:cs="Arial"/>
          <w:sz w:val="22"/>
          <w:lang w:val="en-US"/>
        </w:rPr>
        <w:t xml:space="preserve">3 - 4.5 </w:t>
      </w:r>
      <w:r>
        <w:rPr>
          <w:rFonts w:cs="Arial"/>
          <w:sz w:val="22"/>
          <w:lang w:val="en-US"/>
        </w:rPr>
        <w:t>–</w:t>
      </w:r>
      <w:r>
        <w:rPr>
          <w:rFonts w:cs="Arial"/>
          <w:sz w:val="22"/>
          <w:lang w:val="en-US"/>
        </w:rPr>
        <w:t xml:space="preserve"> 6</w:t>
      </w:r>
      <w:r>
        <w:rPr>
          <w:rFonts w:cs="Arial"/>
          <w:sz w:val="22"/>
          <w:lang w:val="en-US"/>
        </w:rPr>
        <w:t xml:space="preserve"> kA</w:t>
      </w:r>
    </w:p>
    <w:p w14:paraId="655727E6" w14:textId="7D4D44F5" w:rsidR="005F42B9" w:rsidRPr="005F42B9" w:rsidRDefault="005F42B9" w:rsidP="005F42B9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S20</w:t>
      </w:r>
      <w:r>
        <w:rPr>
          <w:rFonts w:cs="Arial"/>
          <w:sz w:val="22"/>
          <w:lang w:val="en-US"/>
        </w:rPr>
        <w:t>4</w:t>
      </w:r>
      <w:r>
        <w:rPr>
          <w:rFonts w:cs="Arial"/>
          <w:sz w:val="22"/>
          <w:lang w:val="en-US"/>
        </w:rPr>
        <w:t>C: 3 - 4.5 – 6 kA</w:t>
      </w:r>
    </w:p>
    <w:p w14:paraId="3D38590C" w14:textId="00458B2F" w:rsidR="00DF1824" w:rsidRDefault="00DF1824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Rated breaking</w:t>
      </w:r>
      <w:r w:rsidRPr="001E5027">
        <w:rPr>
          <w:rFonts w:cs="Arial"/>
          <w:sz w:val="22"/>
          <w:lang w:val="en-US"/>
        </w:rPr>
        <w:t xml:space="preserve"> capacity</w:t>
      </w:r>
      <w:r>
        <w:rPr>
          <w:rFonts w:cs="Arial"/>
          <w:sz w:val="22"/>
          <w:lang w:val="en-US"/>
        </w:rPr>
        <w:t xml:space="preserve"> </w:t>
      </w:r>
      <w:r w:rsidR="00770167">
        <w:rPr>
          <w:rFonts w:cs="Arial"/>
          <w:sz w:val="22"/>
          <w:lang w:val="en-US"/>
        </w:rPr>
        <w:t xml:space="preserve">in AC </w:t>
      </w:r>
      <w:r>
        <w:rPr>
          <w:rFonts w:cs="Arial"/>
          <w:sz w:val="22"/>
          <w:lang w:val="en-US"/>
        </w:rPr>
        <w:t>acc. to IEC/EN 60947-2 (Icu</w:t>
      </w:r>
      <w:r w:rsidRPr="001E5027">
        <w:rPr>
          <w:rFonts w:cs="Arial"/>
          <w:sz w:val="22"/>
          <w:lang w:val="en-US"/>
        </w:rPr>
        <w:t>)</w:t>
      </w:r>
      <w:r w:rsidRPr="00E4116D">
        <w:rPr>
          <w:rFonts w:cs="Arial"/>
          <w:sz w:val="22"/>
          <w:lang w:val="en-US"/>
        </w:rPr>
        <w:t xml:space="preserve">: </w:t>
      </w:r>
    </w:p>
    <w:p w14:paraId="3AD1F1D0" w14:textId="77777777" w:rsidR="00770167" w:rsidRDefault="00770167" w:rsidP="00770167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S2011C: 6 </w:t>
      </w:r>
      <w:r w:rsidRPr="00E4116D">
        <w:rPr>
          <w:rFonts w:cs="Arial"/>
          <w:sz w:val="22"/>
          <w:lang w:val="en-US"/>
        </w:rPr>
        <w:t>kA</w:t>
      </w:r>
      <w:r>
        <w:rPr>
          <w:rFonts w:cs="Arial"/>
          <w:sz w:val="22"/>
          <w:lang w:val="en-US"/>
        </w:rPr>
        <w:t xml:space="preserve"> </w:t>
      </w:r>
    </w:p>
    <w:p w14:paraId="23367E53" w14:textId="3E58A9B7" w:rsidR="00770167" w:rsidRDefault="00770167" w:rsidP="00770167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S202C: 3 - </w:t>
      </w:r>
      <w:r>
        <w:rPr>
          <w:rFonts w:cs="Arial"/>
          <w:sz w:val="22"/>
          <w:lang w:val="en-US"/>
        </w:rPr>
        <w:t>6</w:t>
      </w:r>
      <w:r>
        <w:rPr>
          <w:rFonts w:cs="Arial"/>
          <w:sz w:val="22"/>
          <w:lang w:val="en-US"/>
        </w:rPr>
        <w:t xml:space="preserve"> - </w:t>
      </w:r>
      <w:r>
        <w:rPr>
          <w:rFonts w:cs="Arial"/>
          <w:sz w:val="22"/>
          <w:lang w:val="en-US"/>
        </w:rPr>
        <w:t>10</w:t>
      </w:r>
      <w:r>
        <w:rPr>
          <w:rFonts w:cs="Arial"/>
          <w:sz w:val="22"/>
          <w:lang w:val="en-US"/>
        </w:rPr>
        <w:t xml:space="preserve"> - 10 kA</w:t>
      </w:r>
    </w:p>
    <w:p w14:paraId="7C98EDBF" w14:textId="165EE904" w:rsidR="00770167" w:rsidRDefault="00770167" w:rsidP="00770167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S203C: 3 - </w:t>
      </w:r>
      <w:r>
        <w:rPr>
          <w:rFonts w:cs="Arial"/>
          <w:sz w:val="22"/>
          <w:lang w:val="en-US"/>
        </w:rPr>
        <w:t>6</w:t>
      </w:r>
      <w:r>
        <w:rPr>
          <w:rFonts w:cs="Arial"/>
          <w:sz w:val="22"/>
          <w:lang w:val="en-US"/>
        </w:rPr>
        <w:t xml:space="preserve"> – 6 kA</w:t>
      </w:r>
    </w:p>
    <w:p w14:paraId="11E5B00D" w14:textId="218CF8B7" w:rsidR="00770167" w:rsidRPr="005F42B9" w:rsidRDefault="00770167" w:rsidP="00770167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S204C: 3 - </w:t>
      </w:r>
      <w:r>
        <w:rPr>
          <w:rFonts w:cs="Arial"/>
          <w:sz w:val="22"/>
          <w:lang w:val="en-US"/>
        </w:rPr>
        <w:t>6</w:t>
      </w:r>
      <w:r>
        <w:rPr>
          <w:rFonts w:cs="Arial"/>
          <w:sz w:val="22"/>
          <w:lang w:val="en-US"/>
        </w:rPr>
        <w:t xml:space="preserve"> – 6 kA</w:t>
      </w:r>
    </w:p>
    <w:p w14:paraId="64DCCD5B" w14:textId="77777777" w:rsidR="00770167" w:rsidRDefault="00A40A3C" w:rsidP="002606FA">
      <w:pPr>
        <w:numPr>
          <w:ilvl w:val="0"/>
          <w:numId w:val="4"/>
        </w:numPr>
        <w:jc w:val="both"/>
        <w:rPr>
          <w:rFonts w:cs="Arial"/>
          <w:sz w:val="22"/>
          <w:lang w:val="fr-FR"/>
        </w:rPr>
      </w:pPr>
      <w:r w:rsidRPr="005029A1">
        <w:rPr>
          <w:rFonts w:cs="Arial"/>
          <w:sz w:val="22"/>
          <w:lang w:val="fr-FR"/>
        </w:rPr>
        <w:t>Dimensions</w:t>
      </w:r>
      <w:r w:rsidR="00A73A9B" w:rsidRPr="005029A1">
        <w:rPr>
          <w:rFonts w:cs="Arial"/>
          <w:sz w:val="22"/>
          <w:lang w:val="fr-FR"/>
        </w:rPr>
        <w:t xml:space="preserve"> (H x D x W)</w:t>
      </w:r>
      <w:r w:rsidR="0075567A" w:rsidRPr="005029A1">
        <w:rPr>
          <w:rFonts w:cs="Arial"/>
          <w:sz w:val="22"/>
          <w:lang w:val="fr-FR"/>
        </w:rPr>
        <w:t xml:space="preserve"> [mm]: </w:t>
      </w:r>
    </w:p>
    <w:p w14:paraId="1E64F985" w14:textId="18111CEC" w:rsidR="00A40A3C" w:rsidRPr="00770167" w:rsidRDefault="00770167" w:rsidP="00770167">
      <w:pPr>
        <w:numPr>
          <w:ilvl w:val="1"/>
          <w:numId w:val="4"/>
        </w:numPr>
        <w:jc w:val="both"/>
        <w:rPr>
          <w:rFonts w:cs="Arial"/>
          <w:sz w:val="22"/>
          <w:lang w:val="fr-FR"/>
        </w:rPr>
      </w:pPr>
      <w:r>
        <w:rPr>
          <w:rFonts w:cs="Arial"/>
          <w:sz w:val="22"/>
          <w:lang w:val="fr-FR"/>
        </w:rPr>
        <w:t xml:space="preserve">S2011C; S202C : </w:t>
      </w:r>
      <w:r w:rsidR="0075567A" w:rsidRPr="005029A1">
        <w:rPr>
          <w:rFonts w:cs="Arial"/>
          <w:sz w:val="22"/>
          <w:lang w:val="fr-FR"/>
        </w:rPr>
        <w:t>8</w:t>
      </w:r>
      <w:r>
        <w:rPr>
          <w:rFonts w:cs="Arial"/>
          <w:sz w:val="22"/>
          <w:lang w:val="fr-FR"/>
        </w:rPr>
        <w:t>6</w:t>
      </w:r>
      <w:r w:rsidR="0075567A" w:rsidRPr="005029A1">
        <w:rPr>
          <w:rFonts w:cs="Arial"/>
          <w:sz w:val="22"/>
          <w:lang w:val="fr-FR"/>
        </w:rPr>
        <w:t xml:space="preserve"> x </w:t>
      </w:r>
      <w:r>
        <w:rPr>
          <w:rFonts w:cs="Arial"/>
          <w:sz w:val="22"/>
          <w:lang w:val="fr-FR"/>
        </w:rPr>
        <w:t>70</w:t>
      </w:r>
      <w:r w:rsidR="0075567A" w:rsidRPr="005029A1">
        <w:rPr>
          <w:rFonts w:cs="Arial"/>
          <w:sz w:val="22"/>
          <w:lang w:val="fr-FR"/>
        </w:rPr>
        <w:t xml:space="preserve"> x </w:t>
      </w:r>
      <w:r w:rsidRPr="00770167">
        <w:rPr>
          <w:rFonts w:cs="Arial"/>
          <w:b/>
          <w:bCs/>
          <w:sz w:val="22"/>
          <w:lang w:val="fr-FR"/>
        </w:rPr>
        <w:t>17.8</w:t>
      </w:r>
    </w:p>
    <w:p w14:paraId="681EF700" w14:textId="1D869588" w:rsidR="00770167" w:rsidRPr="005029A1" w:rsidRDefault="00770167" w:rsidP="00770167">
      <w:pPr>
        <w:numPr>
          <w:ilvl w:val="1"/>
          <w:numId w:val="4"/>
        </w:numPr>
        <w:jc w:val="both"/>
        <w:rPr>
          <w:rFonts w:cs="Arial"/>
          <w:sz w:val="22"/>
          <w:lang w:val="fr-FR"/>
        </w:rPr>
      </w:pPr>
      <w:r>
        <w:rPr>
          <w:rFonts w:cs="Arial"/>
          <w:sz w:val="22"/>
          <w:lang w:val="fr-FR"/>
        </w:rPr>
        <w:t xml:space="preserve">S203C; S204C : </w:t>
      </w:r>
      <w:r w:rsidRPr="005029A1">
        <w:rPr>
          <w:rFonts w:cs="Arial"/>
          <w:sz w:val="22"/>
          <w:lang w:val="fr-FR"/>
        </w:rPr>
        <w:t>8</w:t>
      </w:r>
      <w:r>
        <w:rPr>
          <w:rFonts w:cs="Arial"/>
          <w:sz w:val="22"/>
          <w:lang w:val="fr-FR"/>
        </w:rPr>
        <w:t>6</w:t>
      </w:r>
      <w:r w:rsidRPr="005029A1">
        <w:rPr>
          <w:rFonts w:cs="Arial"/>
          <w:sz w:val="22"/>
          <w:lang w:val="fr-FR"/>
        </w:rPr>
        <w:t xml:space="preserve"> x </w:t>
      </w:r>
      <w:r>
        <w:rPr>
          <w:rFonts w:cs="Arial"/>
          <w:sz w:val="22"/>
          <w:lang w:val="fr-FR"/>
        </w:rPr>
        <w:t>70</w:t>
      </w:r>
      <w:r w:rsidRPr="005029A1">
        <w:rPr>
          <w:rFonts w:cs="Arial"/>
          <w:sz w:val="22"/>
          <w:lang w:val="fr-FR"/>
        </w:rPr>
        <w:t xml:space="preserve"> x </w:t>
      </w:r>
      <w:r>
        <w:rPr>
          <w:rFonts w:cs="Arial"/>
          <w:b/>
          <w:bCs/>
          <w:sz w:val="22"/>
          <w:lang w:val="fr-FR"/>
        </w:rPr>
        <w:t>35.6</w:t>
      </w:r>
    </w:p>
    <w:p w14:paraId="4FECB6EC" w14:textId="731B66F9" w:rsidR="00BF0969" w:rsidRPr="009D0D64" w:rsidRDefault="00BF0969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9D0D64">
        <w:rPr>
          <w:rFonts w:cs="Arial"/>
          <w:sz w:val="22"/>
          <w:lang w:val="en-US"/>
        </w:rPr>
        <w:t>Electrical life: 10000 operations</w:t>
      </w:r>
    </w:p>
    <w:p w14:paraId="03D73BBD" w14:textId="2D4A4E4B" w:rsidR="00BF0969" w:rsidRPr="009D0D64" w:rsidRDefault="00BF0969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9D0D64">
        <w:rPr>
          <w:rFonts w:cs="Arial"/>
          <w:sz w:val="22"/>
          <w:lang w:val="en-US"/>
        </w:rPr>
        <w:t>Mechanical life: 20000 operations</w:t>
      </w:r>
    </w:p>
    <w:p w14:paraId="43CA6659" w14:textId="77777777" w:rsidR="00C037AF" w:rsidRDefault="00C037AF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degree:</w:t>
      </w:r>
    </w:p>
    <w:p w14:paraId="43CA665A" w14:textId="77777777" w:rsidR="00C037AF" w:rsidRPr="00C037AF" w:rsidRDefault="009A5D27" w:rsidP="002606FA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In enclosure with cover: IP40</w:t>
      </w:r>
    </w:p>
    <w:p w14:paraId="43CA665B" w14:textId="77777777" w:rsidR="00C037AF" w:rsidRDefault="009A5D27" w:rsidP="002606FA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Terminals: IP20</w:t>
      </w:r>
    </w:p>
    <w:p w14:paraId="27626BC1" w14:textId="77777777" w:rsidR="00BF0969" w:rsidRDefault="00BF0969" w:rsidP="001E5027">
      <w:pPr>
        <w:tabs>
          <w:tab w:val="left" w:pos="3375"/>
        </w:tabs>
        <w:ind w:left="6381" w:hanging="6381"/>
        <w:jc w:val="both"/>
        <w:rPr>
          <w:rFonts w:cs="Arial"/>
          <w:sz w:val="22"/>
          <w:lang w:val="en-US"/>
        </w:rPr>
      </w:pPr>
    </w:p>
    <w:p w14:paraId="43CA665C" w14:textId="77777777" w:rsidR="00E4116D" w:rsidRDefault="001E5027" w:rsidP="001E5027">
      <w:pPr>
        <w:tabs>
          <w:tab w:val="left" w:pos="3375"/>
        </w:tabs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</w:r>
    </w:p>
    <w:p w14:paraId="43CA665D" w14:textId="77777777" w:rsidR="00E4116D" w:rsidRDefault="00A7580F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Additional f</w:t>
      </w:r>
      <w:r w:rsidR="00E4116D">
        <w:rPr>
          <w:rFonts w:cs="Arial"/>
          <w:sz w:val="22"/>
          <w:lang w:val="en-US"/>
        </w:rPr>
        <w:t>eatures</w:t>
      </w:r>
    </w:p>
    <w:p w14:paraId="43CA665E" w14:textId="77777777" w:rsidR="00A7580F" w:rsidRDefault="00A7580F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43CA665F" w14:textId="278D6751" w:rsidR="0033493F" w:rsidRPr="005F6E19" w:rsidRDefault="0033493F" w:rsidP="002606FA">
      <w:pPr>
        <w:numPr>
          <w:ilvl w:val="0"/>
          <w:numId w:val="5"/>
        </w:numPr>
        <w:jc w:val="both"/>
        <w:rPr>
          <w:rFonts w:cs="Arial"/>
          <w:b/>
          <w:sz w:val="22"/>
          <w:lang w:val="en-US"/>
        </w:rPr>
      </w:pPr>
      <w:r w:rsidRPr="005F6E19">
        <w:rPr>
          <w:rFonts w:cs="Arial"/>
          <w:b/>
          <w:sz w:val="22"/>
          <w:lang w:val="en-US"/>
        </w:rPr>
        <w:t>Supply</w:t>
      </w:r>
      <w:r w:rsidR="001B7972" w:rsidRPr="005F6E19">
        <w:rPr>
          <w:rFonts w:cs="Arial"/>
          <w:b/>
          <w:sz w:val="22"/>
          <w:lang w:val="en-US"/>
        </w:rPr>
        <w:t xml:space="preserve"> by means of cables or busbars, both form top and bottom terminals</w:t>
      </w:r>
    </w:p>
    <w:p w14:paraId="799288D6" w14:textId="2022B3DD" w:rsidR="009D0D64" w:rsidRPr="00770167" w:rsidRDefault="002F3BE2" w:rsidP="00770167">
      <w:pPr>
        <w:numPr>
          <w:ilvl w:val="0"/>
          <w:numId w:val="5"/>
        </w:numPr>
        <w:jc w:val="both"/>
        <w:rPr>
          <w:rFonts w:cs="Arial"/>
          <w:sz w:val="22"/>
          <w:lang w:val="en-US"/>
        </w:rPr>
      </w:pPr>
      <w:r w:rsidRPr="00A7580F">
        <w:rPr>
          <w:rFonts w:cs="Arial"/>
          <w:sz w:val="22"/>
          <w:lang w:val="en-US"/>
        </w:rPr>
        <w:t xml:space="preserve">Contact position indication </w:t>
      </w:r>
      <w:r w:rsidR="009A5D27">
        <w:rPr>
          <w:rFonts w:cs="Arial"/>
          <w:sz w:val="22"/>
          <w:lang w:val="en-US"/>
        </w:rPr>
        <w:t>(green/red window)</w:t>
      </w:r>
    </w:p>
    <w:p w14:paraId="43CA6665" w14:textId="77777777" w:rsidR="00A7580F" w:rsidRDefault="00A7580F" w:rsidP="00A7580F">
      <w:pPr>
        <w:jc w:val="both"/>
        <w:rPr>
          <w:rFonts w:cs="Arial"/>
          <w:sz w:val="22"/>
          <w:lang w:val="en-US"/>
        </w:rPr>
      </w:pPr>
    </w:p>
    <w:p w14:paraId="554B0616" w14:textId="77777777" w:rsidR="00BF0969" w:rsidRPr="00A7580F" w:rsidRDefault="00BF0969" w:rsidP="00A7580F">
      <w:pPr>
        <w:jc w:val="both"/>
        <w:rPr>
          <w:rFonts w:cs="Arial"/>
          <w:sz w:val="22"/>
          <w:lang w:val="en-US"/>
        </w:rPr>
      </w:pPr>
    </w:p>
    <w:p w14:paraId="43CA6666" w14:textId="77777777" w:rsidR="002F3BE2" w:rsidRPr="001B7972" w:rsidRDefault="002F3BE2" w:rsidP="002F3BE2">
      <w:pPr>
        <w:jc w:val="both"/>
        <w:rPr>
          <w:rFonts w:cs="Arial"/>
          <w:sz w:val="22"/>
          <w:lang w:val="en-US"/>
        </w:rPr>
      </w:pPr>
      <w:r w:rsidRPr="001B7972">
        <w:rPr>
          <w:rFonts w:cs="Arial"/>
          <w:sz w:val="22"/>
          <w:lang w:val="en-US"/>
        </w:rPr>
        <w:t>Accessories</w:t>
      </w:r>
    </w:p>
    <w:p w14:paraId="43CA6667" w14:textId="77777777" w:rsidR="00A7580F" w:rsidRPr="001B7972" w:rsidRDefault="00A7580F" w:rsidP="002F3BE2">
      <w:pPr>
        <w:jc w:val="both"/>
        <w:rPr>
          <w:rFonts w:cs="Arial"/>
          <w:sz w:val="22"/>
          <w:lang w:val="en-US"/>
        </w:rPr>
      </w:pPr>
    </w:p>
    <w:p w14:paraId="43CA6668" w14:textId="77777777" w:rsidR="002F3BE2" w:rsidRPr="001B7972" w:rsidRDefault="002F3BE2" w:rsidP="002606FA">
      <w:pPr>
        <w:numPr>
          <w:ilvl w:val="0"/>
          <w:numId w:val="8"/>
        </w:numPr>
        <w:jc w:val="both"/>
        <w:rPr>
          <w:rFonts w:cs="Arial"/>
          <w:sz w:val="22"/>
          <w:lang w:val="en-US"/>
        </w:rPr>
      </w:pPr>
      <w:r w:rsidRPr="001B7972">
        <w:rPr>
          <w:rFonts w:cs="Arial"/>
          <w:sz w:val="22"/>
          <w:lang w:val="en-US"/>
        </w:rPr>
        <w:t>Auxiliary contact</w:t>
      </w:r>
    </w:p>
    <w:p w14:paraId="43CA6669" w14:textId="77777777" w:rsidR="002F3BE2" w:rsidRPr="001B7972" w:rsidRDefault="0064138C" w:rsidP="002606FA">
      <w:pPr>
        <w:numPr>
          <w:ilvl w:val="0"/>
          <w:numId w:val="8"/>
        </w:numPr>
        <w:jc w:val="both"/>
        <w:rPr>
          <w:rFonts w:cs="Arial"/>
          <w:sz w:val="22"/>
          <w:lang w:val="en-US"/>
        </w:rPr>
      </w:pPr>
      <w:r w:rsidRPr="001B7972">
        <w:rPr>
          <w:rFonts w:cs="Arial"/>
          <w:sz w:val="22"/>
          <w:lang w:val="en-US"/>
        </w:rPr>
        <w:t>S</w:t>
      </w:r>
      <w:r w:rsidR="002F3BE2" w:rsidRPr="001B7972">
        <w:rPr>
          <w:rFonts w:cs="Arial"/>
          <w:sz w:val="22"/>
          <w:lang w:val="en-US"/>
        </w:rPr>
        <w:t xml:space="preserve">ignaling contact </w:t>
      </w:r>
      <w:r w:rsidRPr="001B7972">
        <w:rPr>
          <w:rFonts w:cs="Arial"/>
          <w:sz w:val="22"/>
          <w:lang w:val="en-US"/>
        </w:rPr>
        <w:t>/ auxiliary switch</w:t>
      </w:r>
    </w:p>
    <w:p w14:paraId="43CA666F" w14:textId="77777777" w:rsidR="008306AB" w:rsidRDefault="008306AB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0AEBBE6B" w14:textId="77777777" w:rsidR="00BF0969" w:rsidRDefault="00BF0969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43CA6670" w14:textId="23627A46" w:rsidR="00E90934" w:rsidRPr="00E746D8" w:rsidRDefault="0064138C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ABB </w:t>
      </w:r>
      <w:r w:rsidR="001B7972">
        <w:rPr>
          <w:rFonts w:cs="Arial"/>
          <w:sz w:val="22"/>
          <w:lang w:val="en-US"/>
        </w:rPr>
        <w:t>S</w:t>
      </w:r>
      <w:r w:rsidR="00770167">
        <w:rPr>
          <w:rFonts w:cs="Arial"/>
          <w:sz w:val="22"/>
          <w:lang w:val="en-US"/>
        </w:rPr>
        <w:t>200C MCB</w:t>
      </w:r>
      <w:r w:rsidR="001B7972">
        <w:rPr>
          <w:rFonts w:cs="Arial"/>
          <w:sz w:val="22"/>
          <w:lang w:val="en-US"/>
        </w:rPr>
        <w:t xml:space="preserve"> </w:t>
      </w:r>
      <w:r w:rsidR="00E15A89">
        <w:rPr>
          <w:rFonts w:cs="Arial"/>
          <w:sz w:val="22"/>
          <w:lang w:val="en-US"/>
        </w:rPr>
        <w:t>or equivalent</w:t>
      </w:r>
      <w:r w:rsidR="00E90934" w:rsidRPr="007E5C03">
        <w:rPr>
          <w:rFonts w:cs="Arial"/>
          <w:sz w:val="22"/>
          <w:lang w:val="en-US"/>
        </w:rPr>
        <w:tab/>
      </w:r>
      <w:r w:rsidR="00E90934" w:rsidRPr="007E5C03">
        <w:rPr>
          <w:rFonts w:cs="Arial"/>
          <w:sz w:val="22"/>
          <w:lang w:val="en-US"/>
        </w:rPr>
        <w:tab/>
      </w:r>
      <w:r w:rsidR="00E90934" w:rsidRPr="00F40056">
        <w:rPr>
          <w:rFonts w:cs="Arial"/>
          <w:sz w:val="22"/>
          <w:lang w:val="en-US"/>
        </w:rPr>
        <w:t xml:space="preserve">  </w:t>
      </w:r>
    </w:p>
    <w:sectPr w:rsidR="00E90934" w:rsidRPr="00E746D8" w:rsidSect="00925CBB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9E780" w14:textId="77777777" w:rsidR="00972F38" w:rsidRDefault="00972F38" w:rsidP="00271C57">
      <w:pPr>
        <w:spacing w:line="240" w:lineRule="auto"/>
      </w:pPr>
      <w:r>
        <w:separator/>
      </w:r>
    </w:p>
  </w:endnote>
  <w:endnote w:type="continuationSeparator" w:id="0">
    <w:p w14:paraId="74B030A5" w14:textId="77777777" w:rsidR="00972F38" w:rsidRDefault="00972F38" w:rsidP="00271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CE1FA" w14:textId="77777777" w:rsidR="00972F38" w:rsidRDefault="00972F38" w:rsidP="00271C57">
      <w:pPr>
        <w:spacing w:line="240" w:lineRule="auto"/>
      </w:pPr>
      <w:r>
        <w:separator/>
      </w:r>
    </w:p>
  </w:footnote>
  <w:footnote w:type="continuationSeparator" w:id="0">
    <w:p w14:paraId="5FE11E53" w14:textId="77777777" w:rsidR="00972F38" w:rsidRDefault="00972F38" w:rsidP="00271C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CC5"/>
    <w:multiLevelType w:val="hybridMultilevel"/>
    <w:tmpl w:val="7768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1EB1"/>
    <w:multiLevelType w:val="hybridMultilevel"/>
    <w:tmpl w:val="3ED49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6AE3"/>
    <w:multiLevelType w:val="hybridMultilevel"/>
    <w:tmpl w:val="CF26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47E1"/>
    <w:multiLevelType w:val="hybridMultilevel"/>
    <w:tmpl w:val="9094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B0390"/>
    <w:multiLevelType w:val="hybridMultilevel"/>
    <w:tmpl w:val="CD2CA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37334"/>
    <w:multiLevelType w:val="hybridMultilevel"/>
    <w:tmpl w:val="D2129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273A2"/>
    <w:multiLevelType w:val="hybridMultilevel"/>
    <w:tmpl w:val="E370045A"/>
    <w:lvl w:ilvl="0" w:tplc="73AC0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01BCB"/>
    <w:multiLevelType w:val="hybridMultilevel"/>
    <w:tmpl w:val="F15C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34"/>
    <w:rsid w:val="0002276E"/>
    <w:rsid w:val="00043D9B"/>
    <w:rsid w:val="000D0D86"/>
    <w:rsid w:val="000F474D"/>
    <w:rsid w:val="001B7972"/>
    <w:rsid w:val="001D0E86"/>
    <w:rsid w:val="001E3687"/>
    <w:rsid w:val="001E5027"/>
    <w:rsid w:val="00221752"/>
    <w:rsid w:val="002606FA"/>
    <w:rsid w:val="00271C57"/>
    <w:rsid w:val="002C5FFB"/>
    <w:rsid w:val="002F3BE2"/>
    <w:rsid w:val="002F3F35"/>
    <w:rsid w:val="002F7730"/>
    <w:rsid w:val="0033493F"/>
    <w:rsid w:val="004078B9"/>
    <w:rsid w:val="00407EF3"/>
    <w:rsid w:val="0041482C"/>
    <w:rsid w:val="00417A0E"/>
    <w:rsid w:val="0042707B"/>
    <w:rsid w:val="004A6659"/>
    <w:rsid w:val="004E6F40"/>
    <w:rsid w:val="005029A1"/>
    <w:rsid w:val="005F42B9"/>
    <w:rsid w:val="005F6E19"/>
    <w:rsid w:val="00615A0E"/>
    <w:rsid w:val="0062650E"/>
    <w:rsid w:val="0064138C"/>
    <w:rsid w:val="00655D68"/>
    <w:rsid w:val="0075567A"/>
    <w:rsid w:val="00770167"/>
    <w:rsid w:val="00804256"/>
    <w:rsid w:val="008306AB"/>
    <w:rsid w:val="008F0AE4"/>
    <w:rsid w:val="009213D2"/>
    <w:rsid w:val="00925CBB"/>
    <w:rsid w:val="00972F38"/>
    <w:rsid w:val="009A5D27"/>
    <w:rsid w:val="009D0D64"/>
    <w:rsid w:val="00A1378D"/>
    <w:rsid w:val="00A40A3C"/>
    <w:rsid w:val="00A73A9B"/>
    <w:rsid w:val="00A7580F"/>
    <w:rsid w:val="00AC76CF"/>
    <w:rsid w:val="00AD7A16"/>
    <w:rsid w:val="00B36A02"/>
    <w:rsid w:val="00B67163"/>
    <w:rsid w:val="00B803E7"/>
    <w:rsid w:val="00BE3C7C"/>
    <w:rsid w:val="00BF0969"/>
    <w:rsid w:val="00C037AF"/>
    <w:rsid w:val="00C53361"/>
    <w:rsid w:val="00C541F9"/>
    <w:rsid w:val="00D154E7"/>
    <w:rsid w:val="00DF1824"/>
    <w:rsid w:val="00E15A89"/>
    <w:rsid w:val="00E4116D"/>
    <w:rsid w:val="00E45D26"/>
    <w:rsid w:val="00E90934"/>
    <w:rsid w:val="00EE2F52"/>
    <w:rsid w:val="00F218DE"/>
    <w:rsid w:val="00F57FF9"/>
    <w:rsid w:val="00F70296"/>
    <w:rsid w:val="00F85EB3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663D"/>
  <w15:docId w15:val="{2B287B55-4B05-4C31-B582-31ED8D4A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34"/>
    <w:pPr>
      <w:spacing w:after="0" w:line="249" w:lineRule="atLeast"/>
    </w:pPr>
    <w:rPr>
      <w:rFonts w:ascii="Arial" w:eastAsia="Arial" w:hAnsi="Arial" w:cs="Times New Roman"/>
      <w:sz w:val="1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934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909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116D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1C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C57"/>
    <w:rPr>
      <w:rFonts w:ascii="Arial" w:eastAsia="Arial" w:hAnsi="Arial" w:cs="Times New Roman"/>
      <w:sz w:val="18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271C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C57"/>
    <w:rPr>
      <w:rFonts w:ascii="Arial" w:eastAsia="Arial" w:hAnsi="Arial" w:cs="Times New Roman"/>
      <w:sz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621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240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326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Marketing_x0020_tool_x0020_type xmlns="$ListId:Marketing Tools;">Technical specification text</Marketing_x0020_tool_x0020_type><RoutingTargetPath xmlns="http://schemas.microsoft.com/sharepoint/v3" xsi:nil="true"/><RoutingTargetFolder xmlns="http://schemas.microsoft.com/sharepoint/v3" xsi:nil="true"/><Product_x0020_Family xmlns="$ListId:Marketing Tools;">S-ARC1</Product_x0020_Family><Document_x0020_Language xmlns="$ListId:Marketing Tools;">EN</Document_x0020_Language></documentManagement></p:properties>
</file>

<file path=customXml/item2.xml><?xml version="1.0" encoding="utf-8"?><ct:contentTypeSchema ct:_="" ma:_="" ma:contentTypeName="Document" ma:contentTypeID="0x010100503D2A304EC7A042B9C5482784C1096E" ma:contentTypeVersion="8" ma:contentTypeDescription="Create a new document." ma:contentTypeScope="" ma:versionID="46b1fe9d303be567eafad226e4b93df8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15c2a52f0f38c5292e95ec7775d0a399" ns1:_="" ns2:_="" xmlns:xsd="http://www.w3.org/2001/XMLSchema" xmlns:xs="http://www.w3.org/2001/XMLSchema" xmlns:p="http://schemas.microsoft.com/office/2006/metadata/properties" xmlns:ns1="http://schemas.microsoft.com/sharepoint/v3" xmlns:ns2="$ListId:Marketing Tools;">
<xsd:import namespace="http://schemas.microsoft.com/sharepoint/v3"/>
<xsd:import namespace="$ListId:Marketing Tools;"/>
<xsd:element name="properties">
<xsd:complexType>
<xsd:sequence>
<xsd:element name="documentManagement">
<xsd:complexType>
<xsd:all>
<xsd:element ref="ns2:Product_x0020_Family" minOccurs="0"/>
<xsd:element ref="ns2:Document_x0020_Language" minOccurs="0"/>
<xsd:element ref="ns2:Marketing_x0020_tool_x0020_type" minOccurs="0"/>
<xsd:element ref="ns1:RoutingTargetFolder" minOccurs="0"/>
<xsd:element ref="ns1:RoutingTargetPath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RoutingTargetFolder" ma:index="11" nillable="true" ma:displayName="Target Folder" ma:hidden="true" ma:internalName="RoutingTargetFolder" ma:readOnly="false">
<xsd:simpleType>
<xsd:restriction base="dms:Text">
<xsd:maxLength value="255"/>
</xsd:restriction>
</xsd:simpleType>
</xsd:element>
<xsd:element name="RoutingTargetPath" ma:index="12" nillable="true" ma:displayName="Target Path" ma:hidden="true" ma:internalName="RoutingTargetPath" ma:readOnly="false">
<xsd:simpleType>
<xsd:restriction base="dms:Text">
<xsd:maxLength value="255"/>
</xsd:restriction>
</xsd:simpleType>
</xsd:element>
</xsd:schema>
<xsd:schema targetNamespace="$ListId:Marketing Tool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Product_x0020_Family" ma:index="8" nillable="true" ma:displayName="Product Family" ma:internalName="Product_x0020_Family">
<xsd:simpleType>
<xsd:restriction base="dms:Text">
<xsd:maxLength value="255"/>
</xsd:restriction>
</xsd:simpleType>
</xsd:element>
<xsd:element name="Document_x0020_Language" ma:index="9" nillable="true" ma:displayName="Document Language" ma:internalName="Document_x0020_Language">
<xsd:simpleType>
<xsd:restriction base="dms:Text">
<xsd:maxLength value="255"/>
</xsd:restriction>
</xsd:simpleType>
</xsd:element>
<xsd:element name="Marketing_x0020_tool_x0020_type" ma:index="10" nillable="true" ma:displayName="Marketing tool type" ma:internalName="Marketing_x0020_tool_x0020_type">
<xsd:simpleType>
<xsd:restriction base="dms:Text">
<xsd:maxLength value="255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6C705-4869-49A8-8292-F65A5AD7D309}">
  <ds:schemaRefs>
    <ds:schemaRef ds:uri="http://schemas.microsoft.com/office/2006/metadata/properties"/>
    <ds:schemaRef ds:uri="http://schemas.microsoft.com/office/infopath/2007/PartnerControls"/>
    <ds:schemaRef ds:uri="$ListId:Marketing Tools;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2BF9D5-B031-4DB8-91F4-AE7C44C9F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Marketing Tool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CB7FB-9B32-4F56-A742-6B40BC2F2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S-ARC1_technical specification text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S-ARC1_technical specification text</dc:title>
  <dc:subject/>
  <dc:creator>Monica Meda</dc:creator>
  <cp:keywords/>
  <dc:description/>
  <cp:lastModifiedBy>Daniele Pandolfo</cp:lastModifiedBy>
  <cp:revision>3</cp:revision>
  <cp:lastPrinted>2016-09-27T15:05:00Z</cp:lastPrinted>
  <dcterms:created xsi:type="dcterms:W3CDTF">2021-12-13T13:59:00Z</dcterms:created>
  <dcterms:modified xsi:type="dcterms:W3CDTF">2021-12-13T14:13:00Z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0x010100503D2A304EC7A042B9C5482784C1096E</vt:lpwstr>
  </property>
</Properties>
</file>