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proofErr w:type="spellStart"/>
            <w:r w:rsidRPr="00015ADD">
              <w:rPr>
                <w:rFonts w:ascii="ABBvoice" w:hAnsi="ABBvoice" w:cs="ABBvoice"/>
                <w:b/>
                <w:sz w:val="48"/>
                <w:szCs w:val="48"/>
              </w:rPr>
              <w:t>UniSec</w:t>
            </w:r>
            <w:proofErr w:type="spellEnd"/>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C66707"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234810E8" w14:textId="29673151" w:rsidR="00DF58F7" w:rsidRPr="0044505B"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662221" w:history="1">
        <w:r w:rsidR="00DF58F7" w:rsidRPr="00B73D76">
          <w:rPr>
            <w:rStyle w:val="Hipercze"/>
            <w:rFonts w:ascii="ABBvoice" w:hAnsi="ABBvoice"/>
            <w:noProof/>
          </w:rPr>
          <w:t>1</w:t>
        </w:r>
        <w:r w:rsidR="00DF58F7" w:rsidRPr="0044505B">
          <w:rPr>
            <w:rFonts w:ascii="Calibri" w:hAnsi="Calibri" w:cs="Times New Roman"/>
            <w:b w:val="0"/>
            <w:bCs w:val="0"/>
            <w:caps w:val="0"/>
            <w:noProof/>
            <w:sz w:val="22"/>
            <w:szCs w:val="22"/>
          </w:rPr>
          <w:tab/>
        </w:r>
        <w:r w:rsidR="00DF58F7" w:rsidRPr="00B73D76">
          <w:rPr>
            <w:rStyle w:val="Hipercze"/>
            <w:rFonts w:ascii="ABBvoice" w:hAnsi="ABBvoice" w:cs="ABBvoice"/>
            <w:noProof/>
          </w:rPr>
          <w:t>Digital Monitoring Solution</w:t>
        </w:r>
        <w:r w:rsidR="00DF58F7">
          <w:rPr>
            <w:noProof/>
            <w:webHidden/>
          </w:rPr>
          <w:tab/>
        </w:r>
        <w:r w:rsidR="00DF58F7">
          <w:rPr>
            <w:noProof/>
            <w:webHidden/>
          </w:rPr>
          <w:fldChar w:fldCharType="begin"/>
        </w:r>
        <w:r w:rsidR="00DF58F7">
          <w:rPr>
            <w:noProof/>
            <w:webHidden/>
          </w:rPr>
          <w:instrText xml:space="preserve"> PAGEREF _Toc79662221 \h </w:instrText>
        </w:r>
        <w:r w:rsidR="00DF58F7">
          <w:rPr>
            <w:noProof/>
            <w:webHidden/>
          </w:rPr>
        </w:r>
        <w:r w:rsidR="00DF58F7">
          <w:rPr>
            <w:noProof/>
            <w:webHidden/>
          </w:rPr>
          <w:fldChar w:fldCharType="separate"/>
        </w:r>
        <w:r w:rsidR="00DF58F7">
          <w:rPr>
            <w:noProof/>
            <w:webHidden/>
          </w:rPr>
          <w:t>3</w:t>
        </w:r>
        <w:r w:rsidR="00DF58F7">
          <w:rPr>
            <w:noProof/>
            <w:webHidden/>
          </w:rPr>
          <w:fldChar w:fldCharType="end"/>
        </w:r>
      </w:hyperlink>
    </w:p>
    <w:p w14:paraId="1EBD5373" w14:textId="344DCBC7" w:rsidR="00DF58F7" w:rsidRPr="0044505B" w:rsidRDefault="00C66707">
      <w:pPr>
        <w:pStyle w:val="Spistreci1"/>
        <w:rPr>
          <w:rFonts w:ascii="Calibri" w:hAnsi="Calibri" w:cs="Times New Roman"/>
          <w:b w:val="0"/>
          <w:bCs w:val="0"/>
          <w:caps w:val="0"/>
          <w:noProof/>
          <w:sz w:val="22"/>
          <w:szCs w:val="22"/>
        </w:rPr>
      </w:pPr>
      <w:hyperlink w:anchor="_Toc79662222" w:history="1">
        <w:r w:rsidR="00DF58F7" w:rsidRPr="00B73D76">
          <w:rPr>
            <w:rStyle w:val="Hipercze"/>
            <w:rFonts w:ascii="ABBvoice" w:hAnsi="ABBvoice"/>
            <w:noProof/>
          </w:rPr>
          <w:t>2</w:t>
        </w:r>
        <w:r w:rsidR="00DF58F7" w:rsidRPr="0044505B">
          <w:rPr>
            <w:rFonts w:ascii="Calibri" w:hAnsi="Calibri" w:cs="Times New Roman"/>
            <w:b w:val="0"/>
            <w:bCs w:val="0"/>
            <w:caps w:val="0"/>
            <w:noProof/>
            <w:sz w:val="22"/>
            <w:szCs w:val="22"/>
          </w:rPr>
          <w:tab/>
        </w:r>
        <w:r w:rsidR="00DF58F7" w:rsidRPr="00B73D76">
          <w:rPr>
            <w:rStyle w:val="Hipercze"/>
            <w:rFonts w:ascii="ABBvoice" w:hAnsi="ABBvoice" w:cs="ABBvoice"/>
            <w:noProof/>
          </w:rPr>
          <w:t>General Information</w:t>
        </w:r>
        <w:r w:rsidR="00DF58F7">
          <w:rPr>
            <w:noProof/>
            <w:webHidden/>
          </w:rPr>
          <w:tab/>
        </w:r>
        <w:r w:rsidR="00DF58F7">
          <w:rPr>
            <w:noProof/>
            <w:webHidden/>
          </w:rPr>
          <w:fldChar w:fldCharType="begin"/>
        </w:r>
        <w:r w:rsidR="00DF58F7">
          <w:rPr>
            <w:noProof/>
            <w:webHidden/>
          </w:rPr>
          <w:instrText xml:space="preserve"> PAGEREF _Toc79662222 \h </w:instrText>
        </w:r>
        <w:r w:rsidR="00DF58F7">
          <w:rPr>
            <w:noProof/>
            <w:webHidden/>
          </w:rPr>
        </w:r>
        <w:r w:rsidR="00DF58F7">
          <w:rPr>
            <w:noProof/>
            <w:webHidden/>
          </w:rPr>
          <w:fldChar w:fldCharType="separate"/>
        </w:r>
        <w:r w:rsidR="00DF58F7">
          <w:rPr>
            <w:noProof/>
            <w:webHidden/>
          </w:rPr>
          <w:t>4</w:t>
        </w:r>
        <w:r w:rsidR="00DF58F7">
          <w:rPr>
            <w:noProof/>
            <w:webHidden/>
          </w:rPr>
          <w:fldChar w:fldCharType="end"/>
        </w:r>
      </w:hyperlink>
    </w:p>
    <w:p w14:paraId="60371AF9" w14:textId="4CD7163A" w:rsidR="00DF58F7" w:rsidRPr="0044505B" w:rsidRDefault="00C66707">
      <w:pPr>
        <w:pStyle w:val="Spistreci1"/>
        <w:rPr>
          <w:rFonts w:ascii="Calibri" w:hAnsi="Calibri" w:cs="Times New Roman"/>
          <w:b w:val="0"/>
          <w:bCs w:val="0"/>
          <w:caps w:val="0"/>
          <w:noProof/>
          <w:sz w:val="22"/>
          <w:szCs w:val="22"/>
        </w:rPr>
      </w:pPr>
      <w:hyperlink w:anchor="_Toc79662223" w:history="1">
        <w:r w:rsidR="00DF58F7" w:rsidRPr="00B73D76">
          <w:rPr>
            <w:rStyle w:val="Hipercze"/>
            <w:rFonts w:ascii="ABBvoice" w:hAnsi="ABBvoice"/>
            <w:noProof/>
          </w:rPr>
          <w:t>3</w:t>
        </w:r>
        <w:r w:rsidR="00DF58F7" w:rsidRPr="0044505B">
          <w:rPr>
            <w:rFonts w:ascii="Calibri" w:hAnsi="Calibri" w:cs="Times New Roman"/>
            <w:b w:val="0"/>
            <w:bCs w:val="0"/>
            <w:caps w:val="0"/>
            <w:noProof/>
            <w:sz w:val="22"/>
            <w:szCs w:val="22"/>
          </w:rPr>
          <w:tab/>
        </w:r>
        <w:r w:rsidR="00DF58F7" w:rsidRPr="00B73D76">
          <w:rPr>
            <w:rStyle w:val="Hipercze"/>
            <w:rFonts w:ascii="ABBvoice" w:hAnsi="ABBvoice" w:cs="ABBvoice"/>
            <w:noProof/>
          </w:rPr>
          <w:t>General Specification: Price List 2021 (Unisec 630A 16kA HD4/VD4)</w:t>
        </w:r>
        <w:r w:rsidR="00DF58F7">
          <w:rPr>
            <w:noProof/>
            <w:webHidden/>
          </w:rPr>
          <w:tab/>
        </w:r>
        <w:r w:rsidR="00DF58F7">
          <w:rPr>
            <w:noProof/>
            <w:webHidden/>
          </w:rPr>
          <w:fldChar w:fldCharType="begin"/>
        </w:r>
        <w:r w:rsidR="00DF58F7">
          <w:rPr>
            <w:noProof/>
            <w:webHidden/>
          </w:rPr>
          <w:instrText xml:space="preserve"> PAGEREF _Toc79662223 \h </w:instrText>
        </w:r>
        <w:r w:rsidR="00DF58F7">
          <w:rPr>
            <w:noProof/>
            <w:webHidden/>
          </w:rPr>
        </w:r>
        <w:r w:rsidR="00DF58F7">
          <w:rPr>
            <w:noProof/>
            <w:webHidden/>
          </w:rPr>
          <w:fldChar w:fldCharType="separate"/>
        </w:r>
        <w:r w:rsidR="00DF58F7">
          <w:rPr>
            <w:noProof/>
            <w:webHidden/>
          </w:rPr>
          <w:t>5</w:t>
        </w:r>
        <w:r w:rsidR="00DF58F7">
          <w:rPr>
            <w:noProof/>
            <w:webHidden/>
          </w:rPr>
          <w:fldChar w:fldCharType="end"/>
        </w:r>
      </w:hyperlink>
    </w:p>
    <w:p w14:paraId="3D12A523" w14:textId="705FF453" w:rsidR="00DF58F7" w:rsidRPr="0044505B" w:rsidRDefault="00C66707">
      <w:pPr>
        <w:pStyle w:val="Spistreci2"/>
        <w:tabs>
          <w:tab w:val="left" w:pos="880"/>
          <w:tab w:val="right" w:leader="dot" w:pos="9628"/>
        </w:tabs>
        <w:rPr>
          <w:rFonts w:ascii="Calibri" w:hAnsi="Calibri"/>
          <w:noProof/>
          <w:sz w:val="22"/>
          <w:szCs w:val="22"/>
        </w:rPr>
      </w:pPr>
      <w:hyperlink w:anchor="_Toc79662224" w:history="1">
        <w:r w:rsidR="00DF58F7" w:rsidRPr="00B73D76">
          <w:rPr>
            <w:rStyle w:val="Hipercze"/>
            <w:rFonts w:ascii="ABBvoice" w:hAnsi="ABBvoice"/>
            <w:noProof/>
          </w:rPr>
          <w:t>3.1</w:t>
        </w:r>
        <w:r w:rsidR="00DF58F7" w:rsidRPr="0044505B">
          <w:rPr>
            <w:rFonts w:ascii="Calibri" w:hAnsi="Calibri"/>
            <w:noProof/>
            <w:sz w:val="22"/>
            <w:szCs w:val="22"/>
          </w:rPr>
          <w:tab/>
        </w:r>
        <w:r w:rsidR="00DF58F7" w:rsidRPr="00B73D76">
          <w:rPr>
            <w:rStyle w:val="Hipercze"/>
            <w:rFonts w:ascii="ABBvoice" w:hAnsi="ABBvoice" w:cs="ABBvoice"/>
            <w:noProof/>
          </w:rPr>
          <w:t>General Data / Type of apparatus</w:t>
        </w:r>
        <w:r w:rsidR="00DF58F7">
          <w:rPr>
            <w:noProof/>
            <w:webHidden/>
          </w:rPr>
          <w:tab/>
        </w:r>
        <w:r w:rsidR="00DF58F7">
          <w:rPr>
            <w:noProof/>
            <w:webHidden/>
          </w:rPr>
          <w:fldChar w:fldCharType="begin"/>
        </w:r>
        <w:r w:rsidR="00DF58F7">
          <w:rPr>
            <w:noProof/>
            <w:webHidden/>
          </w:rPr>
          <w:instrText xml:space="preserve"> PAGEREF _Toc79662224 \h </w:instrText>
        </w:r>
        <w:r w:rsidR="00DF58F7">
          <w:rPr>
            <w:noProof/>
            <w:webHidden/>
          </w:rPr>
        </w:r>
        <w:r w:rsidR="00DF58F7">
          <w:rPr>
            <w:noProof/>
            <w:webHidden/>
          </w:rPr>
          <w:fldChar w:fldCharType="separate"/>
        </w:r>
        <w:r w:rsidR="00DF58F7">
          <w:rPr>
            <w:noProof/>
            <w:webHidden/>
          </w:rPr>
          <w:t>5</w:t>
        </w:r>
        <w:r w:rsidR="00DF58F7">
          <w:rPr>
            <w:noProof/>
            <w:webHidden/>
          </w:rPr>
          <w:fldChar w:fldCharType="end"/>
        </w:r>
      </w:hyperlink>
    </w:p>
    <w:p w14:paraId="0F561206" w14:textId="53A7C215" w:rsidR="00DF58F7" w:rsidRPr="0044505B" w:rsidRDefault="00C66707">
      <w:pPr>
        <w:pStyle w:val="Spistreci2"/>
        <w:tabs>
          <w:tab w:val="left" w:pos="880"/>
          <w:tab w:val="right" w:leader="dot" w:pos="9628"/>
        </w:tabs>
        <w:rPr>
          <w:rFonts w:ascii="Calibri" w:hAnsi="Calibri"/>
          <w:noProof/>
          <w:sz w:val="22"/>
          <w:szCs w:val="22"/>
        </w:rPr>
      </w:pPr>
      <w:hyperlink w:anchor="_Toc79662225" w:history="1">
        <w:r w:rsidR="00DF58F7" w:rsidRPr="00B73D76">
          <w:rPr>
            <w:rStyle w:val="Hipercze"/>
            <w:rFonts w:ascii="ABBvoice" w:hAnsi="ABBvoice"/>
            <w:noProof/>
          </w:rPr>
          <w:t>3.2</w:t>
        </w:r>
        <w:r w:rsidR="00DF58F7" w:rsidRPr="0044505B">
          <w:rPr>
            <w:rFonts w:ascii="Calibri" w:hAnsi="Calibri"/>
            <w:noProof/>
            <w:sz w:val="22"/>
            <w:szCs w:val="22"/>
          </w:rPr>
          <w:tab/>
        </w:r>
        <w:r w:rsidR="00DF58F7" w:rsidRPr="00B73D76">
          <w:rPr>
            <w:rStyle w:val="Hipercze"/>
            <w:rFonts w:ascii="ABBvoice" w:hAnsi="ABBvoice" w:cs="ABBvoice"/>
            <w:noProof/>
          </w:rPr>
          <w:t>Electrical Data</w:t>
        </w:r>
        <w:r w:rsidR="00DF58F7">
          <w:rPr>
            <w:noProof/>
            <w:webHidden/>
          </w:rPr>
          <w:tab/>
        </w:r>
        <w:r w:rsidR="00DF58F7">
          <w:rPr>
            <w:noProof/>
            <w:webHidden/>
          </w:rPr>
          <w:fldChar w:fldCharType="begin"/>
        </w:r>
        <w:r w:rsidR="00DF58F7">
          <w:rPr>
            <w:noProof/>
            <w:webHidden/>
          </w:rPr>
          <w:instrText xml:space="preserve"> PAGEREF _Toc79662225 \h </w:instrText>
        </w:r>
        <w:r w:rsidR="00DF58F7">
          <w:rPr>
            <w:noProof/>
            <w:webHidden/>
          </w:rPr>
        </w:r>
        <w:r w:rsidR="00DF58F7">
          <w:rPr>
            <w:noProof/>
            <w:webHidden/>
          </w:rPr>
          <w:fldChar w:fldCharType="separate"/>
        </w:r>
        <w:r w:rsidR="00DF58F7">
          <w:rPr>
            <w:noProof/>
            <w:webHidden/>
          </w:rPr>
          <w:t>5</w:t>
        </w:r>
        <w:r w:rsidR="00DF58F7">
          <w:rPr>
            <w:noProof/>
            <w:webHidden/>
          </w:rPr>
          <w:fldChar w:fldCharType="end"/>
        </w:r>
      </w:hyperlink>
    </w:p>
    <w:p w14:paraId="73FE2FA4" w14:textId="7C152899" w:rsidR="00DF58F7" w:rsidRPr="0044505B" w:rsidRDefault="00C66707">
      <w:pPr>
        <w:pStyle w:val="Spistreci2"/>
        <w:tabs>
          <w:tab w:val="left" w:pos="880"/>
          <w:tab w:val="right" w:leader="dot" w:pos="9628"/>
        </w:tabs>
        <w:rPr>
          <w:rFonts w:ascii="Calibri" w:hAnsi="Calibri"/>
          <w:noProof/>
          <w:sz w:val="22"/>
          <w:szCs w:val="22"/>
        </w:rPr>
      </w:pPr>
      <w:hyperlink w:anchor="_Toc79662226" w:history="1">
        <w:r w:rsidR="00DF58F7" w:rsidRPr="00B73D76">
          <w:rPr>
            <w:rStyle w:val="Hipercze"/>
            <w:rFonts w:ascii="ABBvoice" w:hAnsi="ABBvoice"/>
            <w:noProof/>
          </w:rPr>
          <w:t>3.3</w:t>
        </w:r>
        <w:r w:rsidR="00DF58F7" w:rsidRPr="0044505B">
          <w:rPr>
            <w:rFonts w:ascii="Calibri" w:hAnsi="Calibri"/>
            <w:noProof/>
            <w:sz w:val="22"/>
            <w:szCs w:val="22"/>
          </w:rPr>
          <w:tab/>
        </w:r>
        <w:r w:rsidR="00DF58F7" w:rsidRPr="00B73D76">
          <w:rPr>
            <w:rStyle w:val="Hipercze"/>
            <w:rFonts w:ascii="ABBvoice" w:hAnsi="ABBvoice" w:cs="ABBvoice"/>
            <w:noProof/>
          </w:rPr>
          <w:t>Additional Data</w:t>
        </w:r>
        <w:r w:rsidR="00DF58F7">
          <w:rPr>
            <w:noProof/>
            <w:webHidden/>
          </w:rPr>
          <w:tab/>
        </w:r>
        <w:r w:rsidR="00DF58F7">
          <w:rPr>
            <w:noProof/>
            <w:webHidden/>
          </w:rPr>
          <w:fldChar w:fldCharType="begin"/>
        </w:r>
        <w:r w:rsidR="00DF58F7">
          <w:rPr>
            <w:noProof/>
            <w:webHidden/>
          </w:rPr>
          <w:instrText xml:space="preserve"> PAGEREF _Toc79662226 \h </w:instrText>
        </w:r>
        <w:r w:rsidR="00DF58F7">
          <w:rPr>
            <w:noProof/>
            <w:webHidden/>
          </w:rPr>
        </w:r>
        <w:r w:rsidR="00DF58F7">
          <w:rPr>
            <w:noProof/>
            <w:webHidden/>
          </w:rPr>
          <w:fldChar w:fldCharType="separate"/>
        </w:r>
        <w:r w:rsidR="00DF58F7">
          <w:rPr>
            <w:noProof/>
            <w:webHidden/>
          </w:rPr>
          <w:t>6</w:t>
        </w:r>
        <w:r w:rsidR="00DF58F7">
          <w:rPr>
            <w:noProof/>
            <w:webHidden/>
          </w:rPr>
          <w:fldChar w:fldCharType="end"/>
        </w:r>
      </w:hyperlink>
    </w:p>
    <w:p w14:paraId="7976A102" w14:textId="23AD484B" w:rsidR="00DF58F7" w:rsidRPr="0044505B" w:rsidRDefault="00C66707">
      <w:pPr>
        <w:pStyle w:val="Spistreci2"/>
        <w:tabs>
          <w:tab w:val="left" w:pos="880"/>
          <w:tab w:val="right" w:leader="dot" w:pos="9628"/>
        </w:tabs>
        <w:rPr>
          <w:rFonts w:ascii="Calibri" w:hAnsi="Calibri"/>
          <w:noProof/>
          <w:sz w:val="22"/>
          <w:szCs w:val="22"/>
        </w:rPr>
      </w:pPr>
      <w:hyperlink w:anchor="_Toc79662227" w:history="1">
        <w:r w:rsidR="00DF58F7" w:rsidRPr="00B73D76">
          <w:rPr>
            <w:rStyle w:val="Hipercze"/>
            <w:rFonts w:ascii="ABBvoice" w:hAnsi="ABBvoice"/>
            <w:noProof/>
          </w:rPr>
          <w:t>3.4</w:t>
        </w:r>
        <w:r w:rsidR="00DF58F7" w:rsidRPr="0044505B">
          <w:rPr>
            <w:rFonts w:ascii="Calibri" w:hAnsi="Calibri"/>
            <w:noProof/>
            <w:sz w:val="22"/>
            <w:szCs w:val="22"/>
          </w:rPr>
          <w:tab/>
        </w:r>
        <w:r w:rsidR="00DF58F7" w:rsidRPr="00B73D76">
          <w:rPr>
            <w:rStyle w:val="Hipercze"/>
            <w:rFonts w:ascii="ABBvoice" w:hAnsi="ABBvoice" w:cs="ABBvoice"/>
            <w:noProof/>
          </w:rPr>
          <w:t>Auxiliary supply and wiring data</w:t>
        </w:r>
        <w:r w:rsidR="00DF58F7">
          <w:rPr>
            <w:noProof/>
            <w:webHidden/>
          </w:rPr>
          <w:tab/>
        </w:r>
        <w:r w:rsidR="00DF58F7">
          <w:rPr>
            <w:noProof/>
            <w:webHidden/>
          </w:rPr>
          <w:fldChar w:fldCharType="begin"/>
        </w:r>
        <w:r w:rsidR="00DF58F7">
          <w:rPr>
            <w:noProof/>
            <w:webHidden/>
          </w:rPr>
          <w:instrText xml:space="preserve"> PAGEREF _Toc79662227 \h </w:instrText>
        </w:r>
        <w:r w:rsidR="00DF58F7">
          <w:rPr>
            <w:noProof/>
            <w:webHidden/>
          </w:rPr>
        </w:r>
        <w:r w:rsidR="00DF58F7">
          <w:rPr>
            <w:noProof/>
            <w:webHidden/>
          </w:rPr>
          <w:fldChar w:fldCharType="separate"/>
        </w:r>
        <w:r w:rsidR="00DF58F7">
          <w:rPr>
            <w:noProof/>
            <w:webHidden/>
          </w:rPr>
          <w:t>6</w:t>
        </w:r>
        <w:r w:rsidR="00DF58F7">
          <w:rPr>
            <w:noProof/>
            <w:webHidden/>
          </w:rPr>
          <w:fldChar w:fldCharType="end"/>
        </w:r>
      </w:hyperlink>
    </w:p>
    <w:p w14:paraId="570BC26F" w14:textId="2B32537F" w:rsidR="00DF58F7" w:rsidRPr="0044505B" w:rsidRDefault="00C66707">
      <w:pPr>
        <w:pStyle w:val="Spistreci2"/>
        <w:tabs>
          <w:tab w:val="left" w:pos="880"/>
          <w:tab w:val="right" w:leader="dot" w:pos="9628"/>
        </w:tabs>
        <w:rPr>
          <w:rFonts w:ascii="Calibri" w:hAnsi="Calibri"/>
          <w:noProof/>
          <w:sz w:val="22"/>
          <w:szCs w:val="22"/>
        </w:rPr>
      </w:pPr>
      <w:hyperlink w:anchor="_Toc79662228" w:history="1">
        <w:r w:rsidR="00DF58F7" w:rsidRPr="00B73D76">
          <w:rPr>
            <w:rStyle w:val="Hipercze"/>
            <w:rFonts w:ascii="ABBvoice" w:hAnsi="ABBvoice"/>
            <w:noProof/>
          </w:rPr>
          <w:t>3.5</w:t>
        </w:r>
        <w:r w:rsidR="00DF58F7" w:rsidRPr="0044505B">
          <w:rPr>
            <w:rFonts w:ascii="Calibri" w:hAnsi="Calibri"/>
            <w:noProof/>
            <w:sz w:val="22"/>
            <w:szCs w:val="22"/>
          </w:rPr>
          <w:tab/>
        </w:r>
        <w:r w:rsidR="00DF58F7" w:rsidRPr="00B73D76">
          <w:rPr>
            <w:rStyle w:val="Hipercze"/>
            <w:rFonts w:ascii="ABBvoice" w:hAnsi="ABBvoice" w:cs="ABBvoice"/>
            <w:noProof/>
          </w:rPr>
          <w:t>Switchgear Accessories</w:t>
        </w:r>
        <w:r w:rsidR="00DF58F7">
          <w:rPr>
            <w:noProof/>
            <w:webHidden/>
          </w:rPr>
          <w:tab/>
        </w:r>
        <w:r w:rsidR="00DF58F7">
          <w:rPr>
            <w:noProof/>
            <w:webHidden/>
          </w:rPr>
          <w:fldChar w:fldCharType="begin"/>
        </w:r>
        <w:r w:rsidR="00DF58F7">
          <w:rPr>
            <w:noProof/>
            <w:webHidden/>
          </w:rPr>
          <w:instrText xml:space="preserve"> PAGEREF _Toc79662228 \h </w:instrText>
        </w:r>
        <w:r w:rsidR="00DF58F7">
          <w:rPr>
            <w:noProof/>
            <w:webHidden/>
          </w:rPr>
        </w:r>
        <w:r w:rsidR="00DF58F7">
          <w:rPr>
            <w:noProof/>
            <w:webHidden/>
          </w:rPr>
          <w:fldChar w:fldCharType="separate"/>
        </w:r>
        <w:r w:rsidR="00DF58F7">
          <w:rPr>
            <w:noProof/>
            <w:webHidden/>
          </w:rPr>
          <w:t>7</w:t>
        </w:r>
        <w:r w:rsidR="00DF58F7">
          <w:rPr>
            <w:noProof/>
            <w:webHidden/>
          </w:rPr>
          <w:fldChar w:fldCharType="end"/>
        </w:r>
      </w:hyperlink>
    </w:p>
    <w:p w14:paraId="792F0E23" w14:textId="3583F381" w:rsidR="00DF58F7" w:rsidRPr="0044505B" w:rsidRDefault="00C66707">
      <w:pPr>
        <w:pStyle w:val="Spistreci2"/>
        <w:tabs>
          <w:tab w:val="left" w:pos="880"/>
          <w:tab w:val="right" w:leader="dot" w:pos="9628"/>
        </w:tabs>
        <w:rPr>
          <w:rFonts w:ascii="Calibri" w:hAnsi="Calibri"/>
          <w:noProof/>
          <w:sz w:val="22"/>
          <w:szCs w:val="22"/>
        </w:rPr>
      </w:pPr>
      <w:hyperlink w:anchor="_Toc79662229" w:history="1">
        <w:r w:rsidR="00DF58F7" w:rsidRPr="00B73D76">
          <w:rPr>
            <w:rStyle w:val="Hipercze"/>
            <w:rFonts w:ascii="ABBvoice" w:hAnsi="ABBvoice"/>
            <w:noProof/>
            <w:lang w:val="it-IT"/>
          </w:rPr>
          <w:t>3.6</w:t>
        </w:r>
        <w:r w:rsidR="00DF58F7" w:rsidRPr="0044505B">
          <w:rPr>
            <w:rFonts w:ascii="Calibri" w:hAnsi="Calibri"/>
            <w:noProof/>
            <w:sz w:val="22"/>
            <w:szCs w:val="22"/>
          </w:rPr>
          <w:tab/>
        </w:r>
        <w:r w:rsidR="00DF58F7" w:rsidRPr="00B73D76">
          <w:rPr>
            <w:rStyle w:val="Hipercze"/>
            <w:rFonts w:ascii="ABBvoice" w:hAnsi="ABBvoice" w:cs="ABBvoice"/>
            <w:noProof/>
            <w:lang w:val="it-IT"/>
          </w:rPr>
          <w:t>Switchgear Composition:  Price List 2021 (Unisec 630A 16kA VD4/HD4)</w:t>
        </w:r>
        <w:r w:rsidR="00DF58F7">
          <w:rPr>
            <w:noProof/>
            <w:webHidden/>
          </w:rPr>
          <w:tab/>
        </w:r>
        <w:r w:rsidR="00DF58F7">
          <w:rPr>
            <w:noProof/>
            <w:webHidden/>
          </w:rPr>
          <w:fldChar w:fldCharType="begin"/>
        </w:r>
        <w:r w:rsidR="00DF58F7">
          <w:rPr>
            <w:noProof/>
            <w:webHidden/>
          </w:rPr>
          <w:instrText xml:space="preserve"> PAGEREF _Toc79662229 \h </w:instrText>
        </w:r>
        <w:r w:rsidR="00DF58F7">
          <w:rPr>
            <w:noProof/>
            <w:webHidden/>
          </w:rPr>
        </w:r>
        <w:r w:rsidR="00DF58F7">
          <w:rPr>
            <w:noProof/>
            <w:webHidden/>
          </w:rPr>
          <w:fldChar w:fldCharType="separate"/>
        </w:r>
        <w:r w:rsidR="00DF58F7">
          <w:rPr>
            <w:noProof/>
            <w:webHidden/>
          </w:rPr>
          <w:t>7</w:t>
        </w:r>
        <w:r w:rsidR="00DF58F7">
          <w:rPr>
            <w:noProof/>
            <w:webHidden/>
          </w:rPr>
          <w:fldChar w:fldCharType="end"/>
        </w:r>
      </w:hyperlink>
    </w:p>
    <w:p w14:paraId="1D3E518C" w14:textId="46511878" w:rsidR="00DF58F7" w:rsidRPr="0044505B" w:rsidRDefault="00C66707">
      <w:pPr>
        <w:pStyle w:val="Spistreci1"/>
        <w:rPr>
          <w:rFonts w:ascii="Calibri" w:hAnsi="Calibri" w:cs="Times New Roman"/>
          <w:b w:val="0"/>
          <w:bCs w:val="0"/>
          <w:caps w:val="0"/>
          <w:noProof/>
          <w:sz w:val="22"/>
          <w:szCs w:val="22"/>
        </w:rPr>
      </w:pPr>
      <w:hyperlink w:anchor="_Toc79662230" w:history="1">
        <w:r w:rsidR="00DF58F7" w:rsidRPr="00B73D76">
          <w:rPr>
            <w:rStyle w:val="Hipercze"/>
            <w:rFonts w:ascii="ABBvoice" w:hAnsi="ABBvoice"/>
            <w:noProof/>
          </w:rPr>
          <w:t>4</w:t>
        </w:r>
        <w:r w:rsidR="00DF58F7" w:rsidRPr="0044505B">
          <w:rPr>
            <w:rFonts w:ascii="Calibri" w:hAnsi="Calibri" w:cs="Times New Roman"/>
            <w:b w:val="0"/>
            <w:bCs w:val="0"/>
            <w:caps w:val="0"/>
            <w:noProof/>
            <w:sz w:val="22"/>
            <w:szCs w:val="22"/>
          </w:rPr>
          <w:tab/>
        </w:r>
        <w:r w:rsidR="00DF58F7" w:rsidRPr="00B73D76">
          <w:rPr>
            <w:rStyle w:val="Hipercze"/>
            <w:rFonts w:ascii="ABBvoice" w:hAnsi="ABBvoice" w:cs="ABBvoice"/>
            <w:noProof/>
          </w:rPr>
          <w:t>Typical Unit Description</w:t>
        </w:r>
        <w:r w:rsidR="00DF58F7">
          <w:rPr>
            <w:noProof/>
            <w:webHidden/>
          </w:rPr>
          <w:tab/>
        </w:r>
        <w:r w:rsidR="00DF58F7">
          <w:rPr>
            <w:noProof/>
            <w:webHidden/>
          </w:rPr>
          <w:fldChar w:fldCharType="begin"/>
        </w:r>
        <w:r w:rsidR="00DF58F7">
          <w:rPr>
            <w:noProof/>
            <w:webHidden/>
          </w:rPr>
          <w:instrText xml:space="preserve"> PAGEREF _Toc79662230 \h </w:instrText>
        </w:r>
        <w:r w:rsidR="00DF58F7">
          <w:rPr>
            <w:noProof/>
            <w:webHidden/>
          </w:rPr>
        </w:r>
        <w:r w:rsidR="00DF58F7">
          <w:rPr>
            <w:noProof/>
            <w:webHidden/>
          </w:rPr>
          <w:fldChar w:fldCharType="separate"/>
        </w:r>
        <w:r w:rsidR="00DF58F7">
          <w:rPr>
            <w:noProof/>
            <w:webHidden/>
          </w:rPr>
          <w:t>8</w:t>
        </w:r>
        <w:r w:rsidR="00DF58F7">
          <w:rPr>
            <w:noProof/>
            <w:webHidden/>
          </w:rPr>
          <w:fldChar w:fldCharType="end"/>
        </w:r>
      </w:hyperlink>
    </w:p>
    <w:p w14:paraId="7ACB3302" w14:textId="7E25E975" w:rsidR="00DF58F7" w:rsidRPr="0044505B" w:rsidRDefault="00C66707">
      <w:pPr>
        <w:pStyle w:val="Spistreci2"/>
        <w:tabs>
          <w:tab w:val="left" w:pos="880"/>
          <w:tab w:val="right" w:leader="dot" w:pos="9628"/>
        </w:tabs>
        <w:rPr>
          <w:rFonts w:ascii="Calibri" w:hAnsi="Calibri"/>
          <w:noProof/>
          <w:sz w:val="22"/>
          <w:szCs w:val="22"/>
        </w:rPr>
      </w:pPr>
      <w:hyperlink w:anchor="_Toc79662231" w:history="1">
        <w:r w:rsidR="00DF58F7" w:rsidRPr="00B73D76">
          <w:rPr>
            <w:rStyle w:val="Hipercze"/>
            <w:rFonts w:ascii="ABBvoice" w:hAnsi="ABBvoice"/>
            <w:noProof/>
          </w:rPr>
          <w:t>4.1</w:t>
        </w:r>
        <w:r w:rsidR="00DF58F7" w:rsidRPr="0044505B">
          <w:rPr>
            <w:rFonts w:ascii="Calibri" w:hAnsi="Calibri"/>
            <w:noProof/>
            <w:sz w:val="22"/>
            <w:szCs w:val="22"/>
          </w:rPr>
          <w:tab/>
        </w:r>
        <w:r w:rsidR="00DF58F7" w:rsidRPr="00B73D76">
          <w:rPr>
            <w:rStyle w:val="Hipercze"/>
            <w:rFonts w:ascii="ABBvoice" w:hAnsi="ABBvoice" w:cs="ABBvoice"/>
            <w:noProof/>
          </w:rPr>
          <w:t>Panel:   SBC-W CT Mot (REF601)</w:t>
        </w:r>
        <w:r w:rsidR="00DF58F7">
          <w:rPr>
            <w:noProof/>
            <w:webHidden/>
          </w:rPr>
          <w:tab/>
        </w:r>
        <w:r w:rsidR="00DF58F7">
          <w:rPr>
            <w:noProof/>
            <w:webHidden/>
          </w:rPr>
          <w:fldChar w:fldCharType="begin"/>
        </w:r>
        <w:r w:rsidR="00DF58F7">
          <w:rPr>
            <w:noProof/>
            <w:webHidden/>
          </w:rPr>
          <w:instrText xml:space="preserve"> PAGEREF _Toc79662231 \h </w:instrText>
        </w:r>
        <w:r w:rsidR="00DF58F7">
          <w:rPr>
            <w:noProof/>
            <w:webHidden/>
          </w:rPr>
        </w:r>
        <w:r w:rsidR="00DF58F7">
          <w:rPr>
            <w:noProof/>
            <w:webHidden/>
          </w:rPr>
          <w:fldChar w:fldCharType="separate"/>
        </w:r>
        <w:r w:rsidR="00DF58F7">
          <w:rPr>
            <w:noProof/>
            <w:webHidden/>
          </w:rPr>
          <w:t>8</w:t>
        </w:r>
        <w:r w:rsidR="00DF58F7">
          <w:rPr>
            <w:noProof/>
            <w:webHidden/>
          </w:rPr>
          <w:fldChar w:fldCharType="end"/>
        </w:r>
      </w:hyperlink>
    </w:p>
    <w:p w14:paraId="6070DB0C" w14:textId="3012D8CE" w:rsidR="00DF58F7" w:rsidRPr="0044505B" w:rsidRDefault="00C66707">
      <w:pPr>
        <w:pStyle w:val="Spistreci1"/>
        <w:rPr>
          <w:rFonts w:ascii="Calibri" w:hAnsi="Calibri" w:cs="Times New Roman"/>
          <w:b w:val="0"/>
          <w:bCs w:val="0"/>
          <w:caps w:val="0"/>
          <w:noProof/>
          <w:sz w:val="22"/>
          <w:szCs w:val="22"/>
        </w:rPr>
      </w:pPr>
      <w:hyperlink w:anchor="_Toc79662232" w:history="1">
        <w:r w:rsidR="00DF58F7" w:rsidRPr="00B73D76">
          <w:rPr>
            <w:rStyle w:val="Hipercze"/>
            <w:rFonts w:ascii="ABBvoice" w:hAnsi="ABBvoice"/>
            <w:noProof/>
          </w:rPr>
          <w:t>5</w:t>
        </w:r>
        <w:r w:rsidR="00DF58F7" w:rsidRPr="0044505B">
          <w:rPr>
            <w:rFonts w:ascii="Calibri" w:hAnsi="Calibri" w:cs="Times New Roman"/>
            <w:b w:val="0"/>
            <w:bCs w:val="0"/>
            <w:caps w:val="0"/>
            <w:noProof/>
            <w:sz w:val="22"/>
            <w:szCs w:val="22"/>
          </w:rPr>
          <w:tab/>
        </w:r>
        <w:r w:rsidR="00DF58F7" w:rsidRPr="00B73D76">
          <w:rPr>
            <w:rStyle w:val="Hipercze"/>
            <w:rFonts w:ascii="ABBvoice" w:hAnsi="ABBvoice" w:cs="ABBvoice"/>
            <w:noProof/>
          </w:rPr>
          <w:t>General remarks and clarifications</w:t>
        </w:r>
        <w:r w:rsidR="00DF58F7">
          <w:rPr>
            <w:noProof/>
            <w:webHidden/>
          </w:rPr>
          <w:tab/>
        </w:r>
        <w:r w:rsidR="00DF58F7">
          <w:rPr>
            <w:noProof/>
            <w:webHidden/>
          </w:rPr>
          <w:fldChar w:fldCharType="begin"/>
        </w:r>
        <w:r w:rsidR="00DF58F7">
          <w:rPr>
            <w:noProof/>
            <w:webHidden/>
          </w:rPr>
          <w:instrText xml:space="preserve"> PAGEREF _Toc79662232 \h </w:instrText>
        </w:r>
        <w:r w:rsidR="00DF58F7">
          <w:rPr>
            <w:noProof/>
            <w:webHidden/>
          </w:rPr>
        </w:r>
        <w:r w:rsidR="00DF58F7">
          <w:rPr>
            <w:noProof/>
            <w:webHidden/>
          </w:rPr>
          <w:fldChar w:fldCharType="separate"/>
        </w:r>
        <w:r w:rsidR="00DF58F7">
          <w:rPr>
            <w:noProof/>
            <w:webHidden/>
          </w:rPr>
          <w:t>10</w:t>
        </w:r>
        <w:r w:rsidR="00DF58F7">
          <w:rPr>
            <w:noProof/>
            <w:webHidden/>
          </w:rPr>
          <w:fldChar w:fldCharType="end"/>
        </w:r>
      </w:hyperlink>
    </w:p>
    <w:p w14:paraId="649036FF" w14:textId="5ABB7E8D" w:rsidR="00DF58F7" w:rsidRPr="0044505B" w:rsidRDefault="00C66707">
      <w:pPr>
        <w:pStyle w:val="Spistreci1"/>
        <w:rPr>
          <w:rFonts w:ascii="Calibri" w:hAnsi="Calibri" w:cs="Times New Roman"/>
          <w:b w:val="0"/>
          <w:bCs w:val="0"/>
          <w:caps w:val="0"/>
          <w:noProof/>
          <w:sz w:val="22"/>
          <w:szCs w:val="22"/>
        </w:rPr>
      </w:pPr>
      <w:hyperlink w:anchor="_Toc79662233" w:history="1">
        <w:r w:rsidR="00DF58F7" w:rsidRPr="00B73D76">
          <w:rPr>
            <w:rStyle w:val="Hipercze"/>
            <w:rFonts w:ascii="ABBvoice" w:hAnsi="ABBvoice"/>
            <w:noProof/>
          </w:rPr>
          <w:t>6</w:t>
        </w:r>
        <w:r w:rsidR="00DF58F7" w:rsidRPr="0044505B">
          <w:rPr>
            <w:rFonts w:ascii="Calibri" w:hAnsi="Calibri" w:cs="Times New Roman"/>
            <w:b w:val="0"/>
            <w:bCs w:val="0"/>
            <w:caps w:val="0"/>
            <w:noProof/>
            <w:sz w:val="22"/>
            <w:szCs w:val="22"/>
          </w:rPr>
          <w:tab/>
        </w:r>
        <w:r w:rsidR="00DF58F7" w:rsidRPr="00B73D76">
          <w:rPr>
            <w:rStyle w:val="Hipercze"/>
            <w:rFonts w:ascii="ABBvoice" w:hAnsi="ABBvoice" w:cs="ABBvoice"/>
            <w:noProof/>
          </w:rPr>
          <w:t>Routine Tests and Factory Acceptance Test  (FAT)</w:t>
        </w:r>
        <w:r w:rsidR="00DF58F7">
          <w:rPr>
            <w:noProof/>
            <w:webHidden/>
          </w:rPr>
          <w:tab/>
        </w:r>
        <w:r w:rsidR="00DF58F7">
          <w:rPr>
            <w:noProof/>
            <w:webHidden/>
          </w:rPr>
          <w:fldChar w:fldCharType="begin"/>
        </w:r>
        <w:r w:rsidR="00DF58F7">
          <w:rPr>
            <w:noProof/>
            <w:webHidden/>
          </w:rPr>
          <w:instrText xml:space="preserve"> PAGEREF _Toc79662233 \h </w:instrText>
        </w:r>
        <w:r w:rsidR="00DF58F7">
          <w:rPr>
            <w:noProof/>
            <w:webHidden/>
          </w:rPr>
        </w:r>
        <w:r w:rsidR="00DF58F7">
          <w:rPr>
            <w:noProof/>
            <w:webHidden/>
          </w:rPr>
          <w:fldChar w:fldCharType="separate"/>
        </w:r>
        <w:r w:rsidR="00DF58F7">
          <w:rPr>
            <w:noProof/>
            <w:webHidden/>
          </w:rPr>
          <w:t>11</w:t>
        </w:r>
        <w:r w:rsidR="00DF58F7">
          <w:rPr>
            <w:noProof/>
            <w:webHidden/>
          </w:rPr>
          <w:fldChar w:fldCharType="end"/>
        </w:r>
      </w:hyperlink>
    </w:p>
    <w:p w14:paraId="0B9AB419" w14:textId="293F1682" w:rsidR="00DF58F7" w:rsidRPr="0044505B" w:rsidRDefault="00C66707">
      <w:pPr>
        <w:pStyle w:val="Spistreci1"/>
        <w:rPr>
          <w:rFonts w:ascii="Calibri" w:hAnsi="Calibri" w:cs="Times New Roman"/>
          <w:b w:val="0"/>
          <w:bCs w:val="0"/>
          <w:caps w:val="0"/>
          <w:noProof/>
          <w:sz w:val="22"/>
          <w:szCs w:val="22"/>
        </w:rPr>
      </w:pPr>
      <w:hyperlink w:anchor="_Toc79662234" w:history="1">
        <w:r w:rsidR="00DF58F7" w:rsidRPr="00B73D76">
          <w:rPr>
            <w:rStyle w:val="Hipercze"/>
            <w:rFonts w:ascii="ABBvoice" w:hAnsi="ABBvoice"/>
            <w:noProof/>
          </w:rPr>
          <w:t>7</w:t>
        </w:r>
        <w:r w:rsidR="00DF58F7" w:rsidRPr="0044505B">
          <w:rPr>
            <w:rFonts w:ascii="Calibri" w:hAnsi="Calibri" w:cs="Times New Roman"/>
            <w:b w:val="0"/>
            <w:bCs w:val="0"/>
            <w:caps w:val="0"/>
            <w:noProof/>
            <w:sz w:val="22"/>
            <w:szCs w:val="22"/>
          </w:rPr>
          <w:tab/>
        </w:r>
        <w:r w:rsidR="00DF58F7" w:rsidRPr="00B73D76">
          <w:rPr>
            <w:rStyle w:val="Hipercze"/>
            <w:rFonts w:ascii="ABBvoice" w:hAnsi="ABBvoice" w:cs="ABBvoice"/>
            <w:noProof/>
          </w:rPr>
          <w:t>Service Proposal</w:t>
        </w:r>
        <w:r w:rsidR="00DF58F7">
          <w:rPr>
            <w:noProof/>
            <w:webHidden/>
          </w:rPr>
          <w:tab/>
        </w:r>
        <w:r w:rsidR="00DF58F7">
          <w:rPr>
            <w:noProof/>
            <w:webHidden/>
          </w:rPr>
          <w:fldChar w:fldCharType="begin"/>
        </w:r>
        <w:r w:rsidR="00DF58F7">
          <w:rPr>
            <w:noProof/>
            <w:webHidden/>
          </w:rPr>
          <w:instrText xml:space="preserve"> PAGEREF _Toc79662234 \h </w:instrText>
        </w:r>
        <w:r w:rsidR="00DF58F7">
          <w:rPr>
            <w:noProof/>
            <w:webHidden/>
          </w:rPr>
        </w:r>
        <w:r w:rsidR="00DF58F7">
          <w:rPr>
            <w:noProof/>
            <w:webHidden/>
          </w:rPr>
          <w:fldChar w:fldCharType="separate"/>
        </w:r>
        <w:r w:rsidR="00DF58F7">
          <w:rPr>
            <w:noProof/>
            <w:webHidden/>
          </w:rPr>
          <w:t>13</w:t>
        </w:r>
        <w:r w:rsidR="00DF58F7">
          <w:rPr>
            <w:noProof/>
            <w:webHidden/>
          </w:rPr>
          <w:fldChar w:fldCharType="end"/>
        </w:r>
      </w:hyperlink>
    </w:p>
    <w:p w14:paraId="48FBE64B" w14:textId="6E8D46D9" w:rsidR="00DF58F7" w:rsidRPr="0044505B" w:rsidRDefault="00C66707">
      <w:pPr>
        <w:pStyle w:val="Spistreci2"/>
        <w:tabs>
          <w:tab w:val="left" w:pos="880"/>
          <w:tab w:val="right" w:leader="dot" w:pos="9628"/>
        </w:tabs>
        <w:rPr>
          <w:rFonts w:ascii="Calibri" w:hAnsi="Calibri"/>
          <w:noProof/>
          <w:sz w:val="22"/>
          <w:szCs w:val="22"/>
        </w:rPr>
      </w:pPr>
      <w:hyperlink w:anchor="_Toc79662235" w:history="1">
        <w:r w:rsidR="00DF58F7" w:rsidRPr="00B73D76">
          <w:rPr>
            <w:rStyle w:val="Hipercze"/>
            <w:rFonts w:ascii="ABBvoice" w:hAnsi="ABBvoice"/>
            <w:noProof/>
          </w:rPr>
          <w:t>7.1</w:t>
        </w:r>
        <w:r w:rsidR="00DF58F7" w:rsidRPr="0044505B">
          <w:rPr>
            <w:rFonts w:ascii="Calibri" w:hAnsi="Calibri"/>
            <w:noProof/>
            <w:sz w:val="22"/>
            <w:szCs w:val="22"/>
          </w:rPr>
          <w:tab/>
        </w:r>
        <w:r w:rsidR="00DF58F7" w:rsidRPr="00B73D76">
          <w:rPr>
            <w:rStyle w:val="Hipercze"/>
            <w:rFonts w:ascii="ABBvoice" w:hAnsi="ABBvoice" w:cs="ABBvoice"/>
            <w:noProof/>
          </w:rPr>
          <w:t>Service</w:t>
        </w:r>
        <w:r w:rsidR="00DF58F7">
          <w:rPr>
            <w:noProof/>
            <w:webHidden/>
          </w:rPr>
          <w:tab/>
        </w:r>
        <w:r w:rsidR="00DF58F7">
          <w:rPr>
            <w:noProof/>
            <w:webHidden/>
          </w:rPr>
          <w:fldChar w:fldCharType="begin"/>
        </w:r>
        <w:r w:rsidR="00DF58F7">
          <w:rPr>
            <w:noProof/>
            <w:webHidden/>
          </w:rPr>
          <w:instrText xml:space="preserve"> PAGEREF _Toc79662235 \h </w:instrText>
        </w:r>
        <w:r w:rsidR="00DF58F7">
          <w:rPr>
            <w:noProof/>
            <w:webHidden/>
          </w:rPr>
        </w:r>
        <w:r w:rsidR="00DF58F7">
          <w:rPr>
            <w:noProof/>
            <w:webHidden/>
          </w:rPr>
          <w:fldChar w:fldCharType="separate"/>
        </w:r>
        <w:r w:rsidR="00DF58F7">
          <w:rPr>
            <w:noProof/>
            <w:webHidden/>
          </w:rPr>
          <w:t>13</w:t>
        </w:r>
        <w:r w:rsidR="00DF58F7">
          <w:rPr>
            <w:noProof/>
            <w:webHidden/>
          </w:rPr>
          <w:fldChar w:fldCharType="end"/>
        </w:r>
      </w:hyperlink>
    </w:p>
    <w:p w14:paraId="02BEA277" w14:textId="25921B39" w:rsidR="00DF58F7" w:rsidRPr="0044505B" w:rsidRDefault="00C66707">
      <w:pPr>
        <w:pStyle w:val="Spistreci2"/>
        <w:tabs>
          <w:tab w:val="left" w:pos="880"/>
          <w:tab w:val="right" w:leader="dot" w:pos="9628"/>
        </w:tabs>
        <w:rPr>
          <w:rFonts w:ascii="Calibri" w:hAnsi="Calibri"/>
          <w:noProof/>
          <w:sz w:val="22"/>
          <w:szCs w:val="22"/>
        </w:rPr>
      </w:pPr>
      <w:hyperlink w:anchor="_Toc79662236" w:history="1">
        <w:r w:rsidR="00DF58F7" w:rsidRPr="00B73D76">
          <w:rPr>
            <w:rStyle w:val="Hipercze"/>
            <w:rFonts w:ascii="ABBvoice" w:hAnsi="ABBvoice"/>
            <w:noProof/>
          </w:rPr>
          <w:t>7.2</w:t>
        </w:r>
        <w:r w:rsidR="00DF58F7" w:rsidRPr="0044505B">
          <w:rPr>
            <w:rFonts w:ascii="Calibri" w:hAnsi="Calibri"/>
            <w:noProof/>
            <w:sz w:val="22"/>
            <w:szCs w:val="22"/>
          </w:rPr>
          <w:tab/>
        </w:r>
        <w:r w:rsidR="00DF58F7" w:rsidRPr="00B73D76">
          <w:rPr>
            <w:rStyle w:val="Hipercze"/>
            <w:rFonts w:ascii="ABBvoice" w:hAnsi="ABBvoice" w:cs="ABBvoice"/>
            <w:noProof/>
          </w:rPr>
          <w:t>Installation Services</w:t>
        </w:r>
        <w:r w:rsidR="00DF58F7">
          <w:rPr>
            <w:noProof/>
            <w:webHidden/>
          </w:rPr>
          <w:tab/>
        </w:r>
        <w:r w:rsidR="00DF58F7">
          <w:rPr>
            <w:noProof/>
            <w:webHidden/>
          </w:rPr>
          <w:fldChar w:fldCharType="begin"/>
        </w:r>
        <w:r w:rsidR="00DF58F7">
          <w:rPr>
            <w:noProof/>
            <w:webHidden/>
          </w:rPr>
          <w:instrText xml:space="preserve"> PAGEREF _Toc79662236 \h </w:instrText>
        </w:r>
        <w:r w:rsidR="00DF58F7">
          <w:rPr>
            <w:noProof/>
            <w:webHidden/>
          </w:rPr>
        </w:r>
        <w:r w:rsidR="00DF58F7">
          <w:rPr>
            <w:noProof/>
            <w:webHidden/>
          </w:rPr>
          <w:fldChar w:fldCharType="separate"/>
        </w:r>
        <w:r w:rsidR="00DF58F7">
          <w:rPr>
            <w:noProof/>
            <w:webHidden/>
          </w:rPr>
          <w:t>13</w:t>
        </w:r>
        <w:r w:rsidR="00DF58F7">
          <w:rPr>
            <w:noProof/>
            <w:webHidden/>
          </w:rPr>
          <w:fldChar w:fldCharType="end"/>
        </w:r>
      </w:hyperlink>
    </w:p>
    <w:p w14:paraId="666B7330" w14:textId="76BE878A" w:rsidR="00DF58F7" w:rsidRPr="0044505B" w:rsidRDefault="00C66707">
      <w:pPr>
        <w:pStyle w:val="Spistreci2"/>
        <w:tabs>
          <w:tab w:val="left" w:pos="880"/>
          <w:tab w:val="right" w:leader="dot" w:pos="9628"/>
        </w:tabs>
        <w:rPr>
          <w:rFonts w:ascii="Calibri" w:hAnsi="Calibri"/>
          <w:noProof/>
          <w:sz w:val="22"/>
          <w:szCs w:val="22"/>
        </w:rPr>
      </w:pPr>
      <w:hyperlink w:anchor="_Toc79662237" w:history="1">
        <w:r w:rsidR="00DF58F7" w:rsidRPr="00B73D76">
          <w:rPr>
            <w:rStyle w:val="Hipercze"/>
            <w:rFonts w:ascii="ABBvoice" w:hAnsi="ABBvoice"/>
            <w:noProof/>
          </w:rPr>
          <w:t>7.3</w:t>
        </w:r>
        <w:r w:rsidR="00DF58F7" w:rsidRPr="0044505B">
          <w:rPr>
            <w:rFonts w:ascii="Calibri" w:hAnsi="Calibri"/>
            <w:noProof/>
            <w:sz w:val="22"/>
            <w:szCs w:val="22"/>
          </w:rPr>
          <w:tab/>
        </w:r>
        <w:r w:rsidR="00DF58F7" w:rsidRPr="00B73D76">
          <w:rPr>
            <w:rStyle w:val="Hipercze"/>
            <w:rFonts w:ascii="ABBvoice" w:hAnsi="ABBvoice" w:cs="ABBvoice"/>
            <w:noProof/>
          </w:rPr>
          <w:t>Corrective Services</w:t>
        </w:r>
        <w:r w:rsidR="00DF58F7">
          <w:rPr>
            <w:noProof/>
            <w:webHidden/>
          </w:rPr>
          <w:tab/>
        </w:r>
        <w:r w:rsidR="00DF58F7">
          <w:rPr>
            <w:noProof/>
            <w:webHidden/>
          </w:rPr>
          <w:fldChar w:fldCharType="begin"/>
        </w:r>
        <w:r w:rsidR="00DF58F7">
          <w:rPr>
            <w:noProof/>
            <w:webHidden/>
          </w:rPr>
          <w:instrText xml:space="preserve"> PAGEREF _Toc79662237 \h </w:instrText>
        </w:r>
        <w:r w:rsidR="00DF58F7">
          <w:rPr>
            <w:noProof/>
            <w:webHidden/>
          </w:rPr>
        </w:r>
        <w:r w:rsidR="00DF58F7">
          <w:rPr>
            <w:noProof/>
            <w:webHidden/>
          </w:rPr>
          <w:fldChar w:fldCharType="separate"/>
        </w:r>
        <w:r w:rsidR="00DF58F7">
          <w:rPr>
            <w:noProof/>
            <w:webHidden/>
          </w:rPr>
          <w:t>13</w:t>
        </w:r>
        <w:r w:rsidR="00DF58F7">
          <w:rPr>
            <w:noProof/>
            <w:webHidden/>
          </w:rPr>
          <w:fldChar w:fldCharType="end"/>
        </w:r>
      </w:hyperlink>
    </w:p>
    <w:p w14:paraId="432EEEFA" w14:textId="0F2DD4F7" w:rsidR="00DF58F7" w:rsidRPr="0044505B" w:rsidRDefault="00C66707">
      <w:pPr>
        <w:pStyle w:val="Spistreci2"/>
        <w:tabs>
          <w:tab w:val="left" w:pos="880"/>
          <w:tab w:val="right" w:leader="dot" w:pos="9628"/>
        </w:tabs>
        <w:rPr>
          <w:rFonts w:ascii="Calibri" w:hAnsi="Calibri"/>
          <w:noProof/>
          <w:sz w:val="22"/>
          <w:szCs w:val="22"/>
        </w:rPr>
      </w:pPr>
      <w:hyperlink w:anchor="_Toc79662238" w:history="1">
        <w:r w:rsidR="00DF58F7" w:rsidRPr="00B73D76">
          <w:rPr>
            <w:rStyle w:val="Hipercze"/>
            <w:rFonts w:ascii="ABBvoice" w:hAnsi="ABBvoice"/>
            <w:noProof/>
          </w:rPr>
          <w:t>7.4</w:t>
        </w:r>
        <w:r w:rsidR="00DF58F7" w:rsidRPr="0044505B">
          <w:rPr>
            <w:rFonts w:ascii="Calibri" w:hAnsi="Calibri"/>
            <w:noProof/>
            <w:sz w:val="22"/>
            <w:szCs w:val="22"/>
          </w:rPr>
          <w:tab/>
        </w:r>
        <w:r w:rsidR="00DF58F7" w:rsidRPr="00B73D76">
          <w:rPr>
            <w:rStyle w:val="Hipercze"/>
            <w:rFonts w:ascii="ABBvoice" w:hAnsi="ABBvoice" w:cs="ABBvoice"/>
            <w:noProof/>
          </w:rPr>
          <w:t>Preventive Services</w:t>
        </w:r>
        <w:r w:rsidR="00DF58F7">
          <w:rPr>
            <w:noProof/>
            <w:webHidden/>
          </w:rPr>
          <w:tab/>
        </w:r>
        <w:r w:rsidR="00DF58F7">
          <w:rPr>
            <w:noProof/>
            <w:webHidden/>
          </w:rPr>
          <w:fldChar w:fldCharType="begin"/>
        </w:r>
        <w:r w:rsidR="00DF58F7">
          <w:rPr>
            <w:noProof/>
            <w:webHidden/>
          </w:rPr>
          <w:instrText xml:space="preserve"> PAGEREF _Toc79662238 \h </w:instrText>
        </w:r>
        <w:r w:rsidR="00DF58F7">
          <w:rPr>
            <w:noProof/>
            <w:webHidden/>
          </w:rPr>
        </w:r>
        <w:r w:rsidR="00DF58F7">
          <w:rPr>
            <w:noProof/>
            <w:webHidden/>
          </w:rPr>
          <w:fldChar w:fldCharType="separate"/>
        </w:r>
        <w:r w:rsidR="00DF58F7">
          <w:rPr>
            <w:noProof/>
            <w:webHidden/>
          </w:rPr>
          <w:t>14</w:t>
        </w:r>
        <w:r w:rsidR="00DF58F7">
          <w:rPr>
            <w:noProof/>
            <w:webHidden/>
          </w:rPr>
          <w:fldChar w:fldCharType="end"/>
        </w:r>
      </w:hyperlink>
    </w:p>
    <w:p w14:paraId="7A92C4EF" w14:textId="0B71C6E1" w:rsidR="00DF58F7" w:rsidRPr="0044505B" w:rsidRDefault="00C66707">
      <w:pPr>
        <w:pStyle w:val="Spistreci2"/>
        <w:tabs>
          <w:tab w:val="left" w:pos="880"/>
          <w:tab w:val="right" w:leader="dot" w:pos="9628"/>
        </w:tabs>
        <w:rPr>
          <w:rFonts w:ascii="Calibri" w:hAnsi="Calibri"/>
          <w:noProof/>
          <w:sz w:val="22"/>
          <w:szCs w:val="22"/>
        </w:rPr>
      </w:pPr>
      <w:hyperlink w:anchor="_Toc79662239" w:history="1">
        <w:r w:rsidR="00DF58F7" w:rsidRPr="00B73D76">
          <w:rPr>
            <w:rStyle w:val="Hipercze"/>
            <w:rFonts w:ascii="ABBvoice" w:hAnsi="ABBvoice"/>
            <w:noProof/>
          </w:rPr>
          <w:t>7.5</w:t>
        </w:r>
        <w:r w:rsidR="00DF58F7" w:rsidRPr="0044505B">
          <w:rPr>
            <w:rFonts w:ascii="Calibri" w:hAnsi="Calibri"/>
            <w:noProof/>
            <w:sz w:val="22"/>
            <w:szCs w:val="22"/>
          </w:rPr>
          <w:tab/>
        </w:r>
        <w:r w:rsidR="00DF58F7" w:rsidRPr="00B73D76">
          <w:rPr>
            <w:rStyle w:val="Hipercze"/>
            <w:rFonts w:ascii="ABBvoice" w:hAnsi="ABBvoice" w:cs="ABBvoice"/>
            <w:noProof/>
          </w:rPr>
          <w:t>Value Added Services</w:t>
        </w:r>
        <w:r w:rsidR="00DF58F7">
          <w:rPr>
            <w:noProof/>
            <w:webHidden/>
          </w:rPr>
          <w:tab/>
        </w:r>
        <w:r w:rsidR="00DF58F7">
          <w:rPr>
            <w:noProof/>
            <w:webHidden/>
          </w:rPr>
          <w:fldChar w:fldCharType="begin"/>
        </w:r>
        <w:r w:rsidR="00DF58F7">
          <w:rPr>
            <w:noProof/>
            <w:webHidden/>
          </w:rPr>
          <w:instrText xml:space="preserve"> PAGEREF _Toc79662239 \h </w:instrText>
        </w:r>
        <w:r w:rsidR="00DF58F7">
          <w:rPr>
            <w:noProof/>
            <w:webHidden/>
          </w:rPr>
        </w:r>
        <w:r w:rsidR="00DF58F7">
          <w:rPr>
            <w:noProof/>
            <w:webHidden/>
          </w:rPr>
          <w:fldChar w:fldCharType="separate"/>
        </w:r>
        <w:r w:rsidR="00DF58F7">
          <w:rPr>
            <w:noProof/>
            <w:webHidden/>
          </w:rPr>
          <w:t>14</w:t>
        </w:r>
        <w:r w:rsidR="00DF58F7">
          <w:rPr>
            <w:noProof/>
            <w:webHidden/>
          </w:rPr>
          <w:fldChar w:fldCharType="end"/>
        </w:r>
      </w:hyperlink>
    </w:p>
    <w:p w14:paraId="6B99F60A" w14:textId="723BC3CD" w:rsidR="00DF58F7" w:rsidRPr="0044505B" w:rsidRDefault="00C66707">
      <w:pPr>
        <w:pStyle w:val="Spistreci2"/>
        <w:tabs>
          <w:tab w:val="left" w:pos="880"/>
          <w:tab w:val="right" w:leader="dot" w:pos="9628"/>
        </w:tabs>
        <w:rPr>
          <w:rFonts w:ascii="Calibri" w:hAnsi="Calibri"/>
          <w:noProof/>
          <w:sz w:val="22"/>
          <w:szCs w:val="22"/>
        </w:rPr>
      </w:pPr>
      <w:hyperlink w:anchor="_Toc79662240" w:history="1">
        <w:r w:rsidR="00DF58F7" w:rsidRPr="00B73D76">
          <w:rPr>
            <w:rStyle w:val="Hipercze"/>
            <w:rFonts w:ascii="ABBvoice" w:hAnsi="ABBvoice"/>
            <w:noProof/>
          </w:rPr>
          <w:t>7.6</w:t>
        </w:r>
        <w:r w:rsidR="00DF58F7" w:rsidRPr="0044505B">
          <w:rPr>
            <w:rFonts w:ascii="Calibri" w:hAnsi="Calibri"/>
            <w:noProof/>
            <w:sz w:val="22"/>
            <w:szCs w:val="22"/>
          </w:rPr>
          <w:tab/>
        </w:r>
        <w:r w:rsidR="00DF58F7" w:rsidRPr="00B73D76">
          <w:rPr>
            <w:rStyle w:val="Hipercze"/>
            <w:rFonts w:ascii="ABBvoice" w:hAnsi="ABBvoice" w:cs="ABBvoice"/>
            <w:noProof/>
          </w:rPr>
          <w:t>Training Center</w:t>
        </w:r>
        <w:r w:rsidR="00DF58F7">
          <w:rPr>
            <w:noProof/>
            <w:webHidden/>
          </w:rPr>
          <w:tab/>
        </w:r>
        <w:r w:rsidR="00DF58F7">
          <w:rPr>
            <w:noProof/>
            <w:webHidden/>
          </w:rPr>
          <w:fldChar w:fldCharType="begin"/>
        </w:r>
        <w:r w:rsidR="00DF58F7">
          <w:rPr>
            <w:noProof/>
            <w:webHidden/>
          </w:rPr>
          <w:instrText xml:space="preserve"> PAGEREF _Toc79662240 \h </w:instrText>
        </w:r>
        <w:r w:rsidR="00DF58F7">
          <w:rPr>
            <w:noProof/>
            <w:webHidden/>
          </w:rPr>
        </w:r>
        <w:r w:rsidR="00DF58F7">
          <w:rPr>
            <w:noProof/>
            <w:webHidden/>
          </w:rPr>
          <w:fldChar w:fldCharType="separate"/>
        </w:r>
        <w:r w:rsidR="00DF58F7">
          <w:rPr>
            <w:noProof/>
            <w:webHidden/>
          </w:rPr>
          <w:t>15</w:t>
        </w:r>
        <w:r w:rsidR="00DF58F7">
          <w:rPr>
            <w:noProof/>
            <w:webHidden/>
          </w:rPr>
          <w:fldChar w:fldCharType="end"/>
        </w:r>
      </w:hyperlink>
    </w:p>
    <w:p w14:paraId="5353CD28" w14:textId="0C80C929"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662221"/>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proofErr w:type="spellStart"/>
      <w:r w:rsidRPr="00190218">
        <w:rPr>
          <w:rFonts w:ascii="ABBvoice" w:hAnsi="ABBvoice" w:cs="ABBvoice"/>
        </w:rPr>
        <w:t>UniSec</w:t>
      </w:r>
      <w:proofErr w:type="spellEnd"/>
      <w:r w:rsidRPr="00190218">
        <w:rPr>
          <w:rFonts w:ascii="ABBvoice" w:hAnsi="ABBvoice" w:cs="ABBvoice"/>
        </w:rPr>
        <w:t xml:space="preserve">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 xml:space="preserve">SWICOM is a monitoring and diagnostic unit which provides mechanical and electrical health status of a fleet lineup. It acquires data communicating with IEC 61850 based protection relays and via sensor bus of additional </w:t>
      </w:r>
      <w:proofErr w:type="spellStart"/>
      <w:r w:rsidRPr="00190218">
        <w:rPr>
          <w:rFonts w:ascii="ABBvoice" w:hAnsi="ABBvoice" w:cs="ABBvoice"/>
        </w:rPr>
        <w:t>e.g</w:t>
      </w:r>
      <w:proofErr w:type="spellEnd"/>
      <w:r w:rsidRPr="00190218">
        <w:rPr>
          <w:rFonts w:ascii="ABBvoice" w:hAnsi="ABBvoice" w:cs="ABBvoice"/>
        </w:rPr>
        <w:t xml:space="preserve">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C66707"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 xml:space="preserve">1. Breaker monitoring through </w:t>
      </w:r>
      <w:proofErr w:type="spellStart"/>
      <w:r w:rsidRPr="00190218">
        <w:rPr>
          <w:rFonts w:ascii="ABBvoice" w:hAnsi="ABBvoice" w:cs="ABBvoice"/>
        </w:rPr>
        <w:t>Relion</w:t>
      </w:r>
      <w:proofErr w:type="spellEnd"/>
      <w:r w:rsidRPr="00190218">
        <w:rPr>
          <w:rFonts w:ascii="ABBvoice" w:hAnsi="ABBvoice" w:cs="ABBvoice"/>
        </w:rPr>
        <w:t xml:space="preserve">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662222"/>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proofErr w:type="spellStart"/>
      <w:r w:rsidRPr="0048147D">
        <w:rPr>
          <w:rFonts w:ascii="ABBvoice" w:hAnsi="ABBvoice" w:cs="ABBvoice"/>
          <w:b/>
          <w:u w:val="single"/>
          <w:lang w:val="en-GB"/>
        </w:rPr>
        <w:t>Unisec</w:t>
      </w:r>
      <w:proofErr w:type="spellEnd"/>
      <w:r w:rsidRPr="0048147D">
        <w:rPr>
          <w:rFonts w:ascii="ABBvoice" w:hAnsi="ABBvoice" w:cs="ABBvoice"/>
          <w:b/>
          <w:u w:val="single"/>
          <w:lang w:val="en-GB"/>
        </w:rPr>
        <w:t xml:space="preserve">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662223"/>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w:t>
      </w:r>
      <w:proofErr w:type="spellStart"/>
      <w:r w:rsidR="0058197F" w:rsidRPr="00015ADD">
        <w:rPr>
          <w:rFonts w:ascii="ABBvoice" w:hAnsi="ABBvoice" w:cs="ABBvoice"/>
        </w:rPr>
        <w:t>Unisec</w:t>
      </w:r>
      <w:proofErr w:type="spellEnd"/>
      <w:r w:rsidR="0058197F" w:rsidRPr="00015ADD">
        <w:rPr>
          <w:rFonts w:ascii="ABBvoice" w:hAnsi="ABBvoice" w:cs="ABBvoice"/>
        </w:rPr>
        <w:t xml:space="preserve">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662224"/>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 xml:space="preserve">Air insulated MV switchgear for secondary distribution type </w:t>
            </w:r>
            <w:proofErr w:type="spellStart"/>
            <w:r w:rsidRPr="00015ADD">
              <w:rPr>
                <w:rFonts w:ascii="ABBvoice" w:hAnsi="ABBvoice" w:cs="ABBvoice"/>
                <w:b/>
                <w:sz w:val="24"/>
                <w:szCs w:val="24"/>
              </w:rPr>
              <w:t>UniSec</w:t>
            </w:r>
            <w:proofErr w:type="spellEnd"/>
          </w:p>
        </w:tc>
        <w:tc>
          <w:tcPr>
            <w:tcW w:w="5069" w:type="dxa"/>
            <w:gridSpan w:val="3"/>
            <w:shd w:val="clear" w:color="auto" w:fill="auto"/>
            <w:vAlign w:val="center"/>
          </w:tcPr>
          <w:p w14:paraId="73417ACC" w14:textId="77777777" w:rsidR="0015083B" w:rsidRPr="00015ADD" w:rsidRDefault="00C66707"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 xml:space="preserve">ATTENTION: IAC A-F version - No access to rear and sides of the </w:t>
            </w:r>
            <w:proofErr w:type="spellStart"/>
            <w:r w:rsidRPr="00015ADD">
              <w:rPr>
                <w:rFonts w:ascii="ABBvoice" w:hAnsi="ABBvoice" w:cs="ABBvoice"/>
              </w:rPr>
              <w:t>Swg</w:t>
            </w:r>
            <w:proofErr w:type="spellEnd"/>
            <w:r w:rsidRPr="00015ADD">
              <w:rPr>
                <w:rFonts w:ascii="ABBvoice" w:hAnsi="ABBvoice" w:cs="ABBvoice"/>
              </w:rPr>
              <w:t xml:space="preserve">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Ambient temperature (</w:t>
            </w:r>
            <w:proofErr w:type="spellStart"/>
            <w:r w:rsidRPr="00015ADD">
              <w:rPr>
                <w:rFonts w:ascii="ABBvoice" w:hAnsi="ABBvoice" w:cs="ABBvoice"/>
              </w:rPr>
              <w:t>Mim</w:t>
            </w:r>
            <w:proofErr w:type="spellEnd"/>
            <w:r w:rsidRPr="00015ADD">
              <w:rPr>
                <w:rFonts w:ascii="ABBvoice" w:hAnsi="ABBvoice" w:cs="ABBvoice"/>
              </w:rPr>
              <w:t xml:space="preserve">/Max):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662225"/>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662226"/>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proofErr w:type="spellStart"/>
            <w:r w:rsidRPr="00015ADD">
              <w:rPr>
                <w:rFonts w:ascii="ABBvoice" w:hAnsi="ABBvoice" w:cs="ABBvoice"/>
              </w:rPr>
              <w:t>Anti Condensation</w:t>
            </w:r>
            <w:proofErr w:type="spellEnd"/>
            <w:r w:rsidRPr="00015ADD">
              <w:rPr>
                <w:rFonts w:ascii="ABBvoice" w:hAnsi="ABBvoice" w:cs="ABBvoice"/>
              </w:rPr>
              <w:t xml:space="preserve">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 xml:space="preserve">Switchgear </w:t>
            </w:r>
            <w:proofErr w:type="spellStart"/>
            <w:r w:rsidRPr="00015ADD">
              <w:rPr>
                <w:rFonts w:ascii="ABBvoice" w:hAnsi="ABBvoice" w:cs="ABBvoice"/>
              </w:rPr>
              <w:t>colour</w:t>
            </w:r>
            <w:proofErr w:type="spellEnd"/>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662227"/>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662228"/>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662229"/>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proofErr w:type="spellStart"/>
            <w:r w:rsidRPr="00015ADD">
              <w:rPr>
                <w:rFonts w:ascii="ABBvoice" w:hAnsi="ABBvoice" w:cs="ABBvoice"/>
                <w:bCs/>
                <w:sz w:val="16"/>
                <w:szCs w:val="16"/>
                <w:lang w:val="en-GB"/>
              </w:rPr>
              <w:t>Heigth</w:t>
            </w:r>
            <w:proofErr w:type="spellEnd"/>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DF58F7" w:rsidRPr="00015ADD" w14:paraId="2161CC63" w14:textId="77777777" w:rsidTr="00F72C33">
        <w:tc>
          <w:tcPr>
            <w:tcW w:w="3652" w:type="dxa"/>
          </w:tcPr>
          <w:p w14:paraId="2DE0D652" w14:textId="77777777" w:rsidR="00DF58F7" w:rsidRPr="00015ADD" w:rsidRDefault="00DF58F7" w:rsidP="00DF58F7">
            <w:pPr>
              <w:rPr>
                <w:rFonts w:ascii="ABBvoice" w:hAnsi="ABBvoice" w:cs="ABBvoice"/>
                <w:b/>
                <w:lang w:val="en-GB"/>
              </w:rPr>
            </w:pPr>
            <w:r w:rsidRPr="00015ADD">
              <w:rPr>
                <w:rFonts w:ascii="ABBvoice" w:hAnsi="ABBvoice" w:cs="ABBvoice"/>
                <w:b/>
                <w:lang w:val="en-GB"/>
              </w:rPr>
              <w:t>SBC-W CT Mot (REF601)</w:t>
            </w:r>
            <w:r w:rsidRPr="00015ADD">
              <w:rPr>
                <w:rFonts w:ascii="ABBvoice" w:hAnsi="ABBvoice" w:cs="ABBvoice"/>
                <w:lang w:val="en-GB"/>
              </w:rPr>
              <w:t xml:space="preserve"> (630 A)</w:t>
            </w:r>
          </w:p>
          <w:p w14:paraId="5C4BDAA9" w14:textId="258ADA83" w:rsidR="00DF58F7" w:rsidRPr="00015ADD" w:rsidRDefault="00DF58F7" w:rsidP="00DF58F7">
            <w:pPr>
              <w:rPr>
                <w:rFonts w:ascii="ABBvoice" w:hAnsi="ABBvoice" w:cs="ABBvoice"/>
                <w:b/>
                <w:sz w:val="16"/>
                <w:szCs w:val="16"/>
                <w:lang w:val="en-GB"/>
              </w:rPr>
            </w:pPr>
            <w:r w:rsidRPr="00015ADD">
              <w:rPr>
                <w:rFonts w:ascii="ABBvoice" w:hAnsi="ABBvoice" w:cs="ABBvoice"/>
                <w:i/>
                <w:sz w:val="16"/>
                <w:szCs w:val="16"/>
                <w:lang w:val="en-GB"/>
              </w:rPr>
              <w:t>H34</w:t>
            </w:r>
          </w:p>
        </w:tc>
        <w:tc>
          <w:tcPr>
            <w:tcW w:w="1276" w:type="dxa"/>
          </w:tcPr>
          <w:p w14:paraId="65106693" w14:textId="687145AB" w:rsidR="00DF58F7" w:rsidRPr="00015ADD" w:rsidRDefault="00DF58F7" w:rsidP="00DF58F7">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4E6E5E16" w:rsidR="00DF58F7" w:rsidRPr="00015ADD" w:rsidRDefault="00DF58F7" w:rsidP="00DF58F7">
            <w:pPr>
              <w:jc w:val="center"/>
              <w:rPr>
                <w:rFonts w:ascii="ABBvoice" w:hAnsi="ABBvoice" w:cs="ABBvoice"/>
                <w:lang w:val="en-GB"/>
              </w:rPr>
            </w:pPr>
            <w:r w:rsidRPr="00015ADD">
              <w:rPr>
                <w:rFonts w:ascii="ABBvoice" w:hAnsi="ABBvoice" w:cs="ABBvoice"/>
                <w:bCs/>
                <w:lang w:val="en-GB"/>
              </w:rPr>
              <w:t>516</w:t>
            </w:r>
          </w:p>
        </w:tc>
        <w:tc>
          <w:tcPr>
            <w:tcW w:w="1134" w:type="dxa"/>
          </w:tcPr>
          <w:p w14:paraId="36B72845" w14:textId="05A7924C" w:rsidR="00DF58F7" w:rsidRPr="00015ADD" w:rsidRDefault="00DF58F7" w:rsidP="00DF58F7">
            <w:pPr>
              <w:jc w:val="right"/>
              <w:rPr>
                <w:rFonts w:ascii="ABBvoice" w:hAnsi="ABBvoice" w:cs="ABBvoice"/>
                <w:bCs/>
                <w:lang w:val="en-GB"/>
              </w:rPr>
            </w:pPr>
            <w:r w:rsidRPr="00015ADD">
              <w:rPr>
                <w:rFonts w:ascii="ABBvoice" w:hAnsi="ABBvoice" w:cs="ABBvoice"/>
                <w:bCs/>
                <w:lang w:val="en-GB"/>
              </w:rPr>
              <w:t>750</w:t>
            </w:r>
          </w:p>
        </w:tc>
        <w:tc>
          <w:tcPr>
            <w:tcW w:w="1276" w:type="dxa"/>
          </w:tcPr>
          <w:p w14:paraId="2B90ABA5" w14:textId="1E47FBA1" w:rsidR="00DF58F7" w:rsidRPr="00015ADD" w:rsidRDefault="00DF58F7" w:rsidP="00DF58F7">
            <w:pPr>
              <w:jc w:val="right"/>
              <w:rPr>
                <w:rFonts w:ascii="ABBvoice" w:hAnsi="ABBvoice" w:cs="ABBvoice"/>
                <w:bCs/>
                <w:lang w:val="en-GB"/>
              </w:rPr>
            </w:pPr>
            <w:r w:rsidRPr="00015ADD">
              <w:rPr>
                <w:rFonts w:ascii="ABBvoice" w:hAnsi="ABBvoice" w:cs="ABBvoice"/>
                <w:bCs/>
                <w:lang w:val="en-GB"/>
              </w:rPr>
              <w:t>1180</w:t>
            </w:r>
          </w:p>
        </w:tc>
        <w:tc>
          <w:tcPr>
            <w:tcW w:w="1276" w:type="dxa"/>
          </w:tcPr>
          <w:p w14:paraId="6815A4D7" w14:textId="1FE841B2" w:rsidR="00DF58F7" w:rsidRPr="00015ADD" w:rsidRDefault="00DF58F7" w:rsidP="00DF58F7">
            <w:pPr>
              <w:jc w:val="right"/>
              <w:rPr>
                <w:rFonts w:ascii="ABBvoice" w:hAnsi="ABBvoice" w:cs="ABBvoice"/>
                <w:bCs/>
                <w:lang w:val="en-GB"/>
              </w:rPr>
            </w:pPr>
            <w:r w:rsidRPr="00015ADD">
              <w:rPr>
                <w:rFonts w:ascii="ABBvoice" w:hAnsi="ABBvoice" w:cs="ABBvoice"/>
                <w:bCs/>
                <w:lang w:val="en-GB"/>
              </w:rPr>
              <w:t>2000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662230"/>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044B87A4" w14:textId="77777777" w:rsidR="00DF58F7" w:rsidRPr="00015ADD" w:rsidRDefault="00DF58F7" w:rsidP="00DF58F7">
      <w:pPr>
        <w:pStyle w:val="Nagwek2"/>
        <w:numPr>
          <w:ilvl w:val="1"/>
          <w:numId w:val="55"/>
        </w:numPr>
        <w:spacing w:before="240"/>
        <w:ind w:left="578" w:hanging="578"/>
        <w:rPr>
          <w:rFonts w:ascii="ABBvoice" w:hAnsi="ABBvoice" w:cs="ABBvoice"/>
        </w:rPr>
      </w:pPr>
      <w:bookmarkStart w:id="28" w:name="_Toc76731036"/>
      <w:bookmarkStart w:id="29" w:name="_Toc79662231"/>
      <w:r w:rsidRPr="00015ADD">
        <w:rPr>
          <w:rFonts w:ascii="ABBvoice" w:hAnsi="ABBvoice" w:cs="ABBvoice"/>
        </w:rPr>
        <w:t>Panel:   SBC-W CT Mot (REF601)</w:t>
      </w:r>
      <w:bookmarkEnd w:id="28"/>
      <w:bookmarkEnd w:id="29"/>
    </w:p>
    <w:p w14:paraId="609F61DD" w14:textId="77777777" w:rsidR="00DF58F7" w:rsidRPr="00015ADD" w:rsidRDefault="00DF58F7" w:rsidP="00DF58F7">
      <w:pPr>
        <w:ind w:left="708"/>
        <w:rPr>
          <w:rFonts w:ascii="ABBvoice" w:hAnsi="ABBvoice" w:cs="ABBvoice"/>
          <w:i/>
          <w:iCs/>
          <w:sz w:val="16"/>
          <w:szCs w:val="16"/>
          <w:lang w:val="en-GB"/>
        </w:rPr>
      </w:pPr>
      <w:r w:rsidRPr="00015ADD">
        <w:rPr>
          <w:rFonts w:ascii="ABBvoice" w:hAnsi="ABBvoice" w:cs="ABBvoice"/>
          <w:i/>
          <w:iCs/>
          <w:sz w:val="16"/>
          <w:szCs w:val="16"/>
          <w:lang w:val="en-GB"/>
        </w:rPr>
        <w:t>(630 A, 1: H3</w:t>
      </w:r>
      <w:r>
        <w:rPr>
          <w:rFonts w:ascii="ABBvoice" w:hAnsi="ABBvoice" w:cs="ABBvoice"/>
          <w:i/>
          <w:iCs/>
          <w:sz w:val="16"/>
          <w:szCs w:val="16"/>
          <w:lang w:val="en-GB"/>
        </w:rPr>
        <w:t>4</w:t>
      </w:r>
      <w:r w:rsidRPr="00015ADD">
        <w:rPr>
          <w:rFonts w:ascii="ABBvoice" w:hAnsi="ABBvoice" w:cs="ABBvoice"/>
          <w:i/>
          <w:iCs/>
          <w:sz w:val="16"/>
          <w:szCs w:val="16"/>
          <w:lang w:val="en-GB"/>
        </w:rPr>
        <w:t>)</w:t>
      </w:r>
    </w:p>
    <w:p w14:paraId="5D7A3978" w14:textId="77777777" w:rsidR="00DF58F7" w:rsidRPr="00015ADD" w:rsidRDefault="00DF58F7" w:rsidP="00DF58F7">
      <w:pPr>
        <w:rPr>
          <w:rFonts w:ascii="ABBvoice" w:hAnsi="ABBvoice" w:cs="ABBvoice"/>
          <w:lang w:val="en-GB"/>
        </w:rPr>
      </w:pPr>
    </w:p>
    <w:p w14:paraId="34FB96CC" w14:textId="77777777" w:rsidR="00DF58F7" w:rsidRPr="00015ADD" w:rsidRDefault="00DF58F7" w:rsidP="00DF58F7">
      <w:pPr>
        <w:rPr>
          <w:rFonts w:ascii="ABBvoice" w:hAnsi="ABBvoice" w:cs="ABBvoice"/>
        </w:rPr>
      </w:pPr>
      <w:r w:rsidRPr="00015ADD">
        <w:rPr>
          <w:rFonts w:ascii="ABBvoice" w:hAnsi="ABBvoice" w:cs="ABBvoice"/>
          <w:lang w:val="en-GB"/>
        </w:rPr>
        <w:tab/>
      </w:r>
      <w:r w:rsidR="00C66707">
        <w:rPr>
          <w:rFonts w:ascii="ABBvoice" w:hAnsi="ABBvoice" w:cs="ABBvoice"/>
          <w:noProof/>
        </w:rPr>
        <w:pict w14:anchorId="01829999">
          <v:shape id="_x0000_i1027" type="#_x0000_t75" style="width:93pt;height:220.8pt;visibility:visible">
            <v:imagedata r:id="rId11" o:title=""/>
          </v:shape>
        </w:pict>
      </w:r>
      <w:r w:rsidRPr="00015ADD">
        <w:rPr>
          <w:rFonts w:ascii="ABBvoice" w:hAnsi="ABBvoice" w:cs="ABBvoice"/>
        </w:rPr>
        <w:tab/>
      </w:r>
      <w:r w:rsidRPr="00015ADD">
        <w:rPr>
          <w:rFonts w:ascii="ABBvoice" w:hAnsi="ABBvoice" w:cs="ABBvoice"/>
        </w:rPr>
        <w:tab/>
      </w:r>
      <w:r w:rsidR="00C66707">
        <w:rPr>
          <w:rFonts w:ascii="ABBvoice" w:hAnsi="ABBvoice" w:cs="ABBvoice"/>
        </w:rPr>
        <w:pict w14:anchorId="0A4B42BA">
          <v:shape id="_x0000_i1028" type="#_x0000_t75" style="width:289.2pt;height:220.2pt">
            <v:imagedata r:id="rId12" o:title=""/>
          </v:shape>
        </w:pict>
      </w:r>
    </w:p>
    <w:p w14:paraId="32D4E0A9" w14:textId="77777777" w:rsidR="00DF58F7" w:rsidRPr="00015ADD" w:rsidRDefault="00DF58F7" w:rsidP="00DF58F7">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2BBB70FD" w14:textId="77777777" w:rsidR="00DF58F7" w:rsidRPr="00015ADD" w:rsidRDefault="00DF58F7" w:rsidP="00DF58F7">
      <w:pPr>
        <w:rPr>
          <w:rFonts w:ascii="ABBvoice" w:hAnsi="ABBvoice" w:cs="ABBvoice"/>
          <w:u w:color="FF0000"/>
          <w:lang w:val="en-GB"/>
        </w:rPr>
      </w:pPr>
    </w:p>
    <w:p w14:paraId="50EA5939" w14:textId="77777777" w:rsidR="00DF58F7" w:rsidRPr="00015ADD" w:rsidRDefault="00DF58F7" w:rsidP="00DF58F7">
      <w:pPr>
        <w:rPr>
          <w:rFonts w:ascii="ABBvoice" w:hAnsi="ABBvoice" w:cs="ABBvoice"/>
          <w:u w:color="FF0000"/>
          <w:lang w:val="en-GB"/>
        </w:rPr>
      </w:pPr>
      <w:r w:rsidRPr="00015ADD">
        <w:rPr>
          <w:rFonts w:ascii="ABBvoice" w:hAnsi="ABBvoice" w:cs="ABBvoice"/>
          <w:lang w:val="en-GB"/>
        </w:rPr>
        <w:t xml:space="preserve"> 1 Panel type SBC-W, LSC2A - Switch-disconnector unit with withdrawable circuit-breaker - 750 mm</w:t>
      </w:r>
    </w:p>
    <w:p w14:paraId="496DCC34" w14:textId="77777777" w:rsidR="00DF58F7" w:rsidRPr="00015ADD" w:rsidRDefault="00DF58F7" w:rsidP="00DF58F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300 mm2</w:t>
      </w:r>
    </w:p>
    <w:p w14:paraId="143FC155" w14:textId="77777777" w:rsidR="00DF58F7" w:rsidRPr="00015ADD" w:rsidRDefault="00DF58F7" w:rsidP="00DF58F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6CE89692" w14:textId="77777777" w:rsidR="00DF58F7" w:rsidRPr="00015ADD" w:rsidRDefault="00DF58F7" w:rsidP="00DF58F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31E53DD3" w14:textId="77777777" w:rsidR="00DF58F7" w:rsidRPr="00015ADD" w:rsidRDefault="00DF58F7" w:rsidP="00DF58F7">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428198F3" w14:textId="77777777" w:rsidR="00DF58F7" w:rsidRPr="00015ADD" w:rsidRDefault="00DF58F7" w:rsidP="00DF58F7">
      <w:pPr>
        <w:rPr>
          <w:rFonts w:ascii="ABBvoice" w:hAnsi="ABBvoice" w:cs="ABBvoice"/>
          <w:u w:color="FF0000"/>
          <w:lang w:val="en-GB"/>
        </w:rPr>
      </w:pPr>
      <w:r w:rsidRPr="00015ADD">
        <w:rPr>
          <w:rFonts w:ascii="ABBvoice" w:hAnsi="ABBvoice" w:cs="ABBvoice"/>
          <w:lang w:val="en-GB"/>
        </w:rPr>
        <w:t xml:space="preserve"> 1 Earthing switch, full making capacity</w:t>
      </w:r>
    </w:p>
    <w:p w14:paraId="00D57F31" w14:textId="77777777" w:rsidR="00DF58F7" w:rsidRPr="00015ADD" w:rsidRDefault="00DF58F7" w:rsidP="00DF58F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Interlocked with </w:t>
      </w:r>
      <w:proofErr w:type="spellStart"/>
      <w:r w:rsidRPr="00015ADD">
        <w:rPr>
          <w:rFonts w:ascii="ABBvoice" w:hAnsi="ABBvoice" w:cs="ABBvoice"/>
          <w:u w:color="FF0000"/>
          <w:lang w:val="en-GB"/>
        </w:rPr>
        <w:t>Gsec</w:t>
      </w:r>
      <w:proofErr w:type="spellEnd"/>
    </w:p>
    <w:p w14:paraId="197D3745" w14:textId="77777777" w:rsidR="00DF58F7" w:rsidRPr="00015ADD" w:rsidRDefault="00DF58F7" w:rsidP="00DF58F7">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73BE1BF2" w14:textId="77777777" w:rsidR="00DF58F7" w:rsidRPr="00015ADD" w:rsidRDefault="00DF58F7" w:rsidP="00DF58F7">
      <w:pPr>
        <w:rPr>
          <w:rFonts w:ascii="ABBvoice" w:hAnsi="ABBvoice" w:cs="ABBvoice"/>
          <w:u w:color="FF0000"/>
          <w:lang w:val="en-GB"/>
        </w:rPr>
      </w:pPr>
      <w:r w:rsidRPr="00015ADD">
        <w:rPr>
          <w:rFonts w:ascii="ABBvoice" w:hAnsi="ABBvoice" w:cs="ABBvoice"/>
          <w:lang w:val="en-GB"/>
        </w:rPr>
        <w:t xml:space="preserve"> 1 </w:t>
      </w:r>
      <w:proofErr w:type="spellStart"/>
      <w:r w:rsidRPr="00015ADD">
        <w:rPr>
          <w:rFonts w:ascii="ABBvoice" w:hAnsi="ABBvoice" w:cs="ABBvoice"/>
          <w:lang w:val="en-GB"/>
        </w:rPr>
        <w:t>GSec</w:t>
      </w:r>
      <w:proofErr w:type="spellEnd"/>
      <w:r w:rsidRPr="00015ADD">
        <w:rPr>
          <w:rFonts w:ascii="ABBvoice" w:hAnsi="ABBvoice" w:cs="ABBvoice"/>
          <w:lang w:val="en-GB"/>
        </w:rPr>
        <w:t xml:space="preserve"> - Three position switch-disconnector and with earthing switch and 1-spring operating device</w:t>
      </w:r>
    </w:p>
    <w:p w14:paraId="5F42FC00" w14:textId="77777777" w:rsidR="00DF58F7" w:rsidRPr="00015ADD" w:rsidRDefault="00DF58F7" w:rsidP="00DF58F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Motor control operation for 1-spring device 230 VAC</w:t>
      </w:r>
    </w:p>
    <w:p w14:paraId="27CA6F95" w14:textId="77777777" w:rsidR="00DF58F7" w:rsidRPr="00015ADD" w:rsidRDefault="00DF58F7" w:rsidP="00DF58F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w:t>
      </w:r>
    </w:p>
    <w:p w14:paraId="1C2769F8" w14:textId="77777777" w:rsidR="00DF58F7" w:rsidRPr="00015ADD" w:rsidRDefault="00DF58F7" w:rsidP="00DF58F7">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2F190378" w14:textId="77777777" w:rsidR="00DF58F7" w:rsidRPr="00015ADD" w:rsidRDefault="00DF58F7" w:rsidP="00DF58F7">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6DA6EB28" w14:textId="77777777" w:rsidR="00DF58F7" w:rsidRPr="00015ADD" w:rsidRDefault="00DF58F7" w:rsidP="00DF58F7">
      <w:pPr>
        <w:rPr>
          <w:rFonts w:ascii="ABBvoice" w:hAnsi="ABBvoice" w:cs="ABBvoice"/>
          <w:u w:color="FF0000"/>
          <w:lang w:val="en-GB"/>
        </w:rPr>
      </w:pPr>
      <w:r w:rsidRPr="00015ADD">
        <w:rPr>
          <w:rFonts w:ascii="ABBvoice" w:hAnsi="ABBvoice" w:cs="ABBvoice"/>
          <w:lang w:val="en-GB"/>
        </w:rPr>
        <w:t xml:space="preserve"> 1 Wide low voltage compartment for 750 mm functional unit</w:t>
      </w:r>
    </w:p>
    <w:p w14:paraId="37985232" w14:textId="77777777" w:rsidR="00DF58F7" w:rsidRPr="00015ADD" w:rsidRDefault="00DF58F7" w:rsidP="00DF58F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Necessary auxiliary circuit and MCBs are automatically included as per factory </w:t>
      </w:r>
      <w:proofErr w:type="spellStart"/>
      <w:r w:rsidRPr="00015ADD">
        <w:rPr>
          <w:rFonts w:ascii="ABBvoice" w:hAnsi="ABBvoice" w:cs="ABBvoice"/>
          <w:u w:color="FF0000"/>
          <w:lang w:val="en-GB"/>
        </w:rPr>
        <w:t>stds</w:t>
      </w:r>
      <w:proofErr w:type="spellEnd"/>
      <w:r w:rsidRPr="00015ADD">
        <w:rPr>
          <w:rFonts w:ascii="ABBvoice" w:hAnsi="ABBvoice" w:cs="ABBvoice"/>
          <w:u w:color="FF0000"/>
          <w:lang w:val="en-GB"/>
        </w:rPr>
        <w:t xml:space="preserve"> according panel configuration/selections.</w:t>
      </w:r>
    </w:p>
    <w:p w14:paraId="69961AF5" w14:textId="77777777" w:rsidR="00DF58F7" w:rsidRPr="00015ADD" w:rsidRDefault="00DF58F7" w:rsidP="00DF58F7">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3E951E31" w14:textId="77777777" w:rsidR="00DF58F7" w:rsidRPr="00015ADD" w:rsidRDefault="00DF58F7" w:rsidP="00DF58F7">
      <w:pPr>
        <w:rPr>
          <w:rFonts w:ascii="ABBvoice" w:hAnsi="ABBvoice" w:cs="ABBvoice"/>
          <w:u w:color="FF0000"/>
          <w:lang w:val="en-GB"/>
        </w:rPr>
      </w:pPr>
      <w:r w:rsidRPr="00015ADD">
        <w:rPr>
          <w:rFonts w:ascii="ABBvoice" w:hAnsi="ABBvoice" w:cs="ABBvoice"/>
          <w:lang w:val="en-GB"/>
        </w:rPr>
        <w:t xml:space="preserve"> 1 Circuit breaker, 24kV, 630A, 16kA</w:t>
      </w:r>
    </w:p>
    <w:p w14:paraId="79B41AEF" w14:textId="77777777" w:rsidR="00DF58F7" w:rsidRPr="00015ADD" w:rsidRDefault="00DF58F7" w:rsidP="00DF58F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Closing push button</w:t>
      </w:r>
    </w:p>
    <w:p w14:paraId="0D7A3A90" w14:textId="77777777" w:rsidR="00DF58F7" w:rsidRPr="00015ADD" w:rsidRDefault="00DF58F7" w:rsidP="00DF58F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Opening push button</w:t>
      </w:r>
    </w:p>
    <w:p w14:paraId="252563FB" w14:textId="77777777" w:rsidR="00DF58F7" w:rsidRPr="00015ADD" w:rsidRDefault="00DF58F7" w:rsidP="00DF58F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closing springs</w:t>
      </w:r>
    </w:p>
    <w:p w14:paraId="26795A78" w14:textId="77777777" w:rsidR="00DF58F7" w:rsidRPr="00015ADD" w:rsidRDefault="00DF58F7" w:rsidP="00DF58F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circuit breaker</w:t>
      </w:r>
    </w:p>
    <w:p w14:paraId="18906F9C" w14:textId="77777777" w:rsidR="00DF58F7" w:rsidRPr="00015ADD" w:rsidRDefault="00DF58F7" w:rsidP="00DF58F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Operation counter</w:t>
      </w:r>
    </w:p>
    <w:p w14:paraId="7816681E" w14:textId="77777777" w:rsidR="00DF58F7" w:rsidRPr="00015ADD" w:rsidRDefault="00DF58F7" w:rsidP="00DF58F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Set of 5 auxiliary contacts</w:t>
      </w:r>
    </w:p>
    <w:p w14:paraId="0EA54CCC" w14:textId="77777777" w:rsidR="00DF58F7" w:rsidRPr="00015ADD" w:rsidRDefault="00DF58F7" w:rsidP="00DF58F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Lock push buttons</w:t>
      </w:r>
    </w:p>
    <w:p w14:paraId="767FF85C" w14:textId="77777777" w:rsidR="00DF58F7" w:rsidRPr="00015ADD" w:rsidRDefault="00DF58F7" w:rsidP="00DF58F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opening release 230 VAC</w:t>
      </w:r>
    </w:p>
    <w:p w14:paraId="2667E1DA" w14:textId="77777777" w:rsidR="00DF58F7" w:rsidRPr="00015ADD" w:rsidRDefault="00DF58F7" w:rsidP="00DF58F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closing release 230 VAC</w:t>
      </w:r>
    </w:p>
    <w:p w14:paraId="7A50288E" w14:textId="77777777" w:rsidR="00DF58F7" w:rsidRPr="00015ADD" w:rsidRDefault="00DF58F7" w:rsidP="00DF58F7">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Spring charging motor 230 VAC</w:t>
      </w:r>
    </w:p>
    <w:p w14:paraId="7030D0E9" w14:textId="77777777" w:rsidR="00DF58F7" w:rsidRPr="00015ADD" w:rsidRDefault="00DF58F7" w:rsidP="00DF58F7">
      <w:pPr>
        <w:rPr>
          <w:rFonts w:ascii="ABBvoice" w:hAnsi="ABBvoice" w:cs="ABBvoice"/>
          <w:u w:color="FF0000"/>
          <w:lang w:val="en-GB"/>
        </w:rPr>
      </w:pPr>
      <w:r w:rsidRPr="00015ADD">
        <w:rPr>
          <w:rFonts w:ascii="ABBvoice" w:hAnsi="ABBvoice" w:cs="ABBvoice"/>
          <w:lang w:val="en-GB"/>
        </w:rPr>
        <w:lastRenderedPageBreak/>
        <w:t xml:space="preserve"> 1</w:t>
      </w:r>
      <w:r w:rsidRPr="00015ADD">
        <w:rPr>
          <w:rFonts w:ascii="ABBvoice" w:hAnsi="ABBvoice" w:cs="ABBvoice"/>
          <w:lang w:val="en-GB"/>
        </w:rPr>
        <w:tab/>
      </w:r>
      <w:r w:rsidRPr="00015ADD">
        <w:rPr>
          <w:rFonts w:ascii="ABBvoice" w:hAnsi="ABBvoice" w:cs="ABBvoice"/>
          <w:u w:color="FF0000"/>
          <w:lang w:val="en-GB"/>
        </w:rPr>
        <w:t>Cover for open/close push buttons</w:t>
      </w:r>
    </w:p>
    <w:p w14:paraId="1BCB6844" w14:textId="77777777" w:rsidR="00DF58F7" w:rsidRDefault="00DF58F7" w:rsidP="00DF58F7">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656BC8A6" w14:textId="77777777" w:rsidR="00DF58F7" w:rsidRDefault="00DF58F7" w:rsidP="00DF58F7">
      <w:pPr>
        <w:rPr>
          <w:rFonts w:ascii="ABBvoice" w:hAnsi="ABBvoice" w:cs="ABBvoice"/>
          <w:u w:color="FF0000"/>
          <w:lang w:val="en-GB"/>
        </w:rPr>
      </w:pPr>
    </w:p>
    <w:p w14:paraId="72FD813C" w14:textId="77777777" w:rsidR="00DF58F7" w:rsidRPr="00015ADD" w:rsidRDefault="00DF58F7" w:rsidP="00DF58F7">
      <w:pPr>
        <w:rPr>
          <w:rFonts w:ascii="ABBvoice" w:hAnsi="ABBvoice" w:cs="ABBvoice"/>
          <w:u w:color="FF0000"/>
          <w:lang w:val="en-GB"/>
        </w:rPr>
      </w:pPr>
    </w:p>
    <w:p w14:paraId="0253E172" w14:textId="77777777" w:rsidR="00DF58F7" w:rsidRPr="00015ADD" w:rsidRDefault="00DF58F7" w:rsidP="00DF58F7">
      <w:pPr>
        <w:rPr>
          <w:rFonts w:ascii="ABBvoice" w:hAnsi="ABBvoice" w:cs="ABBvoice"/>
          <w:u w:color="FF0000"/>
          <w:lang w:val="en-GB"/>
        </w:rPr>
      </w:pPr>
      <w:r w:rsidRPr="00015ADD">
        <w:rPr>
          <w:rFonts w:ascii="ABBvoice" w:hAnsi="ABBvoice" w:cs="ABBvoice"/>
          <w:lang w:val="en-GB"/>
        </w:rPr>
        <w:t xml:space="preserve"> 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66FC959F" w14:textId="77777777" w:rsidR="00DF58F7" w:rsidRPr="00015ADD" w:rsidRDefault="00DF58F7" w:rsidP="00DF58F7">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0304F259" w14:textId="77777777" w:rsidR="00DF58F7" w:rsidRDefault="00DF58F7" w:rsidP="00DF58F7">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6FD1F4EE" w14:textId="77777777" w:rsidR="00DF58F7" w:rsidRPr="00015ADD" w:rsidRDefault="00DF58F7" w:rsidP="00DF58F7">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64AE3BEE" w14:textId="77777777" w:rsidR="00DF58F7" w:rsidRPr="00015ADD" w:rsidRDefault="00DF58F7" w:rsidP="00DF58F7">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0B3E18C5" w14:textId="77777777" w:rsidR="00DF58F7" w:rsidRPr="00015ADD" w:rsidRDefault="00DF58F7" w:rsidP="00DF58F7">
      <w:pPr>
        <w:rPr>
          <w:rFonts w:ascii="ABBvoice" w:hAnsi="ABBvoice" w:cs="ABBvoice"/>
          <w:u w:color="FF0000"/>
          <w:lang w:val="en-GB"/>
        </w:rPr>
      </w:pPr>
    </w:p>
    <w:p w14:paraId="6848E1FB" w14:textId="77777777" w:rsidR="00DF58F7" w:rsidRPr="00015ADD" w:rsidRDefault="00DF58F7" w:rsidP="00DF58F7">
      <w:pPr>
        <w:rPr>
          <w:rFonts w:ascii="ABBvoice" w:hAnsi="ABBvoice" w:cs="ABBvoice"/>
          <w:lang w:val="en-GB"/>
        </w:rPr>
      </w:pPr>
    </w:p>
    <w:p w14:paraId="4F123EA9" w14:textId="77777777" w:rsidR="00DF58F7" w:rsidRPr="00015ADD" w:rsidRDefault="00DF58F7" w:rsidP="00DF58F7">
      <w:pPr>
        <w:rPr>
          <w:rFonts w:ascii="ABBvoice" w:hAnsi="ABBvoice" w:cs="ABBvoice"/>
          <w:sz w:val="16"/>
          <w:szCs w:val="16"/>
          <w:lang w:val="en-GB"/>
        </w:rPr>
      </w:pPr>
      <w:r w:rsidRPr="00015ADD">
        <w:rPr>
          <w:rFonts w:ascii="ABBvoice" w:hAnsi="ABBvoice" w:cs="ABBvoice"/>
          <w:sz w:val="16"/>
          <w:szCs w:val="16"/>
          <w:lang w:val="en-GB"/>
        </w:rPr>
        <w:t xml:space="preserve">        </w:t>
      </w:r>
    </w:p>
    <w:p w14:paraId="09FAC97E" w14:textId="77777777" w:rsidR="00DF58F7" w:rsidRPr="00015ADD" w:rsidRDefault="00DF58F7" w:rsidP="00DF58F7">
      <w:pPr>
        <w:rPr>
          <w:rFonts w:ascii="ABBvoice" w:hAnsi="ABBvoice" w:cs="ABBvoice"/>
          <w:lang w:val="en-GB"/>
        </w:rPr>
      </w:pPr>
      <w:r w:rsidRPr="00015ADD">
        <w:rPr>
          <w:rFonts w:ascii="ABBvoice" w:hAnsi="ABBvoice" w:cs="ABBvoice"/>
          <w:lang w:val="en-GB"/>
        </w:rPr>
        <w:t>Additional Data</w:t>
      </w:r>
    </w:p>
    <w:p w14:paraId="7510900E" w14:textId="77777777" w:rsidR="00DF58F7" w:rsidRPr="00015ADD" w:rsidRDefault="00DF58F7" w:rsidP="00DF58F7">
      <w:pPr>
        <w:rPr>
          <w:rFonts w:ascii="ABBvoice" w:hAnsi="ABBvoice" w:cs="ABBvoice"/>
          <w:lang w:val="en-GB"/>
        </w:rPr>
      </w:pPr>
    </w:p>
    <w:p w14:paraId="17736C83" w14:textId="77777777" w:rsidR="00DF58F7" w:rsidRPr="00015ADD" w:rsidRDefault="00DF58F7" w:rsidP="00DF58F7">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RED</w:t>
      </w:r>
    </w:p>
    <w:p w14:paraId="4216A825" w14:textId="77777777" w:rsidR="00DF58F7" w:rsidRPr="00015ADD" w:rsidRDefault="00DF58F7" w:rsidP="00DF58F7">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GREN</w:t>
      </w:r>
    </w:p>
    <w:p w14:paraId="7A3D6303" w14:textId="77777777" w:rsidR="00DF58F7" w:rsidRPr="00015ADD" w:rsidRDefault="00DF58F7" w:rsidP="00DF58F7">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RED (230V AC)</w:t>
      </w:r>
    </w:p>
    <w:p w14:paraId="200C668C" w14:textId="77777777" w:rsidR="00DF58F7" w:rsidRPr="00015ADD" w:rsidRDefault="00DF58F7" w:rsidP="00DF58F7">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GREEN (230V AC)</w:t>
      </w:r>
    </w:p>
    <w:p w14:paraId="16C6D776" w14:textId="77777777" w:rsidR="00DF58F7" w:rsidRPr="00015ADD" w:rsidRDefault="00DF58F7" w:rsidP="00DF58F7">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SELECTOR SWITCH LOCAL-REMOTE</w:t>
      </w:r>
    </w:p>
    <w:p w14:paraId="65449219" w14:textId="77777777" w:rsidR="00DF58F7" w:rsidRPr="00015ADD" w:rsidRDefault="00DF58F7" w:rsidP="00DF58F7">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CURRENT TEST BLOCK</w:t>
      </w:r>
    </w:p>
    <w:p w14:paraId="12A5A6D2" w14:textId="77777777" w:rsidR="00DF58F7" w:rsidRPr="00015ADD" w:rsidRDefault="00DF58F7" w:rsidP="00DF58F7">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RELAY REF601 IEC</w:t>
      </w:r>
    </w:p>
    <w:p w14:paraId="58D952E6" w14:textId="5D3452A6" w:rsidR="008F65D9" w:rsidRPr="00015ADD" w:rsidRDefault="008F65D9" w:rsidP="008F65D9">
      <w:pPr>
        <w:rPr>
          <w:rFonts w:ascii="ABBvoice" w:hAnsi="ABBvoice" w:cs="ABBvoice"/>
          <w:lang w:val="en-GB"/>
        </w:rPr>
      </w:pPr>
    </w:p>
    <w:p w14:paraId="35DEC128" w14:textId="0D6673C6" w:rsidR="005847AF" w:rsidRPr="00015ADD" w:rsidRDefault="005847AF" w:rsidP="005C3425">
      <w:pPr>
        <w:rPr>
          <w:rFonts w:ascii="ABBvoice" w:hAnsi="ABBvoice" w:cs="ABBvoice"/>
          <w:lang w:val="en-GB"/>
        </w:rPr>
      </w:pP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60C20E9F" w:rsidR="001139F7" w:rsidRDefault="001139F7" w:rsidP="00A33311">
      <w:pPr>
        <w:rPr>
          <w:rFonts w:ascii="ABBvoice" w:hAnsi="ABBvoice" w:cs="ABBvoice"/>
          <w:sz w:val="16"/>
          <w:szCs w:val="16"/>
          <w:lang w:val="en-GB"/>
        </w:rPr>
      </w:pPr>
    </w:p>
    <w:p w14:paraId="0FB7E58C" w14:textId="1CEDE209" w:rsidR="005847AF" w:rsidRDefault="005847AF" w:rsidP="00A33311">
      <w:pPr>
        <w:rPr>
          <w:rFonts w:ascii="ABBvoice" w:hAnsi="ABBvoice" w:cs="ABBvoice"/>
          <w:sz w:val="16"/>
          <w:szCs w:val="16"/>
          <w:lang w:val="en-GB"/>
        </w:rPr>
      </w:pPr>
    </w:p>
    <w:p w14:paraId="6D053342" w14:textId="07C46724" w:rsidR="005847AF" w:rsidRDefault="005847AF" w:rsidP="00A33311">
      <w:pPr>
        <w:rPr>
          <w:rFonts w:ascii="ABBvoice" w:hAnsi="ABBvoice" w:cs="ABBvoice"/>
          <w:sz w:val="16"/>
          <w:szCs w:val="16"/>
          <w:lang w:val="en-GB"/>
        </w:rPr>
      </w:pPr>
    </w:p>
    <w:p w14:paraId="14B59205" w14:textId="1F123483" w:rsidR="005847AF" w:rsidRDefault="005847AF" w:rsidP="00A33311">
      <w:pPr>
        <w:rPr>
          <w:rFonts w:ascii="ABBvoice" w:hAnsi="ABBvoice" w:cs="ABBvoice"/>
          <w:sz w:val="16"/>
          <w:szCs w:val="16"/>
          <w:lang w:val="en-GB"/>
        </w:rPr>
      </w:pPr>
    </w:p>
    <w:p w14:paraId="187535D9" w14:textId="2C3E2837" w:rsidR="005847AF" w:rsidRDefault="005847AF" w:rsidP="00A33311">
      <w:pPr>
        <w:rPr>
          <w:rFonts w:ascii="ABBvoice" w:hAnsi="ABBvoice" w:cs="ABBvoice"/>
          <w:sz w:val="16"/>
          <w:szCs w:val="16"/>
          <w:lang w:val="en-GB"/>
        </w:rPr>
      </w:pPr>
    </w:p>
    <w:p w14:paraId="67998FC8" w14:textId="31545F50" w:rsidR="005847AF" w:rsidRDefault="005847AF" w:rsidP="00A33311">
      <w:pPr>
        <w:rPr>
          <w:rFonts w:ascii="ABBvoice" w:hAnsi="ABBvoice" w:cs="ABBvoice"/>
          <w:sz w:val="16"/>
          <w:szCs w:val="16"/>
          <w:lang w:val="en-GB"/>
        </w:rPr>
      </w:pPr>
    </w:p>
    <w:p w14:paraId="0CD93E2E" w14:textId="0DC18A17" w:rsidR="005847AF" w:rsidRDefault="005847AF" w:rsidP="00A33311">
      <w:pPr>
        <w:rPr>
          <w:rFonts w:ascii="ABBvoice" w:hAnsi="ABBvoice" w:cs="ABBvoice"/>
          <w:sz w:val="16"/>
          <w:szCs w:val="16"/>
          <w:lang w:val="en-GB"/>
        </w:rPr>
      </w:pPr>
    </w:p>
    <w:p w14:paraId="54DB5EC2" w14:textId="22A2C0FF" w:rsidR="005847AF" w:rsidRDefault="005847AF" w:rsidP="00A33311">
      <w:pPr>
        <w:rPr>
          <w:rFonts w:ascii="ABBvoice" w:hAnsi="ABBvoice" w:cs="ABBvoice"/>
          <w:sz w:val="16"/>
          <w:szCs w:val="16"/>
          <w:lang w:val="en-GB"/>
        </w:rPr>
      </w:pPr>
    </w:p>
    <w:p w14:paraId="58D2C0F7" w14:textId="2841A4C4" w:rsidR="00675B16" w:rsidRDefault="00675B16" w:rsidP="00A33311">
      <w:pPr>
        <w:rPr>
          <w:rFonts w:ascii="ABBvoice" w:hAnsi="ABBvoice" w:cs="ABBvoice"/>
          <w:sz w:val="16"/>
          <w:szCs w:val="16"/>
          <w:lang w:val="en-GB"/>
        </w:rPr>
      </w:pPr>
    </w:p>
    <w:p w14:paraId="795AAF4B" w14:textId="2703C403" w:rsidR="00675B16" w:rsidRDefault="00675B16" w:rsidP="00A33311">
      <w:pPr>
        <w:rPr>
          <w:rFonts w:ascii="ABBvoice" w:hAnsi="ABBvoice" w:cs="ABBvoice"/>
          <w:sz w:val="16"/>
          <w:szCs w:val="16"/>
          <w:lang w:val="en-GB"/>
        </w:rPr>
      </w:pPr>
    </w:p>
    <w:p w14:paraId="568372FE" w14:textId="0BDF5431" w:rsidR="00675B16" w:rsidRDefault="00675B16" w:rsidP="00A33311">
      <w:pPr>
        <w:rPr>
          <w:rFonts w:ascii="ABBvoice" w:hAnsi="ABBvoice" w:cs="ABBvoice"/>
          <w:sz w:val="16"/>
          <w:szCs w:val="16"/>
          <w:lang w:val="en-GB"/>
        </w:rPr>
      </w:pPr>
    </w:p>
    <w:p w14:paraId="03EF7FB8" w14:textId="6E2B6B7D" w:rsidR="005847AF" w:rsidRDefault="005847AF" w:rsidP="00A33311">
      <w:pPr>
        <w:rPr>
          <w:rFonts w:ascii="ABBvoice" w:hAnsi="ABBvoice" w:cs="ABBvoice"/>
          <w:sz w:val="16"/>
          <w:szCs w:val="16"/>
          <w:lang w:val="en-GB"/>
        </w:rPr>
      </w:pPr>
    </w:p>
    <w:p w14:paraId="12C78470" w14:textId="0B307111" w:rsidR="00DF58F7" w:rsidRDefault="00DF58F7" w:rsidP="00A33311">
      <w:pPr>
        <w:rPr>
          <w:rFonts w:ascii="ABBvoice" w:hAnsi="ABBvoice" w:cs="ABBvoice"/>
          <w:sz w:val="16"/>
          <w:szCs w:val="16"/>
          <w:lang w:val="en-GB"/>
        </w:rPr>
      </w:pPr>
    </w:p>
    <w:p w14:paraId="5C6E4B60" w14:textId="19CADF6B" w:rsidR="00DF58F7" w:rsidRDefault="00DF58F7" w:rsidP="00A33311">
      <w:pPr>
        <w:rPr>
          <w:rFonts w:ascii="ABBvoice" w:hAnsi="ABBvoice" w:cs="ABBvoice"/>
          <w:sz w:val="16"/>
          <w:szCs w:val="16"/>
          <w:lang w:val="en-GB"/>
        </w:rPr>
      </w:pPr>
    </w:p>
    <w:p w14:paraId="16E9C6D8" w14:textId="77777777" w:rsidR="00DF58F7" w:rsidRPr="00553490" w:rsidRDefault="00DF58F7"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662232"/>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 xml:space="preserve">If Included, must be considered for replacement of an </w:t>
      </w:r>
      <w:proofErr w:type="spellStart"/>
      <w:r w:rsidRPr="00015ADD">
        <w:rPr>
          <w:rFonts w:ascii="ABBvoice" w:hAnsi="ABBvoice" w:cs="ABBvoice"/>
          <w:b/>
        </w:rPr>
        <w:t>exixsting</w:t>
      </w:r>
      <w:proofErr w:type="spellEnd"/>
      <w:r w:rsidRPr="00015ADD">
        <w:rPr>
          <w:rFonts w:ascii="ABBvoice" w:hAnsi="ABBvoice" w:cs="ABBvoice"/>
          <w:b/>
        </w:rPr>
        <w:t xml:space="preserve">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662233"/>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All the panels related to the Customer purchase order are fully tested according to ABB document nr.IO 015 </w:t>
      </w:r>
      <w:proofErr w:type="spellStart"/>
      <w:r w:rsidRPr="00015ADD">
        <w:rPr>
          <w:rFonts w:ascii="ABBvoice" w:hAnsi="ABBvoice" w:cs="ABBvoice"/>
          <w:lang w:val="en-GB"/>
        </w:rPr>
        <w:t>en</w:t>
      </w:r>
      <w:proofErr w:type="spellEnd"/>
      <w:r w:rsidRPr="00015ADD">
        <w:rPr>
          <w:rFonts w:ascii="ABBvoice" w:hAnsi="ABBvoice" w:cs="ABBvoice"/>
          <w:lang w:val="en-GB"/>
        </w:rPr>
        <w:t xml:space="preserve"> “Internal routine test procedure for medium voltage air insulated AC metal-enclosed switchgear and </w:t>
      </w:r>
      <w:proofErr w:type="spellStart"/>
      <w:r w:rsidRPr="00015ADD">
        <w:rPr>
          <w:rFonts w:ascii="ABBvoice" w:hAnsi="ABBvoice" w:cs="ABBvoice"/>
          <w:lang w:val="en-GB"/>
        </w:rPr>
        <w:t>controlgear</w:t>
      </w:r>
      <w:proofErr w:type="spellEnd"/>
      <w:r w:rsidRPr="00015ADD">
        <w:rPr>
          <w:rFonts w:ascii="ABBvoice" w:hAnsi="ABBvoice" w:cs="ABBvoice"/>
          <w:lang w:val="en-GB"/>
        </w:rPr>
        <w:t>”.</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662234"/>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662235"/>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662236"/>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662237"/>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662238"/>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662239"/>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662240"/>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 xml:space="preserve">PT. ABB Sakti </w:t>
            </w:r>
            <w:proofErr w:type="spellStart"/>
            <w:r w:rsidRPr="00015ADD">
              <w:rPr>
                <w:rFonts w:ascii="ABBvoice" w:hAnsi="ABBvoice" w:cs="ABBvoice"/>
              </w:rPr>
              <w:t>Industri</w:t>
            </w:r>
            <w:proofErr w:type="spellEnd"/>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 xml:space="preserve">PT. ABB Sakti </w:t>
            </w:r>
            <w:proofErr w:type="spellStart"/>
            <w:r w:rsidRPr="00015ADD">
              <w:rPr>
                <w:rFonts w:ascii="ABBvoice" w:hAnsi="ABBvoice" w:cs="ABBvoice"/>
                <w:b/>
                <w:lang w:val="en-GB"/>
              </w:rPr>
              <w:t>Industri</w:t>
            </w:r>
            <w:proofErr w:type="spellEnd"/>
            <w:r w:rsidRPr="00015ADD">
              <w:rPr>
                <w:rFonts w:ascii="ABBvoice" w:hAnsi="ABBvoice" w:cs="ABBvoice"/>
                <w:lang w:val="en-GB"/>
              </w:rPr>
              <w:br/>
              <w:t xml:space="preserve">World Trade </w:t>
            </w:r>
            <w:proofErr w:type="spellStart"/>
            <w:r w:rsidRPr="00015ADD">
              <w:rPr>
                <w:rFonts w:ascii="ABBvoice" w:hAnsi="ABBvoice" w:cs="ABBvoice"/>
                <w:lang w:val="en-GB"/>
              </w:rPr>
              <w:t>Center</w:t>
            </w:r>
            <w:proofErr w:type="spellEnd"/>
            <w:r w:rsidRPr="00015ADD">
              <w:rPr>
                <w:rFonts w:ascii="ABBvoice" w:hAnsi="ABBvoice" w:cs="ABBvoice"/>
                <w:lang w:val="en-GB"/>
              </w:rPr>
              <w:t xml:space="preserve">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F9ED2" w14:textId="77777777" w:rsidR="0044505B" w:rsidRDefault="0044505B">
      <w:r>
        <w:separator/>
      </w:r>
    </w:p>
  </w:endnote>
  <w:endnote w:type="continuationSeparator" w:id="0">
    <w:p w14:paraId="406E63AE" w14:textId="77777777" w:rsidR="0044505B" w:rsidRDefault="0044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0FD40A25"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C66707">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E379" w14:textId="77777777" w:rsidR="0044505B" w:rsidRDefault="0044505B">
      <w:r>
        <w:separator/>
      </w:r>
    </w:p>
  </w:footnote>
  <w:footnote w:type="continuationSeparator" w:id="0">
    <w:p w14:paraId="3E14F756" w14:textId="77777777" w:rsidR="0044505B" w:rsidRDefault="00445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C66707"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C66707">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546B"/>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4091"/>
    <w:rsid w:val="00036833"/>
    <w:rsid w:val="000369A4"/>
    <w:rsid w:val="00037D31"/>
    <w:rsid w:val="0004105C"/>
    <w:rsid w:val="00041B7E"/>
    <w:rsid w:val="0004267A"/>
    <w:rsid w:val="00042B7B"/>
    <w:rsid w:val="00042BDE"/>
    <w:rsid w:val="00042FE7"/>
    <w:rsid w:val="0004447B"/>
    <w:rsid w:val="00045935"/>
    <w:rsid w:val="000465A2"/>
    <w:rsid w:val="000506BB"/>
    <w:rsid w:val="00050B15"/>
    <w:rsid w:val="00050B78"/>
    <w:rsid w:val="000510E3"/>
    <w:rsid w:val="000511B6"/>
    <w:rsid w:val="00051621"/>
    <w:rsid w:val="00052C2D"/>
    <w:rsid w:val="0005337F"/>
    <w:rsid w:val="00053531"/>
    <w:rsid w:val="000557E2"/>
    <w:rsid w:val="00055C7B"/>
    <w:rsid w:val="00057D46"/>
    <w:rsid w:val="00060629"/>
    <w:rsid w:val="00060FD8"/>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0A4A"/>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56AC7"/>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33F7"/>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1B9"/>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93A"/>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490A"/>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05B"/>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4F3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1B4"/>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59FC"/>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63AB"/>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47AF"/>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425"/>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361C"/>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5B16"/>
    <w:rsid w:val="00677241"/>
    <w:rsid w:val="0068000E"/>
    <w:rsid w:val="00680327"/>
    <w:rsid w:val="0068090B"/>
    <w:rsid w:val="00680A1B"/>
    <w:rsid w:val="006818E4"/>
    <w:rsid w:val="00681F8A"/>
    <w:rsid w:val="006832FD"/>
    <w:rsid w:val="006861F5"/>
    <w:rsid w:val="006931D5"/>
    <w:rsid w:val="006934F3"/>
    <w:rsid w:val="00694958"/>
    <w:rsid w:val="00694F66"/>
    <w:rsid w:val="00696715"/>
    <w:rsid w:val="00696C39"/>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58CF"/>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5E5"/>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42FC"/>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A789F"/>
    <w:rsid w:val="007B0392"/>
    <w:rsid w:val="007B38B2"/>
    <w:rsid w:val="007B4345"/>
    <w:rsid w:val="007B56A4"/>
    <w:rsid w:val="007C0780"/>
    <w:rsid w:val="007C0FDC"/>
    <w:rsid w:val="007C1CDB"/>
    <w:rsid w:val="007C2407"/>
    <w:rsid w:val="007C35F2"/>
    <w:rsid w:val="007C4216"/>
    <w:rsid w:val="007C53DB"/>
    <w:rsid w:val="007C5C16"/>
    <w:rsid w:val="007C6215"/>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A08"/>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3BC"/>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5D9"/>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952"/>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9B"/>
    <w:rsid w:val="009651E9"/>
    <w:rsid w:val="009702E3"/>
    <w:rsid w:val="00970A3A"/>
    <w:rsid w:val="00970CBA"/>
    <w:rsid w:val="00976C11"/>
    <w:rsid w:val="00977467"/>
    <w:rsid w:val="00980DB0"/>
    <w:rsid w:val="00981CE7"/>
    <w:rsid w:val="0098276F"/>
    <w:rsid w:val="0098337A"/>
    <w:rsid w:val="009836B5"/>
    <w:rsid w:val="00983D47"/>
    <w:rsid w:val="00984819"/>
    <w:rsid w:val="00986A61"/>
    <w:rsid w:val="00986DDE"/>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15D2"/>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4E0F"/>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056"/>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68B"/>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6707"/>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2091"/>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CF7870"/>
    <w:rsid w:val="00D0385A"/>
    <w:rsid w:val="00D047F5"/>
    <w:rsid w:val="00D04CA1"/>
    <w:rsid w:val="00D05384"/>
    <w:rsid w:val="00D05E43"/>
    <w:rsid w:val="00D07E40"/>
    <w:rsid w:val="00D102E0"/>
    <w:rsid w:val="00D1033F"/>
    <w:rsid w:val="00D103E2"/>
    <w:rsid w:val="00D108A0"/>
    <w:rsid w:val="00D10953"/>
    <w:rsid w:val="00D10EDB"/>
    <w:rsid w:val="00D11105"/>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0F4E"/>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564E"/>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8F7"/>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15B5"/>
    <w:rsid w:val="00E5197E"/>
    <w:rsid w:val="00E52361"/>
    <w:rsid w:val="00E552D9"/>
    <w:rsid w:val="00E572E0"/>
    <w:rsid w:val="00E60CA7"/>
    <w:rsid w:val="00E615EA"/>
    <w:rsid w:val="00E61B73"/>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27A"/>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57231"/>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3474</Words>
  <Characters>20849</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2021-08-19T12:19:00Z</dcterms:created>
  <dcterms:modified xsi:type="dcterms:W3CDTF">2021-08-19T12:19:00Z</dcterms:modified>
</cp:coreProperties>
</file>