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116F43"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3FBD2B2E" w14:textId="507E0AF9" w:rsidR="0064361C" w:rsidRPr="0020193A"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54803" w:history="1">
        <w:r w:rsidR="0064361C" w:rsidRPr="005D6926">
          <w:rPr>
            <w:rStyle w:val="Hipercze"/>
            <w:rFonts w:ascii="ABBvoice" w:hAnsi="ABBvoice"/>
            <w:noProof/>
          </w:rPr>
          <w:t>1</w:t>
        </w:r>
        <w:r w:rsidR="0064361C" w:rsidRPr="0020193A">
          <w:rPr>
            <w:rFonts w:ascii="Calibri" w:hAnsi="Calibri" w:cs="Times New Roman"/>
            <w:b w:val="0"/>
            <w:bCs w:val="0"/>
            <w:caps w:val="0"/>
            <w:noProof/>
            <w:sz w:val="22"/>
            <w:szCs w:val="22"/>
          </w:rPr>
          <w:tab/>
        </w:r>
        <w:r w:rsidR="0064361C" w:rsidRPr="005D6926">
          <w:rPr>
            <w:rStyle w:val="Hipercze"/>
            <w:rFonts w:ascii="ABBvoice" w:hAnsi="ABBvoice" w:cs="ABBvoice"/>
            <w:noProof/>
          </w:rPr>
          <w:t>Digital Monitoring Solution</w:t>
        </w:r>
        <w:r w:rsidR="0064361C">
          <w:rPr>
            <w:noProof/>
            <w:webHidden/>
          </w:rPr>
          <w:tab/>
        </w:r>
        <w:r w:rsidR="0064361C">
          <w:rPr>
            <w:noProof/>
            <w:webHidden/>
          </w:rPr>
          <w:fldChar w:fldCharType="begin"/>
        </w:r>
        <w:r w:rsidR="0064361C">
          <w:rPr>
            <w:noProof/>
            <w:webHidden/>
          </w:rPr>
          <w:instrText xml:space="preserve"> PAGEREF _Toc79654803 \h </w:instrText>
        </w:r>
        <w:r w:rsidR="0064361C">
          <w:rPr>
            <w:noProof/>
            <w:webHidden/>
          </w:rPr>
        </w:r>
        <w:r w:rsidR="0064361C">
          <w:rPr>
            <w:noProof/>
            <w:webHidden/>
          </w:rPr>
          <w:fldChar w:fldCharType="separate"/>
        </w:r>
        <w:r w:rsidR="0064361C">
          <w:rPr>
            <w:noProof/>
            <w:webHidden/>
          </w:rPr>
          <w:t>3</w:t>
        </w:r>
        <w:r w:rsidR="0064361C">
          <w:rPr>
            <w:noProof/>
            <w:webHidden/>
          </w:rPr>
          <w:fldChar w:fldCharType="end"/>
        </w:r>
      </w:hyperlink>
    </w:p>
    <w:p w14:paraId="572E47BF" w14:textId="413057FD" w:rsidR="0064361C" w:rsidRPr="0020193A" w:rsidRDefault="00116F43">
      <w:pPr>
        <w:pStyle w:val="Spistreci1"/>
        <w:rPr>
          <w:rFonts w:ascii="Calibri" w:hAnsi="Calibri" w:cs="Times New Roman"/>
          <w:b w:val="0"/>
          <w:bCs w:val="0"/>
          <w:caps w:val="0"/>
          <w:noProof/>
          <w:sz w:val="22"/>
          <w:szCs w:val="22"/>
        </w:rPr>
      </w:pPr>
      <w:hyperlink w:anchor="_Toc79654804" w:history="1">
        <w:r w:rsidR="0064361C" w:rsidRPr="005D6926">
          <w:rPr>
            <w:rStyle w:val="Hipercze"/>
            <w:rFonts w:ascii="ABBvoice" w:hAnsi="ABBvoice"/>
            <w:noProof/>
          </w:rPr>
          <w:t>2</w:t>
        </w:r>
        <w:r w:rsidR="0064361C" w:rsidRPr="0020193A">
          <w:rPr>
            <w:rFonts w:ascii="Calibri" w:hAnsi="Calibri" w:cs="Times New Roman"/>
            <w:b w:val="0"/>
            <w:bCs w:val="0"/>
            <w:caps w:val="0"/>
            <w:noProof/>
            <w:sz w:val="22"/>
            <w:szCs w:val="22"/>
          </w:rPr>
          <w:tab/>
        </w:r>
        <w:r w:rsidR="0064361C" w:rsidRPr="005D6926">
          <w:rPr>
            <w:rStyle w:val="Hipercze"/>
            <w:rFonts w:ascii="ABBvoice" w:hAnsi="ABBvoice" w:cs="ABBvoice"/>
            <w:noProof/>
          </w:rPr>
          <w:t>General Information</w:t>
        </w:r>
        <w:r w:rsidR="0064361C">
          <w:rPr>
            <w:noProof/>
            <w:webHidden/>
          </w:rPr>
          <w:tab/>
        </w:r>
        <w:r w:rsidR="0064361C">
          <w:rPr>
            <w:noProof/>
            <w:webHidden/>
          </w:rPr>
          <w:fldChar w:fldCharType="begin"/>
        </w:r>
        <w:r w:rsidR="0064361C">
          <w:rPr>
            <w:noProof/>
            <w:webHidden/>
          </w:rPr>
          <w:instrText xml:space="preserve"> PAGEREF _Toc79654804 \h </w:instrText>
        </w:r>
        <w:r w:rsidR="0064361C">
          <w:rPr>
            <w:noProof/>
            <w:webHidden/>
          </w:rPr>
        </w:r>
        <w:r w:rsidR="0064361C">
          <w:rPr>
            <w:noProof/>
            <w:webHidden/>
          </w:rPr>
          <w:fldChar w:fldCharType="separate"/>
        </w:r>
        <w:r w:rsidR="0064361C">
          <w:rPr>
            <w:noProof/>
            <w:webHidden/>
          </w:rPr>
          <w:t>4</w:t>
        </w:r>
        <w:r w:rsidR="0064361C">
          <w:rPr>
            <w:noProof/>
            <w:webHidden/>
          </w:rPr>
          <w:fldChar w:fldCharType="end"/>
        </w:r>
      </w:hyperlink>
    </w:p>
    <w:p w14:paraId="25834188" w14:textId="63649FD2" w:rsidR="0064361C" w:rsidRPr="0020193A" w:rsidRDefault="00116F43">
      <w:pPr>
        <w:pStyle w:val="Spistreci1"/>
        <w:rPr>
          <w:rFonts w:ascii="Calibri" w:hAnsi="Calibri" w:cs="Times New Roman"/>
          <w:b w:val="0"/>
          <w:bCs w:val="0"/>
          <w:caps w:val="0"/>
          <w:noProof/>
          <w:sz w:val="22"/>
          <w:szCs w:val="22"/>
        </w:rPr>
      </w:pPr>
      <w:hyperlink w:anchor="_Toc79654805" w:history="1">
        <w:r w:rsidR="0064361C" w:rsidRPr="005D6926">
          <w:rPr>
            <w:rStyle w:val="Hipercze"/>
            <w:rFonts w:ascii="ABBvoice" w:hAnsi="ABBvoice"/>
            <w:noProof/>
          </w:rPr>
          <w:t>3</w:t>
        </w:r>
        <w:r w:rsidR="0064361C" w:rsidRPr="0020193A">
          <w:rPr>
            <w:rFonts w:ascii="Calibri" w:hAnsi="Calibri" w:cs="Times New Roman"/>
            <w:b w:val="0"/>
            <w:bCs w:val="0"/>
            <w:caps w:val="0"/>
            <w:noProof/>
            <w:sz w:val="22"/>
            <w:szCs w:val="22"/>
          </w:rPr>
          <w:tab/>
        </w:r>
        <w:r w:rsidR="0064361C" w:rsidRPr="005D6926">
          <w:rPr>
            <w:rStyle w:val="Hipercze"/>
            <w:rFonts w:ascii="ABBvoice" w:hAnsi="ABBvoice" w:cs="ABBvoice"/>
            <w:noProof/>
          </w:rPr>
          <w:t>General Specification: Price List 2021 (Unisec 630A 16kA HD4/VD4)</w:t>
        </w:r>
        <w:r w:rsidR="0064361C">
          <w:rPr>
            <w:noProof/>
            <w:webHidden/>
          </w:rPr>
          <w:tab/>
        </w:r>
        <w:r w:rsidR="0064361C">
          <w:rPr>
            <w:noProof/>
            <w:webHidden/>
          </w:rPr>
          <w:fldChar w:fldCharType="begin"/>
        </w:r>
        <w:r w:rsidR="0064361C">
          <w:rPr>
            <w:noProof/>
            <w:webHidden/>
          </w:rPr>
          <w:instrText xml:space="preserve"> PAGEREF _Toc79654805 \h </w:instrText>
        </w:r>
        <w:r w:rsidR="0064361C">
          <w:rPr>
            <w:noProof/>
            <w:webHidden/>
          </w:rPr>
        </w:r>
        <w:r w:rsidR="0064361C">
          <w:rPr>
            <w:noProof/>
            <w:webHidden/>
          </w:rPr>
          <w:fldChar w:fldCharType="separate"/>
        </w:r>
        <w:r w:rsidR="0064361C">
          <w:rPr>
            <w:noProof/>
            <w:webHidden/>
          </w:rPr>
          <w:t>5</w:t>
        </w:r>
        <w:r w:rsidR="0064361C">
          <w:rPr>
            <w:noProof/>
            <w:webHidden/>
          </w:rPr>
          <w:fldChar w:fldCharType="end"/>
        </w:r>
      </w:hyperlink>
    </w:p>
    <w:p w14:paraId="3775BB66" w14:textId="3A7FD03A" w:rsidR="0064361C" w:rsidRPr="0020193A" w:rsidRDefault="00116F43">
      <w:pPr>
        <w:pStyle w:val="Spistreci2"/>
        <w:tabs>
          <w:tab w:val="left" w:pos="880"/>
          <w:tab w:val="right" w:leader="dot" w:pos="9628"/>
        </w:tabs>
        <w:rPr>
          <w:rFonts w:ascii="Calibri" w:hAnsi="Calibri"/>
          <w:noProof/>
          <w:sz w:val="22"/>
          <w:szCs w:val="22"/>
        </w:rPr>
      </w:pPr>
      <w:hyperlink w:anchor="_Toc79654806" w:history="1">
        <w:r w:rsidR="0064361C" w:rsidRPr="005D6926">
          <w:rPr>
            <w:rStyle w:val="Hipercze"/>
            <w:rFonts w:ascii="ABBvoice" w:hAnsi="ABBvoice"/>
            <w:noProof/>
          </w:rPr>
          <w:t>3.1</w:t>
        </w:r>
        <w:r w:rsidR="0064361C" w:rsidRPr="0020193A">
          <w:rPr>
            <w:rFonts w:ascii="Calibri" w:hAnsi="Calibri"/>
            <w:noProof/>
            <w:sz w:val="22"/>
            <w:szCs w:val="22"/>
          </w:rPr>
          <w:tab/>
        </w:r>
        <w:r w:rsidR="0064361C" w:rsidRPr="005D6926">
          <w:rPr>
            <w:rStyle w:val="Hipercze"/>
            <w:rFonts w:ascii="ABBvoice" w:hAnsi="ABBvoice" w:cs="ABBvoice"/>
            <w:noProof/>
          </w:rPr>
          <w:t>General Data / Type of apparatus</w:t>
        </w:r>
        <w:r w:rsidR="0064361C">
          <w:rPr>
            <w:noProof/>
            <w:webHidden/>
          </w:rPr>
          <w:tab/>
        </w:r>
        <w:r w:rsidR="0064361C">
          <w:rPr>
            <w:noProof/>
            <w:webHidden/>
          </w:rPr>
          <w:fldChar w:fldCharType="begin"/>
        </w:r>
        <w:r w:rsidR="0064361C">
          <w:rPr>
            <w:noProof/>
            <w:webHidden/>
          </w:rPr>
          <w:instrText xml:space="preserve"> PAGEREF _Toc79654806 \h </w:instrText>
        </w:r>
        <w:r w:rsidR="0064361C">
          <w:rPr>
            <w:noProof/>
            <w:webHidden/>
          </w:rPr>
        </w:r>
        <w:r w:rsidR="0064361C">
          <w:rPr>
            <w:noProof/>
            <w:webHidden/>
          </w:rPr>
          <w:fldChar w:fldCharType="separate"/>
        </w:r>
        <w:r w:rsidR="0064361C">
          <w:rPr>
            <w:noProof/>
            <w:webHidden/>
          </w:rPr>
          <w:t>5</w:t>
        </w:r>
        <w:r w:rsidR="0064361C">
          <w:rPr>
            <w:noProof/>
            <w:webHidden/>
          </w:rPr>
          <w:fldChar w:fldCharType="end"/>
        </w:r>
      </w:hyperlink>
    </w:p>
    <w:p w14:paraId="3AA30C5A" w14:textId="39881165" w:rsidR="0064361C" w:rsidRPr="0020193A" w:rsidRDefault="00116F43">
      <w:pPr>
        <w:pStyle w:val="Spistreci2"/>
        <w:tabs>
          <w:tab w:val="left" w:pos="880"/>
          <w:tab w:val="right" w:leader="dot" w:pos="9628"/>
        </w:tabs>
        <w:rPr>
          <w:rFonts w:ascii="Calibri" w:hAnsi="Calibri"/>
          <w:noProof/>
          <w:sz w:val="22"/>
          <w:szCs w:val="22"/>
        </w:rPr>
      </w:pPr>
      <w:hyperlink w:anchor="_Toc79654807" w:history="1">
        <w:r w:rsidR="0064361C" w:rsidRPr="005D6926">
          <w:rPr>
            <w:rStyle w:val="Hipercze"/>
            <w:rFonts w:ascii="ABBvoice" w:hAnsi="ABBvoice"/>
            <w:noProof/>
          </w:rPr>
          <w:t>3.2</w:t>
        </w:r>
        <w:r w:rsidR="0064361C" w:rsidRPr="0020193A">
          <w:rPr>
            <w:rFonts w:ascii="Calibri" w:hAnsi="Calibri"/>
            <w:noProof/>
            <w:sz w:val="22"/>
            <w:szCs w:val="22"/>
          </w:rPr>
          <w:tab/>
        </w:r>
        <w:r w:rsidR="0064361C" w:rsidRPr="005D6926">
          <w:rPr>
            <w:rStyle w:val="Hipercze"/>
            <w:rFonts w:ascii="ABBvoice" w:hAnsi="ABBvoice" w:cs="ABBvoice"/>
            <w:noProof/>
          </w:rPr>
          <w:t>Electrical Data</w:t>
        </w:r>
        <w:r w:rsidR="0064361C">
          <w:rPr>
            <w:noProof/>
            <w:webHidden/>
          </w:rPr>
          <w:tab/>
        </w:r>
        <w:r w:rsidR="0064361C">
          <w:rPr>
            <w:noProof/>
            <w:webHidden/>
          </w:rPr>
          <w:fldChar w:fldCharType="begin"/>
        </w:r>
        <w:r w:rsidR="0064361C">
          <w:rPr>
            <w:noProof/>
            <w:webHidden/>
          </w:rPr>
          <w:instrText xml:space="preserve"> PAGEREF _Toc79654807 \h </w:instrText>
        </w:r>
        <w:r w:rsidR="0064361C">
          <w:rPr>
            <w:noProof/>
            <w:webHidden/>
          </w:rPr>
        </w:r>
        <w:r w:rsidR="0064361C">
          <w:rPr>
            <w:noProof/>
            <w:webHidden/>
          </w:rPr>
          <w:fldChar w:fldCharType="separate"/>
        </w:r>
        <w:r w:rsidR="0064361C">
          <w:rPr>
            <w:noProof/>
            <w:webHidden/>
          </w:rPr>
          <w:t>5</w:t>
        </w:r>
        <w:r w:rsidR="0064361C">
          <w:rPr>
            <w:noProof/>
            <w:webHidden/>
          </w:rPr>
          <w:fldChar w:fldCharType="end"/>
        </w:r>
      </w:hyperlink>
    </w:p>
    <w:p w14:paraId="1C1D9970" w14:textId="689DA571" w:rsidR="0064361C" w:rsidRPr="0020193A" w:rsidRDefault="00116F43">
      <w:pPr>
        <w:pStyle w:val="Spistreci2"/>
        <w:tabs>
          <w:tab w:val="left" w:pos="880"/>
          <w:tab w:val="right" w:leader="dot" w:pos="9628"/>
        </w:tabs>
        <w:rPr>
          <w:rFonts w:ascii="Calibri" w:hAnsi="Calibri"/>
          <w:noProof/>
          <w:sz w:val="22"/>
          <w:szCs w:val="22"/>
        </w:rPr>
      </w:pPr>
      <w:hyperlink w:anchor="_Toc79654808" w:history="1">
        <w:r w:rsidR="0064361C" w:rsidRPr="005D6926">
          <w:rPr>
            <w:rStyle w:val="Hipercze"/>
            <w:rFonts w:ascii="ABBvoice" w:hAnsi="ABBvoice"/>
            <w:noProof/>
          </w:rPr>
          <w:t>3.3</w:t>
        </w:r>
        <w:r w:rsidR="0064361C" w:rsidRPr="0020193A">
          <w:rPr>
            <w:rFonts w:ascii="Calibri" w:hAnsi="Calibri"/>
            <w:noProof/>
            <w:sz w:val="22"/>
            <w:szCs w:val="22"/>
          </w:rPr>
          <w:tab/>
        </w:r>
        <w:r w:rsidR="0064361C" w:rsidRPr="005D6926">
          <w:rPr>
            <w:rStyle w:val="Hipercze"/>
            <w:rFonts w:ascii="ABBvoice" w:hAnsi="ABBvoice" w:cs="ABBvoice"/>
            <w:noProof/>
          </w:rPr>
          <w:t>Additional Data</w:t>
        </w:r>
        <w:r w:rsidR="0064361C">
          <w:rPr>
            <w:noProof/>
            <w:webHidden/>
          </w:rPr>
          <w:tab/>
        </w:r>
        <w:r w:rsidR="0064361C">
          <w:rPr>
            <w:noProof/>
            <w:webHidden/>
          </w:rPr>
          <w:fldChar w:fldCharType="begin"/>
        </w:r>
        <w:r w:rsidR="0064361C">
          <w:rPr>
            <w:noProof/>
            <w:webHidden/>
          </w:rPr>
          <w:instrText xml:space="preserve"> PAGEREF _Toc79654808 \h </w:instrText>
        </w:r>
        <w:r w:rsidR="0064361C">
          <w:rPr>
            <w:noProof/>
            <w:webHidden/>
          </w:rPr>
        </w:r>
        <w:r w:rsidR="0064361C">
          <w:rPr>
            <w:noProof/>
            <w:webHidden/>
          </w:rPr>
          <w:fldChar w:fldCharType="separate"/>
        </w:r>
        <w:r w:rsidR="0064361C">
          <w:rPr>
            <w:noProof/>
            <w:webHidden/>
          </w:rPr>
          <w:t>6</w:t>
        </w:r>
        <w:r w:rsidR="0064361C">
          <w:rPr>
            <w:noProof/>
            <w:webHidden/>
          </w:rPr>
          <w:fldChar w:fldCharType="end"/>
        </w:r>
      </w:hyperlink>
    </w:p>
    <w:p w14:paraId="36940EC4" w14:textId="620CB74A" w:rsidR="0064361C" w:rsidRPr="0020193A" w:rsidRDefault="00116F43">
      <w:pPr>
        <w:pStyle w:val="Spistreci2"/>
        <w:tabs>
          <w:tab w:val="left" w:pos="880"/>
          <w:tab w:val="right" w:leader="dot" w:pos="9628"/>
        </w:tabs>
        <w:rPr>
          <w:rFonts w:ascii="Calibri" w:hAnsi="Calibri"/>
          <w:noProof/>
          <w:sz w:val="22"/>
          <w:szCs w:val="22"/>
        </w:rPr>
      </w:pPr>
      <w:hyperlink w:anchor="_Toc79654809" w:history="1">
        <w:r w:rsidR="0064361C" w:rsidRPr="005D6926">
          <w:rPr>
            <w:rStyle w:val="Hipercze"/>
            <w:rFonts w:ascii="ABBvoice" w:hAnsi="ABBvoice"/>
            <w:noProof/>
          </w:rPr>
          <w:t>3.4</w:t>
        </w:r>
        <w:r w:rsidR="0064361C" w:rsidRPr="0020193A">
          <w:rPr>
            <w:rFonts w:ascii="Calibri" w:hAnsi="Calibri"/>
            <w:noProof/>
            <w:sz w:val="22"/>
            <w:szCs w:val="22"/>
          </w:rPr>
          <w:tab/>
        </w:r>
        <w:r w:rsidR="0064361C" w:rsidRPr="005D6926">
          <w:rPr>
            <w:rStyle w:val="Hipercze"/>
            <w:rFonts w:ascii="ABBvoice" w:hAnsi="ABBvoice" w:cs="ABBvoice"/>
            <w:noProof/>
          </w:rPr>
          <w:t>Auxiliary supply and wiring data</w:t>
        </w:r>
        <w:r w:rsidR="0064361C">
          <w:rPr>
            <w:noProof/>
            <w:webHidden/>
          </w:rPr>
          <w:tab/>
        </w:r>
        <w:r w:rsidR="0064361C">
          <w:rPr>
            <w:noProof/>
            <w:webHidden/>
          </w:rPr>
          <w:fldChar w:fldCharType="begin"/>
        </w:r>
        <w:r w:rsidR="0064361C">
          <w:rPr>
            <w:noProof/>
            <w:webHidden/>
          </w:rPr>
          <w:instrText xml:space="preserve"> PAGEREF _Toc79654809 \h </w:instrText>
        </w:r>
        <w:r w:rsidR="0064361C">
          <w:rPr>
            <w:noProof/>
            <w:webHidden/>
          </w:rPr>
        </w:r>
        <w:r w:rsidR="0064361C">
          <w:rPr>
            <w:noProof/>
            <w:webHidden/>
          </w:rPr>
          <w:fldChar w:fldCharType="separate"/>
        </w:r>
        <w:r w:rsidR="0064361C">
          <w:rPr>
            <w:noProof/>
            <w:webHidden/>
          </w:rPr>
          <w:t>6</w:t>
        </w:r>
        <w:r w:rsidR="0064361C">
          <w:rPr>
            <w:noProof/>
            <w:webHidden/>
          </w:rPr>
          <w:fldChar w:fldCharType="end"/>
        </w:r>
      </w:hyperlink>
    </w:p>
    <w:p w14:paraId="69074E11" w14:textId="05B03E51" w:rsidR="0064361C" w:rsidRPr="0020193A" w:rsidRDefault="00116F43">
      <w:pPr>
        <w:pStyle w:val="Spistreci2"/>
        <w:tabs>
          <w:tab w:val="left" w:pos="880"/>
          <w:tab w:val="right" w:leader="dot" w:pos="9628"/>
        </w:tabs>
        <w:rPr>
          <w:rFonts w:ascii="Calibri" w:hAnsi="Calibri"/>
          <w:noProof/>
          <w:sz w:val="22"/>
          <w:szCs w:val="22"/>
        </w:rPr>
      </w:pPr>
      <w:hyperlink w:anchor="_Toc79654810" w:history="1">
        <w:r w:rsidR="0064361C" w:rsidRPr="005D6926">
          <w:rPr>
            <w:rStyle w:val="Hipercze"/>
            <w:rFonts w:ascii="ABBvoice" w:hAnsi="ABBvoice"/>
            <w:noProof/>
          </w:rPr>
          <w:t>3.5</w:t>
        </w:r>
        <w:r w:rsidR="0064361C" w:rsidRPr="0020193A">
          <w:rPr>
            <w:rFonts w:ascii="Calibri" w:hAnsi="Calibri"/>
            <w:noProof/>
            <w:sz w:val="22"/>
            <w:szCs w:val="22"/>
          </w:rPr>
          <w:tab/>
        </w:r>
        <w:r w:rsidR="0064361C" w:rsidRPr="005D6926">
          <w:rPr>
            <w:rStyle w:val="Hipercze"/>
            <w:rFonts w:ascii="ABBvoice" w:hAnsi="ABBvoice" w:cs="ABBvoice"/>
            <w:noProof/>
          </w:rPr>
          <w:t>Switchgear Accessories</w:t>
        </w:r>
        <w:r w:rsidR="0064361C">
          <w:rPr>
            <w:noProof/>
            <w:webHidden/>
          </w:rPr>
          <w:tab/>
        </w:r>
        <w:r w:rsidR="0064361C">
          <w:rPr>
            <w:noProof/>
            <w:webHidden/>
          </w:rPr>
          <w:fldChar w:fldCharType="begin"/>
        </w:r>
        <w:r w:rsidR="0064361C">
          <w:rPr>
            <w:noProof/>
            <w:webHidden/>
          </w:rPr>
          <w:instrText xml:space="preserve"> PAGEREF _Toc79654810 \h </w:instrText>
        </w:r>
        <w:r w:rsidR="0064361C">
          <w:rPr>
            <w:noProof/>
            <w:webHidden/>
          </w:rPr>
        </w:r>
        <w:r w:rsidR="0064361C">
          <w:rPr>
            <w:noProof/>
            <w:webHidden/>
          </w:rPr>
          <w:fldChar w:fldCharType="separate"/>
        </w:r>
        <w:r w:rsidR="0064361C">
          <w:rPr>
            <w:noProof/>
            <w:webHidden/>
          </w:rPr>
          <w:t>7</w:t>
        </w:r>
        <w:r w:rsidR="0064361C">
          <w:rPr>
            <w:noProof/>
            <w:webHidden/>
          </w:rPr>
          <w:fldChar w:fldCharType="end"/>
        </w:r>
      </w:hyperlink>
    </w:p>
    <w:p w14:paraId="584ACC59" w14:textId="63805524" w:rsidR="0064361C" w:rsidRPr="0020193A" w:rsidRDefault="00116F43">
      <w:pPr>
        <w:pStyle w:val="Spistreci2"/>
        <w:tabs>
          <w:tab w:val="left" w:pos="880"/>
          <w:tab w:val="right" w:leader="dot" w:pos="9628"/>
        </w:tabs>
        <w:rPr>
          <w:rFonts w:ascii="Calibri" w:hAnsi="Calibri"/>
          <w:noProof/>
          <w:sz w:val="22"/>
          <w:szCs w:val="22"/>
        </w:rPr>
      </w:pPr>
      <w:hyperlink w:anchor="_Toc79654811" w:history="1">
        <w:r w:rsidR="0064361C" w:rsidRPr="005D6926">
          <w:rPr>
            <w:rStyle w:val="Hipercze"/>
            <w:rFonts w:ascii="ABBvoice" w:hAnsi="ABBvoice"/>
            <w:noProof/>
            <w:lang w:val="it-IT"/>
          </w:rPr>
          <w:t>3.6</w:t>
        </w:r>
        <w:r w:rsidR="0064361C" w:rsidRPr="0020193A">
          <w:rPr>
            <w:rFonts w:ascii="Calibri" w:hAnsi="Calibri"/>
            <w:noProof/>
            <w:sz w:val="22"/>
            <w:szCs w:val="22"/>
          </w:rPr>
          <w:tab/>
        </w:r>
        <w:r w:rsidR="0064361C" w:rsidRPr="005D6926">
          <w:rPr>
            <w:rStyle w:val="Hipercze"/>
            <w:rFonts w:ascii="ABBvoice" w:hAnsi="ABBvoice" w:cs="ABBvoice"/>
            <w:noProof/>
            <w:lang w:val="it-IT"/>
          </w:rPr>
          <w:t>Switchgear Composition:  Price List 2021 (Unisec 630A 16kA VD4/HD4)</w:t>
        </w:r>
        <w:r w:rsidR="0064361C">
          <w:rPr>
            <w:noProof/>
            <w:webHidden/>
          </w:rPr>
          <w:tab/>
        </w:r>
        <w:r w:rsidR="0064361C">
          <w:rPr>
            <w:noProof/>
            <w:webHidden/>
          </w:rPr>
          <w:fldChar w:fldCharType="begin"/>
        </w:r>
        <w:r w:rsidR="0064361C">
          <w:rPr>
            <w:noProof/>
            <w:webHidden/>
          </w:rPr>
          <w:instrText xml:space="preserve"> PAGEREF _Toc79654811 \h </w:instrText>
        </w:r>
        <w:r w:rsidR="0064361C">
          <w:rPr>
            <w:noProof/>
            <w:webHidden/>
          </w:rPr>
        </w:r>
        <w:r w:rsidR="0064361C">
          <w:rPr>
            <w:noProof/>
            <w:webHidden/>
          </w:rPr>
          <w:fldChar w:fldCharType="separate"/>
        </w:r>
        <w:r w:rsidR="0064361C">
          <w:rPr>
            <w:noProof/>
            <w:webHidden/>
          </w:rPr>
          <w:t>7</w:t>
        </w:r>
        <w:r w:rsidR="0064361C">
          <w:rPr>
            <w:noProof/>
            <w:webHidden/>
          </w:rPr>
          <w:fldChar w:fldCharType="end"/>
        </w:r>
      </w:hyperlink>
    </w:p>
    <w:p w14:paraId="488E5AEF" w14:textId="62C2B63B" w:rsidR="0064361C" w:rsidRPr="0020193A" w:rsidRDefault="00116F43">
      <w:pPr>
        <w:pStyle w:val="Spistreci1"/>
        <w:rPr>
          <w:rFonts w:ascii="Calibri" w:hAnsi="Calibri" w:cs="Times New Roman"/>
          <w:b w:val="0"/>
          <w:bCs w:val="0"/>
          <w:caps w:val="0"/>
          <w:noProof/>
          <w:sz w:val="22"/>
          <w:szCs w:val="22"/>
        </w:rPr>
      </w:pPr>
      <w:hyperlink w:anchor="_Toc79654812" w:history="1">
        <w:r w:rsidR="0064361C" w:rsidRPr="005D6926">
          <w:rPr>
            <w:rStyle w:val="Hipercze"/>
            <w:rFonts w:ascii="ABBvoice" w:hAnsi="ABBvoice"/>
            <w:noProof/>
          </w:rPr>
          <w:t>4</w:t>
        </w:r>
        <w:r w:rsidR="0064361C" w:rsidRPr="0020193A">
          <w:rPr>
            <w:rFonts w:ascii="Calibri" w:hAnsi="Calibri" w:cs="Times New Roman"/>
            <w:b w:val="0"/>
            <w:bCs w:val="0"/>
            <w:caps w:val="0"/>
            <w:noProof/>
            <w:sz w:val="22"/>
            <w:szCs w:val="22"/>
          </w:rPr>
          <w:tab/>
        </w:r>
        <w:r w:rsidR="0064361C" w:rsidRPr="005D6926">
          <w:rPr>
            <w:rStyle w:val="Hipercze"/>
            <w:rFonts w:ascii="ABBvoice" w:hAnsi="ABBvoice" w:cs="ABBvoice"/>
            <w:noProof/>
          </w:rPr>
          <w:t>Typical Unit Description</w:t>
        </w:r>
        <w:r w:rsidR="0064361C">
          <w:rPr>
            <w:noProof/>
            <w:webHidden/>
          </w:rPr>
          <w:tab/>
        </w:r>
        <w:r w:rsidR="0064361C">
          <w:rPr>
            <w:noProof/>
            <w:webHidden/>
          </w:rPr>
          <w:fldChar w:fldCharType="begin"/>
        </w:r>
        <w:r w:rsidR="0064361C">
          <w:rPr>
            <w:noProof/>
            <w:webHidden/>
          </w:rPr>
          <w:instrText xml:space="preserve"> PAGEREF _Toc79654812 \h </w:instrText>
        </w:r>
        <w:r w:rsidR="0064361C">
          <w:rPr>
            <w:noProof/>
            <w:webHidden/>
          </w:rPr>
        </w:r>
        <w:r w:rsidR="0064361C">
          <w:rPr>
            <w:noProof/>
            <w:webHidden/>
          </w:rPr>
          <w:fldChar w:fldCharType="separate"/>
        </w:r>
        <w:r w:rsidR="0064361C">
          <w:rPr>
            <w:noProof/>
            <w:webHidden/>
          </w:rPr>
          <w:t>8</w:t>
        </w:r>
        <w:r w:rsidR="0064361C">
          <w:rPr>
            <w:noProof/>
            <w:webHidden/>
          </w:rPr>
          <w:fldChar w:fldCharType="end"/>
        </w:r>
      </w:hyperlink>
    </w:p>
    <w:p w14:paraId="18434C2F" w14:textId="019BC1CB" w:rsidR="0064361C" w:rsidRPr="0020193A" w:rsidRDefault="00116F43">
      <w:pPr>
        <w:pStyle w:val="Spistreci2"/>
        <w:tabs>
          <w:tab w:val="left" w:pos="880"/>
          <w:tab w:val="right" w:leader="dot" w:pos="9628"/>
        </w:tabs>
        <w:rPr>
          <w:rFonts w:ascii="Calibri" w:hAnsi="Calibri"/>
          <w:noProof/>
          <w:sz w:val="22"/>
          <w:szCs w:val="22"/>
        </w:rPr>
      </w:pPr>
      <w:hyperlink w:anchor="_Toc79654813" w:history="1">
        <w:r w:rsidR="0064361C" w:rsidRPr="005D6926">
          <w:rPr>
            <w:rStyle w:val="Hipercze"/>
            <w:rFonts w:ascii="ABBvoice" w:hAnsi="ABBvoice"/>
            <w:noProof/>
          </w:rPr>
          <w:t>4.1</w:t>
        </w:r>
        <w:r w:rsidR="0064361C" w:rsidRPr="0020193A">
          <w:rPr>
            <w:rFonts w:ascii="Calibri" w:hAnsi="Calibri"/>
            <w:noProof/>
            <w:sz w:val="22"/>
            <w:szCs w:val="22"/>
          </w:rPr>
          <w:tab/>
        </w:r>
        <w:r w:rsidR="0064361C" w:rsidRPr="005D6926">
          <w:rPr>
            <w:rStyle w:val="Hipercze"/>
            <w:rFonts w:ascii="ABBvoice" w:hAnsi="ABBvoice" w:cs="ABBvoice"/>
            <w:noProof/>
          </w:rPr>
          <w:t>Panel:   SBC-W CT (REF601)</w:t>
        </w:r>
        <w:r w:rsidR="0064361C">
          <w:rPr>
            <w:noProof/>
            <w:webHidden/>
          </w:rPr>
          <w:tab/>
        </w:r>
        <w:r w:rsidR="0064361C">
          <w:rPr>
            <w:noProof/>
            <w:webHidden/>
          </w:rPr>
          <w:fldChar w:fldCharType="begin"/>
        </w:r>
        <w:r w:rsidR="0064361C">
          <w:rPr>
            <w:noProof/>
            <w:webHidden/>
          </w:rPr>
          <w:instrText xml:space="preserve"> PAGEREF _Toc79654813 \h </w:instrText>
        </w:r>
        <w:r w:rsidR="0064361C">
          <w:rPr>
            <w:noProof/>
            <w:webHidden/>
          </w:rPr>
        </w:r>
        <w:r w:rsidR="0064361C">
          <w:rPr>
            <w:noProof/>
            <w:webHidden/>
          </w:rPr>
          <w:fldChar w:fldCharType="separate"/>
        </w:r>
        <w:r w:rsidR="0064361C">
          <w:rPr>
            <w:noProof/>
            <w:webHidden/>
          </w:rPr>
          <w:t>8</w:t>
        </w:r>
        <w:r w:rsidR="0064361C">
          <w:rPr>
            <w:noProof/>
            <w:webHidden/>
          </w:rPr>
          <w:fldChar w:fldCharType="end"/>
        </w:r>
      </w:hyperlink>
    </w:p>
    <w:p w14:paraId="68CE53E1" w14:textId="6549F6CC" w:rsidR="0064361C" w:rsidRPr="0020193A" w:rsidRDefault="00116F43">
      <w:pPr>
        <w:pStyle w:val="Spistreci1"/>
        <w:rPr>
          <w:rFonts w:ascii="Calibri" w:hAnsi="Calibri" w:cs="Times New Roman"/>
          <w:b w:val="0"/>
          <w:bCs w:val="0"/>
          <w:caps w:val="0"/>
          <w:noProof/>
          <w:sz w:val="22"/>
          <w:szCs w:val="22"/>
        </w:rPr>
      </w:pPr>
      <w:hyperlink w:anchor="_Toc79654814" w:history="1">
        <w:r w:rsidR="0064361C" w:rsidRPr="005D6926">
          <w:rPr>
            <w:rStyle w:val="Hipercze"/>
            <w:rFonts w:ascii="ABBvoice" w:hAnsi="ABBvoice"/>
            <w:noProof/>
          </w:rPr>
          <w:t>5</w:t>
        </w:r>
        <w:r w:rsidR="0064361C" w:rsidRPr="0020193A">
          <w:rPr>
            <w:rFonts w:ascii="Calibri" w:hAnsi="Calibri" w:cs="Times New Roman"/>
            <w:b w:val="0"/>
            <w:bCs w:val="0"/>
            <w:caps w:val="0"/>
            <w:noProof/>
            <w:sz w:val="22"/>
            <w:szCs w:val="22"/>
          </w:rPr>
          <w:tab/>
        </w:r>
        <w:r w:rsidR="0064361C" w:rsidRPr="005D6926">
          <w:rPr>
            <w:rStyle w:val="Hipercze"/>
            <w:rFonts w:ascii="ABBvoice" w:hAnsi="ABBvoice" w:cs="ABBvoice"/>
            <w:noProof/>
          </w:rPr>
          <w:t>General remarks and clarifications</w:t>
        </w:r>
        <w:r w:rsidR="0064361C">
          <w:rPr>
            <w:noProof/>
            <w:webHidden/>
          </w:rPr>
          <w:tab/>
        </w:r>
        <w:r w:rsidR="0064361C">
          <w:rPr>
            <w:noProof/>
            <w:webHidden/>
          </w:rPr>
          <w:fldChar w:fldCharType="begin"/>
        </w:r>
        <w:r w:rsidR="0064361C">
          <w:rPr>
            <w:noProof/>
            <w:webHidden/>
          </w:rPr>
          <w:instrText xml:space="preserve"> PAGEREF _Toc79654814 \h </w:instrText>
        </w:r>
        <w:r w:rsidR="0064361C">
          <w:rPr>
            <w:noProof/>
            <w:webHidden/>
          </w:rPr>
        </w:r>
        <w:r w:rsidR="0064361C">
          <w:rPr>
            <w:noProof/>
            <w:webHidden/>
          </w:rPr>
          <w:fldChar w:fldCharType="separate"/>
        </w:r>
        <w:r w:rsidR="0064361C">
          <w:rPr>
            <w:noProof/>
            <w:webHidden/>
          </w:rPr>
          <w:t>10</w:t>
        </w:r>
        <w:r w:rsidR="0064361C">
          <w:rPr>
            <w:noProof/>
            <w:webHidden/>
          </w:rPr>
          <w:fldChar w:fldCharType="end"/>
        </w:r>
      </w:hyperlink>
    </w:p>
    <w:p w14:paraId="4E74D067" w14:textId="2995DBE4" w:rsidR="0064361C" w:rsidRPr="0020193A" w:rsidRDefault="00116F43">
      <w:pPr>
        <w:pStyle w:val="Spistreci1"/>
        <w:rPr>
          <w:rFonts w:ascii="Calibri" w:hAnsi="Calibri" w:cs="Times New Roman"/>
          <w:b w:val="0"/>
          <w:bCs w:val="0"/>
          <w:caps w:val="0"/>
          <w:noProof/>
          <w:sz w:val="22"/>
          <w:szCs w:val="22"/>
        </w:rPr>
      </w:pPr>
      <w:hyperlink w:anchor="_Toc79654815" w:history="1">
        <w:r w:rsidR="0064361C" w:rsidRPr="005D6926">
          <w:rPr>
            <w:rStyle w:val="Hipercze"/>
            <w:rFonts w:ascii="ABBvoice" w:hAnsi="ABBvoice"/>
            <w:noProof/>
          </w:rPr>
          <w:t>6</w:t>
        </w:r>
        <w:r w:rsidR="0064361C" w:rsidRPr="0020193A">
          <w:rPr>
            <w:rFonts w:ascii="Calibri" w:hAnsi="Calibri" w:cs="Times New Roman"/>
            <w:b w:val="0"/>
            <w:bCs w:val="0"/>
            <w:caps w:val="0"/>
            <w:noProof/>
            <w:sz w:val="22"/>
            <w:szCs w:val="22"/>
          </w:rPr>
          <w:tab/>
        </w:r>
        <w:r w:rsidR="0064361C" w:rsidRPr="005D6926">
          <w:rPr>
            <w:rStyle w:val="Hipercze"/>
            <w:rFonts w:ascii="ABBvoice" w:hAnsi="ABBvoice" w:cs="ABBvoice"/>
            <w:noProof/>
          </w:rPr>
          <w:t>Routine Tests and Factory Acceptance Test  (FAT)</w:t>
        </w:r>
        <w:r w:rsidR="0064361C">
          <w:rPr>
            <w:noProof/>
            <w:webHidden/>
          </w:rPr>
          <w:tab/>
        </w:r>
        <w:r w:rsidR="0064361C">
          <w:rPr>
            <w:noProof/>
            <w:webHidden/>
          </w:rPr>
          <w:fldChar w:fldCharType="begin"/>
        </w:r>
        <w:r w:rsidR="0064361C">
          <w:rPr>
            <w:noProof/>
            <w:webHidden/>
          </w:rPr>
          <w:instrText xml:space="preserve"> PAGEREF _Toc79654815 \h </w:instrText>
        </w:r>
        <w:r w:rsidR="0064361C">
          <w:rPr>
            <w:noProof/>
            <w:webHidden/>
          </w:rPr>
        </w:r>
        <w:r w:rsidR="0064361C">
          <w:rPr>
            <w:noProof/>
            <w:webHidden/>
          </w:rPr>
          <w:fldChar w:fldCharType="separate"/>
        </w:r>
        <w:r w:rsidR="0064361C">
          <w:rPr>
            <w:noProof/>
            <w:webHidden/>
          </w:rPr>
          <w:t>11</w:t>
        </w:r>
        <w:r w:rsidR="0064361C">
          <w:rPr>
            <w:noProof/>
            <w:webHidden/>
          </w:rPr>
          <w:fldChar w:fldCharType="end"/>
        </w:r>
      </w:hyperlink>
    </w:p>
    <w:p w14:paraId="726BEE4F" w14:textId="301A3C61" w:rsidR="0064361C" w:rsidRPr="0020193A" w:rsidRDefault="00116F43">
      <w:pPr>
        <w:pStyle w:val="Spistreci1"/>
        <w:rPr>
          <w:rFonts w:ascii="Calibri" w:hAnsi="Calibri" w:cs="Times New Roman"/>
          <w:b w:val="0"/>
          <w:bCs w:val="0"/>
          <w:caps w:val="0"/>
          <w:noProof/>
          <w:sz w:val="22"/>
          <w:szCs w:val="22"/>
        </w:rPr>
      </w:pPr>
      <w:hyperlink w:anchor="_Toc79654816" w:history="1">
        <w:r w:rsidR="0064361C" w:rsidRPr="005D6926">
          <w:rPr>
            <w:rStyle w:val="Hipercze"/>
            <w:rFonts w:ascii="ABBvoice" w:hAnsi="ABBvoice"/>
            <w:noProof/>
          </w:rPr>
          <w:t>7</w:t>
        </w:r>
        <w:r w:rsidR="0064361C" w:rsidRPr="0020193A">
          <w:rPr>
            <w:rFonts w:ascii="Calibri" w:hAnsi="Calibri" w:cs="Times New Roman"/>
            <w:b w:val="0"/>
            <w:bCs w:val="0"/>
            <w:caps w:val="0"/>
            <w:noProof/>
            <w:sz w:val="22"/>
            <w:szCs w:val="22"/>
          </w:rPr>
          <w:tab/>
        </w:r>
        <w:r w:rsidR="0064361C" w:rsidRPr="005D6926">
          <w:rPr>
            <w:rStyle w:val="Hipercze"/>
            <w:rFonts w:ascii="ABBvoice" w:hAnsi="ABBvoice" w:cs="ABBvoice"/>
            <w:noProof/>
          </w:rPr>
          <w:t>Service Proposal</w:t>
        </w:r>
        <w:r w:rsidR="0064361C">
          <w:rPr>
            <w:noProof/>
            <w:webHidden/>
          </w:rPr>
          <w:tab/>
        </w:r>
        <w:r w:rsidR="0064361C">
          <w:rPr>
            <w:noProof/>
            <w:webHidden/>
          </w:rPr>
          <w:fldChar w:fldCharType="begin"/>
        </w:r>
        <w:r w:rsidR="0064361C">
          <w:rPr>
            <w:noProof/>
            <w:webHidden/>
          </w:rPr>
          <w:instrText xml:space="preserve"> PAGEREF _Toc79654816 \h </w:instrText>
        </w:r>
        <w:r w:rsidR="0064361C">
          <w:rPr>
            <w:noProof/>
            <w:webHidden/>
          </w:rPr>
        </w:r>
        <w:r w:rsidR="0064361C">
          <w:rPr>
            <w:noProof/>
            <w:webHidden/>
          </w:rPr>
          <w:fldChar w:fldCharType="separate"/>
        </w:r>
        <w:r w:rsidR="0064361C">
          <w:rPr>
            <w:noProof/>
            <w:webHidden/>
          </w:rPr>
          <w:t>13</w:t>
        </w:r>
        <w:r w:rsidR="0064361C">
          <w:rPr>
            <w:noProof/>
            <w:webHidden/>
          </w:rPr>
          <w:fldChar w:fldCharType="end"/>
        </w:r>
      </w:hyperlink>
    </w:p>
    <w:p w14:paraId="31A2464F" w14:textId="58B33F64" w:rsidR="0064361C" w:rsidRPr="0020193A" w:rsidRDefault="00116F43">
      <w:pPr>
        <w:pStyle w:val="Spistreci2"/>
        <w:tabs>
          <w:tab w:val="left" w:pos="880"/>
          <w:tab w:val="right" w:leader="dot" w:pos="9628"/>
        </w:tabs>
        <w:rPr>
          <w:rFonts w:ascii="Calibri" w:hAnsi="Calibri"/>
          <w:noProof/>
          <w:sz w:val="22"/>
          <w:szCs w:val="22"/>
        </w:rPr>
      </w:pPr>
      <w:hyperlink w:anchor="_Toc79654817" w:history="1">
        <w:r w:rsidR="0064361C" w:rsidRPr="005D6926">
          <w:rPr>
            <w:rStyle w:val="Hipercze"/>
            <w:rFonts w:ascii="ABBvoice" w:hAnsi="ABBvoice"/>
            <w:noProof/>
          </w:rPr>
          <w:t>7.1</w:t>
        </w:r>
        <w:r w:rsidR="0064361C" w:rsidRPr="0020193A">
          <w:rPr>
            <w:rFonts w:ascii="Calibri" w:hAnsi="Calibri"/>
            <w:noProof/>
            <w:sz w:val="22"/>
            <w:szCs w:val="22"/>
          </w:rPr>
          <w:tab/>
        </w:r>
        <w:r w:rsidR="0064361C" w:rsidRPr="005D6926">
          <w:rPr>
            <w:rStyle w:val="Hipercze"/>
            <w:rFonts w:ascii="ABBvoice" w:hAnsi="ABBvoice" w:cs="ABBvoice"/>
            <w:noProof/>
          </w:rPr>
          <w:t>Service</w:t>
        </w:r>
        <w:r w:rsidR="0064361C">
          <w:rPr>
            <w:noProof/>
            <w:webHidden/>
          </w:rPr>
          <w:tab/>
        </w:r>
        <w:r w:rsidR="0064361C">
          <w:rPr>
            <w:noProof/>
            <w:webHidden/>
          </w:rPr>
          <w:fldChar w:fldCharType="begin"/>
        </w:r>
        <w:r w:rsidR="0064361C">
          <w:rPr>
            <w:noProof/>
            <w:webHidden/>
          </w:rPr>
          <w:instrText xml:space="preserve"> PAGEREF _Toc79654817 \h </w:instrText>
        </w:r>
        <w:r w:rsidR="0064361C">
          <w:rPr>
            <w:noProof/>
            <w:webHidden/>
          </w:rPr>
        </w:r>
        <w:r w:rsidR="0064361C">
          <w:rPr>
            <w:noProof/>
            <w:webHidden/>
          </w:rPr>
          <w:fldChar w:fldCharType="separate"/>
        </w:r>
        <w:r w:rsidR="0064361C">
          <w:rPr>
            <w:noProof/>
            <w:webHidden/>
          </w:rPr>
          <w:t>13</w:t>
        </w:r>
        <w:r w:rsidR="0064361C">
          <w:rPr>
            <w:noProof/>
            <w:webHidden/>
          </w:rPr>
          <w:fldChar w:fldCharType="end"/>
        </w:r>
      </w:hyperlink>
    </w:p>
    <w:p w14:paraId="3970170C" w14:textId="0B1B1D42" w:rsidR="0064361C" w:rsidRPr="0020193A" w:rsidRDefault="00116F43">
      <w:pPr>
        <w:pStyle w:val="Spistreci2"/>
        <w:tabs>
          <w:tab w:val="left" w:pos="880"/>
          <w:tab w:val="right" w:leader="dot" w:pos="9628"/>
        </w:tabs>
        <w:rPr>
          <w:rFonts w:ascii="Calibri" w:hAnsi="Calibri"/>
          <w:noProof/>
          <w:sz w:val="22"/>
          <w:szCs w:val="22"/>
        </w:rPr>
      </w:pPr>
      <w:hyperlink w:anchor="_Toc79654818" w:history="1">
        <w:r w:rsidR="0064361C" w:rsidRPr="005D6926">
          <w:rPr>
            <w:rStyle w:val="Hipercze"/>
            <w:rFonts w:ascii="ABBvoice" w:hAnsi="ABBvoice"/>
            <w:noProof/>
          </w:rPr>
          <w:t>7.2</w:t>
        </w:r>
        <w:r w:rsidR="0064361C" w:rsidRPr="0020193A">
          <w:rPr>
            <w:rFonts w:ascii="Calibri" w:hAnsi="Calibri"/>
            <w:noProof/>
            <w:sz w:val="22"/>
            <w:szCs w:val="22"/>
          </w:rPr>
          <w:tab/>
        </w:r>
        <w:r w:rsidR="0064361C" w:rsidRPr="005D6926">
          <w:rPr>
            <w:rStyle w:val="Hipercze"/>
            <w:rFonts w:ascii="ABBvoice" w:hAnsi="ABBvoice" w:cs="ABBvoice"/>
            <w:noProof/>
          </w:rPr>
          <w:t>Installation Services</w:t>
        </w:r>
        <w:r w:rsidR="0064361C">
          <w:rPr>
            <w:noProof/>
            <w:webHidden/>
          </w:rPr>
          <w:tab/>
        </w:r>
        <w:r w:rsidR="0064361C">
          <w:rPr>
            <w:noProof/>
            <w:webHidden/>
          </w:rPr>
          <w:fldChar w:fldCharType="begin"/>
        </w:r>
        <w:r w:rsidR="0064361C">
          <w:rPr>
            <w:noProof/>
            <w:webHidden/>
          </w:rPr>
          <w:instrText xml:space="preserve"> PAGEREF _Toc79654818 \h </w:instrText>
        </w:r>
        <w:r w:rsidR="0064361C">
          <w:rPr>
            <w:noProof/>
            <w:webHidden/>
          </w:rPr>
        </w:r>
        <w:r w:rsidR="0064361C">
          <w:rPr>
            <w:noProof/>
            <w:webHidden/>
          </w:rPr>
          <w:fldChar w:fldCharType="separate"/>
        </w:r>
        <w:r w:rsidR="0064361C">
          <w:rPr>
            <w:noProof/>
            <w:webHidden/>
          </w:rPr>
          <w:t>13</w:t>
        </w:r>
        <w:r w:rsidR="0064361C">
          <w:rPr>
            <w:noProof/>
            <w:webHidden/>
          </w:rPr>
          <w:fldChar w:fldCharType="end"/>
        </w:r>
      </w:hyperlink>
    </w:p>
    <w:p w14:paraId="1C30F2BD" w14:textId="3ABC30DC" w:rsidR="0064361C" w:rsidRPr="0020193A" w:rsidRDefault="00116F43">
      <w:pPr>
        <w:pStyle w:val="Spistreci2"/>
        <w:tabs>
          <w:tab w:val="left" w:pos="880"/>
          <w:tab w:val="right" w:leader="dot" w:pos="9628"/>
        </w:tabs>
        <w:rPr>
          <w:rFonts w:ascii="Calibri" w:hAnsi="Calibri"/>
          <w:noProof/>
          <w:sz w:val="22"/>
          <w:szCs w:val="22"/>
        </w:rPr>
      </w:pPr>
      <w:hyperlink w:anchor="_Toc79654819" w:history="1">
        <w:r w:rsidR="0064361C" w:rsidRPr="005D6926">
          <w:rPr>
            <w:rStyle w:val="Hipercze"/>
            <w:rFonts w:ascii="ABBvoice" w:hAnsi="ABBvoice"/>
            <w:noProof/>
          </w:rPr>
          <w:t>7.3</w:t>
        </w:r>
        <w:r w:rsidR="0064361C" w:rsidRPr="0020193A">
          <w:rPr>
            <w:rFonts w:ascii="Calibri" w:hAnsi="Calibri"/>
            <w:noProof/>
            <w:sz w:val="22"/>
            <w:szCs w:val="22"/>
          </w:rPr>
          <w:tab/>
        </w:r>
        <w:r w:rsidR="0064361C" w:rsidRPr="005D6926">
          <w:rPr>
            <w:rStyle w:val="Hipercze"/>
            <w:rFonts w:ascii="ABBvoice" w:hAnsi="ABBvoice" w:cs="ABBvoice"/>
            <w:noProof/>
          </w:rPr>
          <w:t>Corrective Services</w:t>
        </w:r>
        <w:r w:rsidR="0064361C">
          <w:rPr>
            <w:noProof/>
            <w:webHidden/>
          </w:rPr>
          <w:tab/>
        </w:r>
        <w:r w:rsidR="0064361C">
          <w:rPr>
            <w:noProof/>
            <w:webHidden/>
          </w:rPr>
          <w:fldChar w:fldCharType="begin"/>
        </w:r>
        <w:r w:rsidR="0064361C">
          <w:rPr>
            <w:noProof/>
            <w:webHidden/>
          </w:rPr>
          <w:instrText xml:space="preserve"> PAGEREF _Toc79654819 \h </w:instrText>
        </w:r>
        <w:r w:rsidR="0064361C">
          <w:rPr>
            <w:noProof/>
            <w:webHidden/>
          </w:rPr>
        </w:r>
        <w:r w:rsidR="0064361C">
          <w:rPr>
            <w:noProof/>
            <w:webHidden/>
          </w:rPr>
          <w:fldChar w:fldCharType="separate"/>
        </w:r>
        <w:r w:rsidR="0064361C">
          <w:rPr>
            <w:noProof/>
            <w:webHidden/>
          </w:rPr>
          <w:t>13</w:t>
        </w:r>
        <w:r w:rsidR="0064361C">
          <w:rPr>
            <w:noProof/>
            <w:webHidden/>
          </w:rPr>
          <w:fldChar w:fldCharType="end"/>
        </w:r>
      </w:hyperlink>
    </w:p>
    <w:p w14:paraId="1CDD0C29" w14:textId="3012420E" w:rsidR="0064361C" w:rsidRPr="0020193A" w:rsidRDefault="00116F43">
      <w:pPr>
        <w:pStyle w:val="Spistreci2"/>
        <w:tabs>
          <w:tab w:val="left" w:pos="880"/>
          <w:tab w:val="right" w:leader="dot" w:pos="9628"/>
        </w:tabs>
        <w:rPr>
          <w:rFonts w:ascii="Calibri" w:hAnsi="Calibri"/>
          <w:noProof/>
          <w:sz w:val="22"/>
          <w:szCs w:val="22"/>
        </w:rPr>
      </w:pPr>
      <w:hyperlink w:anchor="_Toc79654820" w:history="1">
        <w:r w:rsidR="0064361C" w:rsidRPr="005D6926">
          <w:rPr>
            <w:rStyle w:val="Hipercze"/>
            <w:rFonts w:ascii="ABBvoice" w:hAnsi="ABBvoice"/>
            <w:noProof/>
          </w:rPr>
          <w:t>7.4</w:t>
        </w:r>
        <w:r w:rsidR="0064361C" w:rsidRPr="0020193A">
          <w:rPr>
            <w:rFonts w:ascii="Calibri" w:hAnsi="Calibri"/>
            <w:noProof/>
            <w:sz w:val="22"/>
            <w:szCs w:val="22"/>
          </w:rPr>
          <w:tab/>
        </w:r>
        <w:r w:rsidR="0064361C" w:rsidRPr="005D6926">
          <w:rPr>
            <w:rStyle w:val="Hipercze"/>
            <w:rFonts w:ascii="ABBvoice" w:hAnsi="ABBvoice" w:cs="ABBvoice"/>
            <w:noProof/>
          </w:rPr>
          <w:t>Preventive Services</w:t>
        </w:r>
        <w:r w:rsidR="0064361C">
          <w:rPr>
            <w:noProof/>
            <w:webHidden/>
          </w:rPr>
          <w:tab/>
        </w:r>
        <w:r w:rsidR="0064361C">
          <w:rPr>
            <w:noProof/>
            <w:webHidden/>
          </w:rPr>
          <w:fldChar w:fldCharType="begin"/>
        </w:r>
        <w:r w:rsidR="0064361C">
          <w:rPr>
            <w:noProof/>
            <w:webHidden/>
          </w:rPr>
          <w:instrText xml:space="preserve"> PAGEREF _Toc79654820 \h </w:instrText>
        </w:r>
        <w:r w:rsidR="0064361C">
          <w:rPr>
            <w:noProof/>
            <w:webHidden/>
          </w:rPr>
        </w:r>
        <w:r w:rsidR="0064361C">
          <w:rPr>
            <w:noProof/>
            <w:webHidden/>
          </w:rPr>
          <w:fldChar w:fldCharType="separate"/>
        </w:r>
        <w:r w:rsidR="0064361C">
          <w:rPr>
            <w:noProof/>
            <w:webHidden/>
          </w:rPr>
          <w:t>14</w:t>
        </w:r>
        <w:r w:rsidR="0064361C">
          <w:rPr>
            <w:noProof/>
            <w:webHidden/>
          </w:rPr>
          <w:fldChar w:fldCharType="end"/>
        </w:r>
      </w:hyperlink>
    </w:p>
    <w:p w14:paraId="67285004" w14:textId="7871C5AD" w:rsidR="0064361C" w:rsidRPr="0020193A" w:rsidRDefault="00116F43">
      <w:pPr>
        <w:pStyle w:val="Spistreci2"/>
        <w:tabs>
          <w:tab w:val="left" w:pos="880"/>
          <w:tab w:val="right" w:leader="dot" w:pos="9628"/>
        </w:tabs>
        <w:rPr>
          <w:rFonts w:ascii="Calibri" w:hAnsi="Calibri"/>
          <w:noProof/>
          <w:sz w:val="22"/>
          <w:szCs w:val="22"/>
        </w:rPr>
      </w:pPr>
      <w:hyperlink w:anchor="_Toc79654821" w:history="1">
        <w:r w:rsidR="0064361C" w:rsidRPr="005D6926">
          <w:rPr>
            <w:rStyle w:val="Hipercze"/>
            <w:rFonts w:ascii="ABBvoice" w:hAnsi="ABBvoice"/>
            <w:noProof/>
          </w:rPr>
          <w:t>7.5</w:t>
        </w:r>
        <w:r w:rsidR="0064361C" w:rsidRPr="0020193A">
          <w:rPr>
            <w:rFonts w:ascii="Calibri" w:hAnsi="Calibri"/>
            <w:noProof/>
            <w:sz w:val="22"/>
            <w:szCs w:val="22"/>
          </w:rPr>
          <w:tab/>
        </w:r>
        <w:r w:rsidR="0064361C" w:rsidRPr="005D6926">
          <w:rPr>
            <w:rStyle w:val="Hipercze"/>
            <w:rFonts w:ascii="ABBvoice" w:hAnsi="ABBvoice" w:cs="ABBvoice"/>
            <w:noProof/>
          </w:rPr>
          <w:t>Value Added Services</w:t>
        </w:r>
        <w:r w:rsidR="0064361C">
          <w:rPr>
            <w:noProof/>
            <w:webHidden/>
          </w:rPr>
          <w:tab/>
        </w:r>
        <w:r w:rsidR="0064361C">
          <w:rPr>
            <w:noProof/>
            <w:webHidden/>
          </w:rPr>
          <w:fldChar w:fldCharType="begin"/>
        </w:r>
        <w:r w:rsidR="0064361C">
          <w:rPr>
            <w:noProof/>
            <w:webHidden/>
          </w:rPr>
          <w:instrText xml:space="preserve"> PAGEREF _Toc79654821 \h </w:instrText>
        </w:r>
        <w:r w:rsidR="0064361C">
          <w:rPr>
            <w:noProof/>
            <w:webHidden/>
          </w:rPr>
        </w:r>
        <w:r w:rsidR="0064361C">
          <w:rPr>
            <w:noProof/>
            <w:webHidden/>
          </w:rPr>
          <w:fldChar w:fldCharType="separate"/>
        </w:r>
        <w:r w:rsidR="0064361C">
          <w:rPr>
            <w:noProof/>
            <w:webHidden/>
          </w:rPr>
          <w:t>14</w:t>
        </w:r>
        <w:r w:rsidR="0064361C">
          <w:rPr>
            <w:noProof/>
            <w:webHidden/>
          </w:rPr>
          <w:fldChar w:fldCharType="end"/>
        </w:r>
      </w:hyperlink>
    </w:p>
    <w:p w14:paraId="1092A277" w14:textId="6CE80256" w:rsidR="0064361C" w:rsidRPr="0020193A" w:rsidRDefault="00116F43">
      <w:pPr>
        <w:pStyle w:val="Spistreci2"/>
        <w:tabs>
          <w:tab w:val="left" w:pos="880"/>
          <w:tab w:val="right" w:leader="dot" w:pos="9628"/>
        </w:tabs>
        <w:rPr>
          <w:rFonts w:ascii="Calibri" w:hAnsi="Calibri"/>
          <w:noProof/>
          <w:sz w:val="22"/>
          <w:szCs w:val="22"/>
        </w:rPr>
      </w:pPr>
      <w:hyperlink w:anchor="_Toc79654822" w:history="1">
        <w:r w:rsidR="0064361C" w:rsidRPr="005D6926">
          <w:rPr>
            <w:rStyle w:val="Hipercze"/>
            <w:rFonts w:ascii="ABBvoice" w:hAnsi="ABBvoice"/>
            <w:noProof/>
          </w:rPr>
          <w:t>7.6</w:t>
        </w:r>
        <w:r w:rsidR="0064361C" w:rsidRPr="0020193A">
          <w:rPr>
            <w:rFonts w:ascii="Calibri" w:hAnsi="Calibri"/>
            <w:noProof/>
            <w:sz w:val="22"/>
            <w:szCs w:val="22"/>
          </w:rPr>
          <w:tab/>
        </w:r>
        <w:r w:rsidR="0064361C" w:rsidRPr="005D6926">
          <w:rPr>
            <w:rStyle w:val="Hipercze"/>
            <w:rFonts w:ascii="ABBvoice" w:hAnsi="ABBvoice" w:cs="ABBvoice"/>
            <w:noProof/>
          </w:rPr>
          <w:t>Training Center</w:t>
        </w:r>
        <w:r w:rsidR="0064361C">
          <w:rPr>
            <w:noProof/>
            <w:webHidden/>
          </w:rPr>
          <w:tab/>
        </w:r>
        <w:r w:rsidR="0064361C">
          <w:rPr>
            <w:noProof/>
            <w:webHidden/>
          </w:rPr>
          <w:fldChar w:fldCharType="begin"/>
        </w:r>
        <w:r w:rsidR="0064361C">
          <w:rPr>
            <w:noProof/>
            <w:webHidden/>
          </w:rPr>
          <w:instrText xml:space="preserve"> PAGEREF _Toc79654822 \h </w:instrText>
        </w:r>
        <w:r w:rsidR="0064361C">
          <w:rPr>
            <w:noProof/>
            <w:webHidden/>
          </w:rPr>
        </w:r>
        <w:r w:rsidR="0064361C">
          <w:rPr>
            <w:noProof/>
            <w:webHidden/>
          </w:rPr>
          <w:fldChar w:fldCharType="separate"/>
        </w:r>
        <w:r w:rsidR="0064361C">
          <w:rPr>
            <w:noProof/>
            <w:webHidden/>
          </w:rPr>
          <w:t>15</w:t>
        </w:r>
        <w:r w:rsidR="0064361C">
          <w:rPr>
            <w:noProof/>
            <w:webHidden/>
          </w:rPr>
          <w:fldChar w:fldCharType="end"/>
        </w:r>
      </w:hyperlink>
    </w:p>
    <w:p w14:paraId="5353CD28" w14:textId="646F701E"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54803"/>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116F43"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54804"/>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54805"/>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54806"/>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116F43"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54807"/>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54808"/>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54809"/>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54810"/>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54811"/>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64361C" w:rsidRPr="00015ADD" w14:paraId="2161CC63" w14:textId="77777777" w:rsidTr="00F72C33">
        <w:tc>
          <w:tcPr>
            <w:tcW w:w="3652" w:type="dxa"/>
          </w:tcPr>
          <w:p w14:paraId="07A33E1E" w14:textId="77777777" w:rsidR="0064361C" w:rsidRPr="00015ADD" w:rsidRDefault="0064361C" w:rsidP="0064361C">
            <w:pPr>
              <w:rPr>
                <w:rFonts w:ascii="ABBvoice" w:hAnsi="ABBvoice" w:cs="ABBvoice"/>
                <w:b/>
                <w:lang w:val="en-GB"/>
              </w:rPr>
            </w:pPr>
            <w:r w:rsidRPr="00015ADD">
              <w:rPr>
                <w:rFonts w:ascii="ABBvoice" w:hAnsi="ABBvoice" w:cs="ABBvoice"/>
                <w:b/>
                <w:lang w:val="en-GB"/>
              </w:rPr>
              <w:t>SBC-W CT (REF601)</w:t>
            </w:r>
            <w:r w:rsidRPr="00015ADD">
              <w:rPr>
                <w:rFonts w:ascii="ABBvoice" w:hAnsi="ABBvoice" w:cs="ABBvoice"/>
                <w:lang w:val="en-GB"/>
              </w:rPr>
              <w:t xml:space="preserve"> (630 A)</w:t>
            </w:r>
          </w:p>
          <w:p w14:paraId="5C4BDAA9" w14:textId="1C92C3FE" w:rsidR="0064361C" w:rsidRPr="00015ADD" w:rsidRDefault="0064361C" w:rsidP="0064361C">
            <w:pPr>
              <w:rPr>
                <w:rFonts w:ascii="ABBvoice" w:hAnsi="ABBvoice" w:cs="ABBvoice"/>
                <w:b/>
                <w:sz w:val="16"/>
                <w:szCs w:val="16"/>
                <w:lang w:val="en-GB"/>
              </w:rPr>
            </w:pPr>
            <w:r w:rsidRPr="00015ADD">
              <w:rPr>
                <w:rFonts w:ascii="ABBvoice" w:hAnsi="ABBvoice" w:cs="ABBvoice"/>
                <w:i/>
                <w:sz w:val="16"/>
                <w:szCs w:val="16"/>
                <w:lang w:val="en-GB"/>
              </w:rPr>
              <w:t>H17</w:t>
            </w:r>
          </w:p>
        </w:tc>
        <w:tc>
          <w:tcPr>
            <w:tcW w:w="1276" w:type="dxa"/>
          </w:tcPr>
          <w:p w14:paraId="65106693" w14:textId="4B684D4D" w:rsidR="0064361C" w:rsidRPr="00015ADD" w:rsidRDefault="0064361C" w:rsidP="0064361C">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3BADDB45" w:rsidR="0064361C" w:rsidRPr="00015ADD" w:rsidRDefault="0064361C" w:rsidP="0064361C">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7B6B214D" w:rsidR="0064361C" w:rsidRPr="00015ADD" w:rsidRDefault="0064361C" w:rsidP="0064361C">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32197BF2" w:rsidR="0064361C" w:rsidRPr="00015ADD" w:rsidRDefault="0064361C" w:rsidP="0064361C">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2DFDDDDE" w:rsidR="0064361C" w:rsidRPr="00015ADD" w:rsidRDefault="0064361C" w:rsidP="0064361C">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54812"/>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316769A4" w14:textId="77777777" w:rsidR="0064361C" w:rsidRPr="00015ADD" w:rsidRDefault="0064361C" w:rsidP="0064361C">
      <w:pPr>
        <w:pStyle w:val="Nagwek2"/>
        <w:numPr>
          <w:ilvl w:val="1"/>
          <w:numId w:val="55"/>
        </w:numPr>
        <w:spacing w:before="240"/>
        <w:ind w:left="578" w:hanging="578"/>
        <w:rPr>
          <w:rFonts w:ascii="ABBvoice" w:hAnsi="ABBvoice" w:cs="ABBvoice"/>
        </w:rPr>
      </w:pPr>
      <w:bookmarkStart w:id="28" w:name="_Toc76731019"/>
      <w:bookmarkStart w:id="29" w:name="_Toc79654813"/>
      <w:r w:rsidRPr="00015ADD">
        <w:rPr>
          <w:rFonts w:ascii="ABBvoice" w:hAnsi="ABBvoice" w:cs="ABBvoice"/>
        </w:rPr>
        <w:t>Panel:   SBC-W CT (REF601)</w:t>
      </w:r>
      <w:bookmarkEnd w:id="28"/>
      <w:bookmarkEnd w:id="29"/>
    </w:p>
    <w:p w14:paraId="674C787D" w14:textId="77777777" w:rsidR="0064361C" w:rsidRPr="00015ADD" w:rsidRDefault="0064361C" w:rsidP="0064361C">
      <w:pPr>
        <w:ind w:left="708"/>
        <w:rPr>
          <w:rFonts w:ascii="ABBvoice" w:hAnsi="ABBvoice" w:cs="ABBvoice"/>
          <w:i/>
          <w:iCs/>
          <w:sz w:val="16"/>
          <w:szCs w:val="16"/>
          <w:lang w:val="en-GB"/>
        </w:rPr>
      </w:pPr>
      <w:r w:rsidRPr="00015ADD">
        <w:rPr>
          <w:rFonts w:ascii="ABBvoice" w:hAnsi="ABBvoice" w:cs="ABBvoice"/>
          <w:i/>
          <w:iCs/>
          <w:sz w:val="16"/>
          <w:szCs w:val="16"/>
          <w:lang w:val="en-GB"/>
        </w:rPr>
        <w:t>(630 A, 1: H17)</w:t>
      </w:r>
    </w:p>
    <w:p w14:paraId="7BB75149" w14:textId="77777777" w:rsidR="0064361C" w:rsidRPr="00015ADD" w:rsidRDefault="0064361C" w:rsidP="0064361C">
      <w:pPr>
        <w:rPr>
          <w:rFonts w:ascii="ABBvoice" w:hAnsi="ABBvoice" w:cs="ABBvoice"/>
          <w:lang w:val="en-GB"/>
        </w:rPr>
      </w:pPr>
    </w:p>
    <w:p w14:paraId="42B663B7" w14:textId="77777777" w:rsidR="0064361C" w:rsidRPr="00015ADD" w:rsidRDefault="0064361C" w:rsidP="0064361C">
      <w:pPr>
        <w:rPr>
          <w:rFonts w:ascii="ABBvoice" w:hAnsi="ABBvoice" w:cs="ABBvoice"/>
        </w:rPr>
      </w:pPr>
      <w:r w:rsidRPr="00015ADD">
        <w:rPr>
          <w:rFonts w:ascii="ABBvoice" w:hAnsi="ABBvoice" w:cs="ABBvoice"/>
          <w:lang w:val="en-GB"/>
        </w:rPr>
        <w:tab/>
      </w:r>
      <w:r w:rsidR="00116F43">
        <w:rPr>
          <w:rFonts w:ascii="ABBvoice" w:hAnsi="ABBvoice" w:cs="ABBvoice"/>
          <w:noProof/>
        </w:rPr>
        <w:pict w14:anchorId="022DD8A3">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116F43">
        <w:rPr>
          <w:rFonts w:ascii="ABBvoice" w:hAnsi="ABBvoice" w:cs="ABBvoice"/>
        </w:rPr>
        <w:pict w14:anchorId="33DC9C5D">
          <v:shape id="_x0000_i1028" type="#_x0000_t75" style="width:289.2pt;height:220.2pt">
            <v:imagedata r:id="rId12" o:title=""/>
          </v:shape>
        </w:pict>
      </w:r>
    </w:p>
    <w:p w14:paraId="6A1C499B" w14:textId="77777777" w:rsidR="0064361C" w:rsidRPr="00015ADD" w:rsidRDefault="0064361C" w:rsidP="0064361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A40AF40" w14:textId="77777777" w:rsidR="0064361C" w:rsidRPr="00015ADD" w:rsidRDefault="0064361C" w:rsidP="0064361C">
      <w:pPr>
        <w:rPr>
          <w:rFonts w:ascii="ABBvoice" w:hAnsi="ABBvoice" w:cs="ABBvoice"/>
          <w:u w:color="FF0000"/>
          <w:lang w:val="en-GB"/>
        </w:rPr>
      </w:pPr>
    </w:p>
    <w:p w14:paraId="7E901252"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 Panel type SBC-W, LSC2A - Switch-disconnector unit with withdrawable circuit-breaker - 750 mm</w:t>
      </w:r>
    </w:p>
    <w:p w14:paraId="781BDF74"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60585528"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37C7CEA7"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074F9E75"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47EB46A"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 Earthing switch, full making capacity</w:t>
      </w:r>
    </w:p>
    <w:p w14:paraId="5BDC0C0A"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23C6CB0E"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C688F63"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72517E63"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3B6A895C"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01246FC2"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DE01714"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48E23D8C"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A5FFCCD"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3F720F40"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15BFEEBB"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F3645A9"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 Circuit breaker, 24kV, 630A, 16kA</w:t>
      </w:r>
    </w:p>
    <w:p w14:paraId="601B5A68"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146824EC"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7A5D1CBD"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612488E7"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51A4E4B4"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3DE69E9D"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535FC2FA"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1BC7D7C6"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5CAD906F"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098AD36F"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2DDE0C63"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3A8DFB3F" w14:textId="77777777" w:rsidR="0064361C" w:rsidRDefault="0064361C" w:rsidP="0064361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3EC6C16" w14:textId="77777777" w:rsidR="0064361C" w:rsidRPr="00015ADD" w:rsidRDefault="0064361C" w:rsidP="0064361C">
      <w:pPr>
        <w:rPr>
          <w:rFonts w:ascii="ABBvoice" w:hAnsi="ABBvoice" w:cs="ABBvoice"/>
          <w:u w:color="FF0000"/>
          <w:lang w:val="en-GB"/>
        </w:rPr>
      </w:pPr>
    </w:p>
    <w:p w14:paraId="4FFB7DC7"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7E1529CF" w14:textId="77777777" w:rsidR="0064361C" w:rsidRPr="00015ADD" w:rsidRDefault="0064361C" w:rsidP="0064361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0CF1E755" w14:textId="77777777" w:rsidR="0064361C" w:rsidRDefault="0064361C" w:rsidP="0064361C">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3744688B" w14:textId="77777777" w:rsidR="0064361C" w:rsidRPr="00015ADD" w:rsidRDefault="0064361C" w:rsidP="0064361C">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566B6CF8" w14:textId="77777777" w:rsidR="0064361C" w:rsidRPr="00015ADD" w:rsidRDefault="0064361C" w:rsidP="0064361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72404314" w14:textId="77777777" w:rsidR="0064361C" w:rsidRPr="00015ADD" w:rsidRDefault="0064361C" w:rsidP="0064361C">
      <w:pPr>
        <w:rPr>
          <w:rFonts w:ascii="ABBvoice" w:hAnsi="ABBvoice" w:cs="ABBvoice"/>
          <w:u w:color="FF0000"/>
          <w:lang w:val="en-GB"/>
        </w:rPr>
      </w:pPr>
    </w:p>
    <w:p w14:paraId="265A4011" w14:textId="77777777" w:rsidR="0064361C" w:rsidRPr="00015ADD" w:rsidRDefault="0064361C" w:rsidP="0064361C">
      <w:pPr>
        <w:rPr>
          <w:rFonts w:ascii="ABBvoice" w:hAnsi="ABBvoice" w:cs="ABBvoice"/>
          <w:lang w:val="en-GB"/>
        </w:rPr>
      </w:pPr>
    </w:p>
    <w:p w14:paraId="6F5891EE" w14:textId="77777777" w:rsidR="0064361C" w:rsidRPr="00015ADD" w:rsidRDefault="0064361C" w:rsidP="0064361C">
      <w:pPr>
        <w:rPr>
          <w:rFonts w:ascii="ABBvoice" w:hAnsi="ABBvoice" w:cs="ABBvoice"/>
          <w:sz w:val="16"/>
          <w:szCs w:val="16"/>
          <w:lang w:val="en-GB"/>
        </w:rPr>
      </w:pPr>
      <w:r w:rsidRPr="00015ADD">
        <w:rPr>
          <w:rFonts w:ascii="ABBvoice" w:hAnsi="ABBvoice" w:cs="ABBvoice"/>
          <w:sz w:val="16"/>
          <w:szCs w:val="16"/>
          <w:lang w:val="en-GB"/>
        </w:rPr>
        <w:t xml:space="preserve">        </w:t>
      </w:r>
    </w:p>
    <w:p w14:paraId="33E35BC9" w14:textId="77777777" w:rsidR="0064361C" w:rsidRPr="00015ADD" w:rsidRDefault="0064361C" w:rsidP="0064361C">
      <w:pPr>
        <w:rPr>
          <w:rFonts w:ascii="ABBvoice" w:hAnsi="ABBvoice" w:cs="ABBvoice"/>
          <w:lang w:val="en-GB"/>
        </w:rPr>
      </w:pPr>
      <w:r w:rsidRPr="00015ADD">
        <w:rPr>
          <w:rFonts w:ascii="ABBvoice" w:hAnsi="ABBvoice" w:cs="ABBvoice"/>
          <w:lang w:val="en-GB"/>
        </w:rPr>
        <w:t>Additional Data</w:t>
      </w:r>
    </w:p>
    <w:p w14:paraId="3444FF78" w14:textId="77777777" w:rsidR="0064361C" w:rsidRPr="00015ADD" w:rsidRDefault="0064361C" w:rsidP="0064361C">
      <w:pPr>
        <w:rPr>
          <w:rFonts w:ascii="ABBvoice" w:hAnsi="ABBvoice" w:cs="ABBvoice"/>
          <w:lang w:val="en-GB"/>
        </w:rPr>
      </w:pPr>
    </w:p>
    <w:p w14:paraId="56096314" w14:textId="77777777" w:rsidR="0064361C" w:rsidRPr="00015ADD" w:rsidRDefault="0064361C" w:rsidP="0064361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412AD0DB" w14:textId="77777777" w:rsidR="0064361C" w:rsidRPr="00015ADD" w:rsidRDefault="0064361C" w:rsidP="0064361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229B2C30" w14:textId="77777777" w:rsidR="0064361C" w:rsidRPr="00015ADD" w:rsidRDefault="0064361C" w:rsidP="0064361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35FB03FB" w14:textId="77777777" w:rsidR="0064361C" w:rsidRPr="00015ADD" w:rsidRDefault="0064361C" w:rsidP="0064361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79D48627" w14:textId="77777777" w:rsidR="0064361C" w:rsidRPr="00015ADD" w:rsidRDefault="0064361C" w:rsidP="0064361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692B7B6E" w14:textId="77777777" w:rsidR="0064361C" w:rsidRPr="00015ADD" w:rsidRDefault="0064361C" w:rsidP="0064361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4BD50993" w14:textId="442B0F24" w:rsidR="00E61B73" w:rsidRPr="00015ADD" w:rsidRDefault="0064361C" w:rsidP="0064361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REF601 IEC</w:t>
      </w:r>
    </w:p>
    <w:p w14:paraId="26FFD522" w14:textId="3718CBBC" w:rsidR="00696C39" w:rsidRPr="00015ADD" w:rsidRDefault="00696C39" w:rsidP="00696C3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6A937536" w:rsidR="005847AF" w:rsidRDefault="005847AF" w:rsidP="00A33311">
      <w:pPr>
        <w:rPr>
          <w:rFonts w:ascii="ABBvoice" w:hAnsi="ABBvoice" w:cs="ABBvoice"/>
          <w:sz w:val="16"/>
          <w:szCs w:val="16"/>
          <w:lang w:val="en-GB"/>
        </w:rPr>
      </w:pPr>
    </w:p>
    <w:p w14:paraId="360485CA" w14:textId="668D62CF" w:rsidR="0064361C" w:rsidRDefault="0064361C" w:rsidP="00A33311">
      <w:pPr>
        <w:rPr>
          <w:rFonts w:ascii="ABBvoice" w:hAnsi="ABBvoice" w:cs="ABBvoice"/>
          <w:sz w:val="16"/>
          <w:szCs w:val="16"/>
          <w:lang w:val="en-GB"/>
        </w:rPr>
      </w:pPr>
    </w:p>
    <w:p w14:paraId="59148387" w14:textId="0306B434" w:rsidR="0064361C" w:rsidRDefault="0064361C" w:rsidP="00A33311">
      <w:pPr>
        <w:rPr>
          <w:rFonts w:ascii="ABBvoice" w:hAnsi="ABBvoice" w:cs="ABBvoice"/>
          <w:sz w:val="16"/>
          <w:szCs w:val="16"/>
          <w:lang w:val="en-GB"/>
        </w:rPr>
      </w:pPr>
    </w:p>
    <w:p w14:paraId="333BE06B" w14:textId="77777777" w:rsidR="0064361C" w:rsidRDefault="0064361C"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54814"/>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54815"/>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54816"/>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54817"/>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54818"/>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54819"/>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54820"/>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54821"/>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54822"/>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C873" w14:textId="77777777" w:rsidR="0020193A" w:rsidRDefault="0020193A">
      <w:r>
        <w:separator/>
      </w:r>
    </w:p>
  </w:endnote>
  <w:endnote w:type="continuationSeparator" w:id="0">
    <w:p w14:paraId="42C2F025" w14:textId="77777777" w:rsidR="0020193A" w:rsidRDefault="0020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2F5D3CC5"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116F43">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736C" w14:textId="77777777" w:rsidR="0020193A" w:rsidRDefault="0020193A">
      <w:r>
        <w:separator/>
      </w:r>
    </w:p>
  </w:footnote>
  <w:footnote w:type="continuationSeparator" w:id="0">
    <w:p w14:paraId="59138D83" w14:textId="77777777" w:rsidR="0020193A" w:rsidRDefault="00201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116F43"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116F43">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6F43"/>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93A"/>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361C"/>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3475</Words>
  <Characters>20850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2021-08-19T11:44:00Z</dcterms:created>
  <dcterms:modified xsi:type="dcterms:W3CDTF">2021-08-19T11:44:00Z</dcterms:modified>
</cp:coreProperties>
</file>