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CB03" w14:textId="77777777" w:rsidR="00DC2948" w:rsidRPr="00DF1E8B" w:rsidRDefault="00DC2948" w:rsidP="00DC2948">
      <w:pPr>
        <w:pStyle w:val="CategoryTitle"/>
        <w:spacing w:line="240" w:lineRule="auto"/>
        <w:outlineLvl w:val="0"/>
        <w:rPr>
          <w:noProof/>
          <w:color w:val="000000" w:themeColor="text1"/>
          <w:lang w:val="cs-CZ"/>
        </w:rPr>
      </w:pPr>
      <w:r w:rsidRPr="00DF1E8B">
        <w:rPr>
          <w:noProof/>
          <w:color w:val="000000" w:themeColor="text1"/>
          <w:lang w:val="cs-CZ"/>
        </w:rPr>
        <w:t xml:space="preserve">Praha, Česká republika, </w:t>
      </w:r>
      <w:r w:rsidR="002A0078" w:rsidRPr="00DF1E8B">
        <w:rPr>
          <w:noProof/>
          <w:color w:val="000000" w:themeColor="text1"/>
          <w:lang w:val="cs-CZ"/>
        </w:rPr>
        <w:t>2</w:t>
      </w:r>
      <w:r w:rsidR="00141F05" w:rsidRPr="00DF1E8B">
        <w:rPr>
          <w:noProof/>
          <w:color w:val="000000" w:themeColor="text1"/>
          <w:lang w:val="cs-CZ"/>
        </w:rPr>
        <w:t>1</w:t>
      </w:r>
      <w:r w:rsidRPr="00DF1E8B">
        <w:rPr>
          <w:noProof/>
          <w:color w:val="000000" w:themeColor="text1"/>
          <w:lang w:val="cs-CZ"/>
        </w:rPr>
        <w:t>.března 2019</w:t>
      </w:r>
    </w:p>
    <w:p w14:paraId="237D13A6" w14:textId="1F469548" w:rsidR="00DC2948" w:rsidRPr="00DF1E8B" w:rsidRDefault="002A0078" w:rsidP="00DC2948">
      <w:pPr>
        <w:pStyle w:val="Normlnweb"/>
        <w:jc w:val="both"/>
        <w:rPr>
          <w:rFonts w:asciiTheme="majorHAnsi" w:hAnsiTheme="majorHAnsi" w:cstheme="majorHAnsi"/>
          <w:b/>
          <w:iCs/>
          <w:color w:val="000000" w:themeColor="text1"/>
          <w:sz w:val="50"/>
          <w:szCs w:val="50"/>
          <w:lang w:val="cs-CZ"/>
        </w:rPr>
      </w:pPr>
      <w:r w:rsidRPr="00DF1E8B">
        <w:rPr>
          <w:rFonts w:asciiTheme="majorHAnsi" w:hAnsiTheme="majorHAnsi" w:cstheme="majorHAnsi"/>
          <w:b/>
          <w:iCs/>
          <w:color w:val="000000" w:themeColor="text1"/>
          <w:sz w:val="50"/>
          <w:szCs w:val="50"/>
          <w:lang w:val="cs-CZ"/>
        </w:rPr>
        <w:t xml:space="preserve">ABB </w:t>
      </w:r>
      <w:r w:rsidR="00DB49A3">
        <w:rPr>
          <w:rFonts w:asciiTheme="majorHAnsi" w:hAnsiTheme="majorHAnsi" w:cstheme="majorHAnsi"/>
          <w:b/>
          <w:iCs/>
          <w:color w:val="000000" w:themeColor="text1"/>
          <w:sz w:val="50"/>
          <w:szCs w:val="50"/>
          <w:lang w:val="cs-CZ"/>
        </w:rPr>
        <w:t>získala čestné uznání</w:t>
      </w:r>
    </w:p>
    <w:p w14:paraId="10678DD1" w14:textId="0244E84E" w:rsidR="002A0078" w:rsidRPr="00DF1E8B" w:rsidRDefault="002A0078" w:rsidP="002A0078">
      <w:pPr>
        <w:spacing w:line="240" w:lineRule="auto"/>
        <w:jc w:val="both"/>
        <w:rPr>
          <w:rFonts w:cstheme="minorHAnsi"/>
          <w:b/>
          <w:color w:val="000000" w:themeColor="text1"/>
          <w:lang w:val="cs-CZ" w:eastAsia="cs-CZ"/>
        </w:rPr>
      </w:pPr>
      <w:r w:rsidRPr="00DF1E8B">
        <w:rPr>
          <w:rFonts w:asciiTheme="majorHAnsi" w:hAnsiTheme="majorHAnsi" w:cstheme="majorHAnsi"/>
          <w:b/>
          <w:color w:val="000000" w:themeColor="text1"/>
          <w:sz w:val="26"/>
          <w:szCs w:val="26"/>
          <w:lang w:val="cs-CZ" w:eastAsia="cs-CZ"/>
        </w:rPr>
        <w:t xml:space="preserve">Rychlonabíjecí stanice Terra HP, která dokáže nabít na dojezdovou vzdálenost 200 km za 8 minut, </w:t>
      </w:r>
      <w:r w:rsidR="00DB49A3" w:rsidRPr="006E0260">
        <w:rPr>
          <w:rFonts w:asciiTheme="majorHAnsi" w:hAnsiTheme="majorHAnsi" w:cstheme="majorHAnsi"/>
          <w:b/>
          <w:color w:val="000000" w:themeColor="text1"/>
          <w:sz w:val="26"/>
          <w:szCs w:val="26"/>
          <w:lang w:val="cs-CZ" w:eastAsia="cs-CZ"/>
        </w:rPr>
        <w:t>obdržela</w:t>
      </w:r>
      <w:r w:rsidRPr="006E0260">
        <w:rPr>
          <w:rFonts w:asciiTheme="majorHAnsi" w:hAnsiTheme="majorHAnsi" w:cstheme="majorHAnsi"/>
          <w:b/>
          <w:color w:val="000000" w:themeColor="text1"/>
          <w:sz w:val="26"/>
          <w:szCs w:val="26"/>
          <w:lang w:val="cs-CZ" w:eastAsia="cs-CZ"/>
        </w:rPr>
        <w:t xml:space="preserve"> </w:t>
      </w:r>
      <w:r w:rsidR="006E0260" w:rsidRPr="006E0260">
        <w:rPr>
          <w:rFonts w:asciiTheme="majorHAnsi" w:hAnsiTheme="majorHAnsi" w:cstheme="majorHAnsi"/>
          <w:b/>
          <w:color w:val="000000" w:themeColor="text1"/>
          <w:sz w:val="26"/>
          <w:szCs w:val="26"/>
          <w:lang w:val="cs-CZ" w:eastAsia="cs-CZ"/>
        </w:rPr>
        <w:t xml:space="preserve">čestné </w:t>
      </w:r>
      <w:proofErr w:type="spellStart"/>
      <w:r w:rsidR="006E0260" w:rsidRPr="006E0260">
        <w:rPr>
          <w:rFonts w:asciiTheme="majorHAnsi" w:hAnsiTheme="majorHAnsi" w:cstheme="majorHAnsi"/>
          <w:b/>
          <w:color w:val="000000" w:themeColor="text1"/>
          <w:sz w:val="26"/>
          <w:szCs w:val="26"/>
          <w:lang w:val="cs-CZ" w:eastAsia="cs-CZ"/>
        </w:rPr>
        <w:t xml:space="preserve">uznání </w:t>
      </w:r>
      <w:proofErr w:type="spellEnd"/>
      <w:r w:rsidR="006E0260" w:rsidRPr="006E0260">
        <w:rPr>
          <w:rFonts w:asciiTheme="majorHAnsi" w:hAnsiTheme="majorHAnsi" w:cstheme="majorHAnsi"/>
          <w:b/>
          <w:color w:val="000000" w:themeColor="text1"/>
          <w:sz w:val="26"/>
          <w:szCs w:val="26"/>
          <w:lang w:val="cs-CZ" w:eastAsia="cs-CZ"/>
        </w:rPr>
        <w:t>v soutěži</w:t>
      </w:r>
      <w:r w:rsidRPr="006E0260">
        <w:rPr>
          <w:rFonts w:asciiTheme="majorHAnsi" w:hAnsiTheme="majorHAnsi" w:cstheme="majorHAnsi"/>
          <w:b/>
          <w:color w:val="000000" w:themeColor="text1"/>
          <w:sz w:val="26"/>
          <w:szCs w:val="26"/>
          <w:lang w:val="cs-CZ" w:eastAsia="cs-CZ"/>
        </w:rPr>
        <w:t xml:space="preserve"> </w:t>
      </w:r>
      <w:proofErr w:type="spellStart"/>
      <w:r w:rsidRPr="006E0260">
        <w:rPr>
          <w:rFonts w:asciiTheme="majorHAnsi" w:hAnsiTheme="majorHAnsi" w:cstheme="majorHAnsi"/>
          <w:b/>
          <w:color w:val="000000" w:themeColor="text1"/>
          <w:sz w:val="26"/>
          <w:szCs w:val="26"/>
          <w:lang w:val="cs-CZ" w:eastAsia="cs-CZ"/>
        </w:rPr>
        <w:t>Amper</w:t>
      </w:r>
      <w:proofErr w:type="spellEnd"/>
      <w:r w:rsidRPr="006E0260">
        <w:rPr>
          <w:rFonts w:asciiTheme="majorHAnsi" w:hAnsiTheme="majorHAnsi" w:cstheme="majorHAnsi"/>
          <w:b/>
          <w:color w:val="000000" w:themeColor="text1"/>
          <w:sz w:val="26"/>
          <w:szCs w:val="26"/>
          <w:lang w:val="cs-CZ" w:eastAsia="cs-CZ"/>
        </w:rPr>
        <w:t xml:space="preserve"> 2019</w:t>
      </w:r>
      <w:bookmarkStart w:id="0" w:name="_GoBack"/>
      <w:bookmarkEnd w:id="0"/>
    </w:p>
    <w:p w14:paraId="6FB83B7A" w14:textId="71AC5D00" w:rsidR="002A0078" w:rsidRPr="00DF1E8B" w:rsidRDefault="002A0078" w:rsidP="002A0078">
      <w:pPr>
        <w:jc w:val="both"/>
        <w:rPr>
          <w:color w:val="000000" w:themeColor="text1"/>
          <w:lang w:val="cs-CZ"/>
        </w:rPr>
      </w:pPr>
      <w:r w:rsidRPr="00DF1E8B">
        <w:rPr>
          <w:color w:val="000000" w:themeColor="text1"/>
          <w:lang w:val="cs-CZ"/>
        </w:rPr>
        <w:t xml:space="preserve">ABB je technologický průkopník a globální lídr v oblasti výrobků pro energetiku, robotiky, pohonů a průmyslové automatizace. Na </w:t>
      </w:r>
      <w:r w:rsidRPr="00DF1E8B">
        <w:rPr>
          <w:rFonts w:cstheme="minorHAnsi"/>
          <w:color w:val="000000" w:themeColor="text1"/>
          <w:lang w:val="cs-CZ"/>
        </w:rPr>
        <w:t>letošním</w:t>
      </w:r>
      <w:r w:rsidRPr="00DF1E8B">
        <w:rPr>
          <w:rFonts w:eastAsia="Times New Roman" w:cstheme="minorHAnsi"/>
          <w:color w:val="000000" w:themeColor="text1"/>
          <w:lang w:val="cs-CZ" w:eastAsia="cs-CZ"/>
        </w:rPr>
        <w:t xml:space="preserve"> 27. ročníku mezinárodního veletrhu Amper 2019 </w:t>
      </w:r>
      <w:r w:rsidRPr="00DF1E8B">
        <w:rPr>
          <w:color w:val="000000" w:themeColor="text1"/>
          <w:lang w:val="cs-CZ"/>
        </w:rPr>
        <w:t xml:space="preserve">společnost ABB představila řadu </w:t>
      </w:r>
      <w:r w:rsidR="00A46645">
        <w:rPr>
          <w:color w:val="000000" w:themeColor="text1"/>
          <w:lang w:val="cs-CZ"/>
        </w:rPr>
        <w:t>produktů a řešení</w:t>
      </w:r>
      <w:r w:rsidRPr="00DF1E8B">
        <w:rPr>
          <w:color w:val="000000" w:themeColor="text1"/>
          <w:lang w:val="cs-CZ"/>
        </w:rPr>
        <w:t xml:space="preserve">. Jeden z nich si odnesl i </w:t>
      </w:r>
      <w:r w:rsidR="00DB49A3">
        <w:rPr>
          <w:color w:val="000000" w:themeColor="text1"/>
          <w:lang w:val="cs-CZ"/>
        </w:rPr>
        <w:t>čestné uznání od odborné poroty</w:t>
      </w:r>
      <w:r w:rsidRPr="00DF1E8B">
        <w:rPr>
          <w:color w:val="000000" w:themeColor="text1"/>
          <w:lang w:val="cs-CZ"/>
        </w:rPr>
        <w:t>.</w:t>
      </w:r>
    </w:p>
    <w:p w14:paraId="09CEAC23" w14:textId="39C1A715" w:rsidR="00F06068" w:rsidRPr="00DF1E8B" w:rsidRDefault="00F06068" w:rsidP="00DF1E8B">
      <w:pPr>
        <w:shd w:val="clear" w:color="auto" w:fill="FFFFFF"/>
        <w:spacing w:line="240" w:lineRule="auto"/>
        <w:jc w:val="both"/>
        <w:rPr>
          <w:rFonts w:eastAsia="Times New Roman" w:cstheme="minorHAnsi"/>
          <w:i/>
          <w:color w:val="000000" w:themeColor="text1"/>
          <w:lang w:val="cs-CZ" w:eastAsia="en-GB"/>
        </w:rPr>
      </w:pPr>
      <w:r w:rsidRPr="00DF1E8B">
        <w:rPr>
          <w:rFonts w:eastAsia="Times New Roman" w:cstheme="minorHAnsi"/>
          <w:i/>
          <w:color w:val="000000" w:themeColor="text1"/>
          <w:lang w:val="cs-CZ" w:eastAsia="cs-CZ"/>
        </w:rPr>
        <w:t>„</w:t>
      </w:r>
      <w:r w:rsidR="00DF1E8B" w:rsidRPr="00DF1E8B">
        <w:rPr>
          <w:rFonts w:eastAsia="Times New Roman" w:cstheme="minorHAnsi"/>
          <w:i/>
          <w:color w:val="000000" w:themeColor="text1"/>
          <w:lang w:val="cs-CZ" w:eastAsia="en-GB"/>
        </w:rPr>
        <w:t xml:space="preserve">Jsme hrdí, že naše rychlonabíjecí stanice </w:t>
      </w:r>
      <w:proofErr w:type="spellStart"/>
      <w:r w:rsidR="00DF1E8B" w:rsidRPr="00DF1E8B">
        <w:rPr>
          <w:rFonts w:eastAsia="Times New Roman" w:cstheme="minorHAnsi"/>
          <w:i/>
          <w:color w:val="000000" w:themeColor="text1"/>
          <w:lang w:val="cs-CZ" w:eastAsia="en-GB"/>
        </w:rPr>
        <w:t>Terra</w:t>
      </w:r>
      <w:proofErr w:type="spellEnd"/>
      <w:r w:rsidR="00DF1E8B" w:rsidRPr="00DF1E8B">
        <w:rPr>
          <w:rFonts w:eastAsia="Times New Roman" w:cstheme="minorHAnsi"/>
          <w:i/>
          <w:color w:val="000000" w:themeColor="text1"/>
          <w:lang w:val="cs-CZ" w:eastAsia="en-GB"/>
        </w:rPr>
        <w:t xml:space="preserve"> HP zaujala porotu</w:t>
      </w:r>
      <w:r w:rsidR="006E0260">
        <w:rPr>
          <w:rFonts w:eastAsia="Times New Roman" w:cstheme="minorHAnsi"/>
          <w:i/>
          <w:color w:val="000000" w:themeColor="text1"/>
          <w:lang w:val="cs-CZ" w:eastAsia="en-GB"/>
        </w:rPr>
        <w:t xml:space="preserve">. </w:t>
      </w:r>
      <w:r w:rsidR="00CC3315">
        <w:rPr>
          <w:rFonts w:eastAsia="Times New Roman" w:cstheme="minorHAnsi"/>
          <w:i/>
          <w:color w:val="000000" w:themeColor="text1"/>
          <w:lang w:val="cs-CZ" w:eastAsia="en-GB"/>
        </w:rPr>
        <w:t>Čestné uznání</w:t>
      </w:r>
      <w:r w:rsidR="00DF1E8B" w:rsidRPr="00DF1E8B">
        <w:rPr>
          <w:rFonts w:eastAsia="Times New Roman" w:cstheme="minorHAnsi"/>
          <w:i/>
          <w:color w:val="000000" w:themeColor="text1"/>
          <w:lang w:val="cs-CZ" w:eastAsia="en-GB"/>
        </w:rPr>
        <w:t xml:space="preserve"> je důkazem, že společnost ABB se vydala správným směrem. Naše společnost totiž dlouhodobě</w:t>
      </w:r>
      <w:r w:rsidR="00DF1E8B" w:rsidRPr="00DF1E8B">
        <w:rPr>
          <w:rFonts w:eastAsia="Times New Roman" w:cstheme="minorHAnsi"/>
          <w:i/>
          <w:iCs/>
          <w:color w:val="000000" w:themeColor="text1"/>
          <w:lang w:val="cs-CZ" w:eastAsia="en-GB"/>
        </w:rPr>
        <w:t xml:space="preserve"> podporuje rozvoj systémů nabíjení elektrických vozidel po celém světě, a snaží se přispět k čistějšímu životnímu prostředí. Ostatně, jádrem naší filozofie je </w:t>
      </w:r>
      <w:r w:rsidR="00A46645">
        <w:rPr>
          <w:rFonts w:eastAsia="Times New Roman" w:cstheme="minorHAnsi"/>
          <w:i/>
          <w:iCs/>
          <w:color w:val="000000" w:themeColor="text1"/>
          <w:lang w:val="cs-CZ" w:eastAsia="en-GB"/>
        </w:rPr>
        <w:t>vytváření</w:t>
      </w:r>
      <w:r w:rsidR="00A46645" w:rsidRPr="00DF1E8B">
        <w:rPr>
          <w:rFonts w:eastAsia="Times New Roman" w:cstheme="minorHAnsi"/>
          <w:i/>
          <w:iCs/>
          <w:color w:val="000000" w:themeColor="text1"/>
          <w:lang w:val="cs-CZ" w:eastAsia="en-GB"/>
        </w:rPr>
        <w:t xml:space="preserve"> </w:t>
      </w:r>
      <w:r w:rsidR="00DF1E8B" w:rsidRPr="00DF1E8B">
        <w:rPr>
          <w:rFonts w:eastAsia="Times New Roman" w:cstheme="minorHAnsi"/>
          <w:i/>
          <w:iCs/>
          <w:color w:val="000000" w:themeColor="text1"/>
          <w:lang w:val="cs-CZ" w:eastAsia="en-GB"/>
        </w:rPr>
        <w:t>inovativních, technologicky vyspělých a energeticky efektivních řešení, která jsou schopna pružně reagovat na potřeby našich zákazníků i celé společnosti,</w:t>
      </w:r>
      <w:r w:rsidR="00DF1E8B" w:rsidRPr="00DF1E8B">
        <w:rPr>
          <w:rFonts w:eastAsia="Times New Roman" w:cstheme="minorHAnsi"/>
          <w:i/>
          <w:color w:val="000000" w:themeColor="text1"/>
          <w:lang w:val="cs-CZ" w:eastAsia="en-GB"/>
        </w:rPr>
        <w:t xml:space="preserve">“ </w:t>
      </w:r>
      <w:r w:rsidRPr="00DF1E8B">
        <w:rPr>
          <w:rFonts w:eastAsia="Times New Roman" w:cstheme="minorHAnsi"/>
          <w:color w:val="000000" w:themeColor="text1"/>
          <w:lang w:val="cs-CZ" w:eastAsia="cs-CZ"/>
        </w:rPr>
        <w:t>říká Tanja Vainio, generální ředitelka ABB pro Českou republiku a Slovensko.</w:t>
      </w:r>
    </w:p>
    <w:p w14:paraId="58AE7515" w14:textId="27393540" w:rsidR="002A0078" w:rsidRPr="00DF1E8B" w:rsidRDefault="002A0078" w:rsidP="002A0078">
      <w:pPr>
        <w:spacing w:line="276" w:lineRule="auto"/>
        <w:jc w:val="both"/>
        <w:rPr>
          <w:rFonts w:cstheme="minorHAnsi"/>
          <w:b/>
          <w:color w:val="000000" w:themeColor="text1"/>
          <w:lang w:val="cs-CZ" w:eastAsia="cs-CZ"/>
        </w:rPr>
      </w:pPr>
      <w:r w:rsidRPr="00DF1E8B">
        <w:rPr>
          <w:rFonts w:cstheme="minorHAnsi"/>
          <w:b/>
          <w:color w:val="000000" w:themeColor="text1"/>
          <w:lang w:val="cs-CZ" w:eastAsia="cs-CZ"/>
        </w:rPr>
        <w:t>ABB podporu</w:t>
      </w:r>
      <w:r w:rsidR="00DF1E8B" w:rsidRPr="00DF1E8B">
        <w:rPr>
          <w:rFonts w:cstheme="minorHAnsi"/>
          <w:b/>
          <w:color w:val="000000" w:themeColor="text1"/>
          <w:lang w:val="cs-CZ" w:eastAsia="cs-CZ"/>
        </w:rPr>
        <w:t>je</w:t>
      </w:r>
      <w:r w:rsidRPr="00DF1E8B">
        <w:rPr>
          <w:rFonts w:cstheme="minorHAnsi"/>
          <w:b/>
          <w:color w:val="000000" w:themeColor="text1"/>
          <w:lang w:val="cs-CZ" w:eastAsia="cs-CZ"/>
        </w:rPr>
        <w:t xml:space="preserve"> </w:t>
      </w:r>
      <w:r w:rsidR="00A46645">
        <w:rPr>
          <w:rFonts w:cstheme="minorHAnsi"/>
          <w:b/>
          <w:color w:val="000000" w:themeColor="text1"/>
          <w:lang w:val="cs-CZ" w:eastAsia="cs-CZ"/>
        </w:rPr>
        <w:t xml:space="preserve">rozvoj </w:t>
      </w:r>
      <w:r w:rsidRPr="00DF1E8B">
        <w:rPr>
          <w:rFonts w:cstheme="minorHAnsi"/>
          <w:b/>
          <w:color w:val="000000" w:themeColor="text1"/>
          <w:lang w:val="cs-CZ" w:eastAsia="cs-CZ"/>
        </w:rPr>
        <w:t>e-mobilit</w:t>
      </w:r>
      <w:r w:rsidR="00A46645">
        <w:rPr>
          <w:rFonts w:cstheme="minorHAnsi"/>
          <w:b/>
          <w:color w:val="000000" w:themeColor="text1"/>
          <w:lang w:val="cs-CZ" w:eastAsia="cs-CZ"/>
        </w:rPr>
        <w:t>y</w:t>
      </w:r>
    </w:p>
    <w:p w14:paraId="37CE9393" w14:textId="22D7E18B" w:rsidR="002A0078" w:rsidRPr="00DF1E8B" w:rsidRDefault="002A0078" w:rsidP="002A0078">
      <w:pPr>
        <w:spacing w:line="276" w:lineRule="auto"/>
        <w:jc w:val="both"/>
        <w:rPr>
          <w:rFonts w:eastAsia="Times New Roman" w:cstheme="minorHAnsi"/>
          <w:color w:val="000000" w:themeColor="text1"/>
          <w:lang w:val="cs-CZ" w:eastAsia="en-GB"/>
        </w:rPr>
      </w:pPr>
      <w:r w:rsidRPr="00DF1E8B">
        <w:rPr>
          <w:rFonts w:eastAsia="Times New Roman" w:cstheme="minorHAnsi"/>
          <w:color w:val="000000" w:themeColor="text1"/>
          <w:lang w:val="cs-CZ" w:eastAsia="en-GB"/>
        </w:rPr>
        <w:t xml:space="preserve">S rostoucím počtem elektrických vozidel na silnici se celosvětová poptávka po výkonných a energeticky účinných nabíjecích stanicích </w:t>
      </w:r>
      <w:r w:rsidR="00DF1E8B" w:rsidRPr="00DF1E8B">
        <w:rPr>
          <w:rFonts w:eastAsia="Times New Roman" w:cstheme="minorHAnsi"/>
          <w:color w:val="000000" w:themeColor="text1"/>
          <w:lang w:val="cs-CZ" w:eastAsia="en-GB"/>
        </w:rPr>
        <w:t>elektromobilů</w:t>
      </w:r>
      <w:r w:rsidRPr="00DF1E8B">
        <w:rPr>
          <w:rFonts w:eastAsia="Times New Roman" w:cstheme="minorHAnsi"/>
          <w:color w:val="000000" w:themeColor="text1"/>
          <w:lang w:val="cs-CZ" w:eastAsia="en-GB"/>
        </w:rPr>
        <w:t xml:space="preserve"> stále zvyšuje. </w:t>
      </w:r>
      <w:r w:rsidR="00DF1E8B" w:rsidRPr="00DF1E8B">
        <w:rPr>
          <w:rFonts w:eastAsia="Times New Roman" w:cstheme="minorHAnsi"/>
          <w:color w:val="000000" w:themeColor="text1"/>
          <w:lang w:val="cs-CZ" w:eastAsia="en-GB"/>
        </w:rPr>
        <w:t>A právě proto</w:t>
      </w:r>
      <w:r w:rsidRPr="00DF1E8B">
        <w:rPr>
          <w:rFonts w:eastAsia="Times New Roman" w:cstheme="minorHAnsi"/>
          <w:color w:val="000000" w:themeColor="text1"/>
          <w:lang w:val="cs-CZ" w:eastAsia="en-GB"/>
        </w:rPr>
        <w:t xml:space="preserve"> uvedl</w:t>
      </w:r>
      <w:r w:rsidR="00DF1E8B" w:rsidRPr="00DF1E8B">
        <w:rPr>
          <w:rFonts w:eastAsia="Times New Roman" w:cstheme="minorHAnsi"/>
          <w:color w:val="000000" w:themeColor="text1"/>
          <w:lang w:val="cs-CZ" w:eastAsia="en-GB"/>
        </w:rPr>
        <w:t>a společnost</w:t>
      </w:r>
      <w:r w:rsidRPr="00DF1E8B">
        <w:rPr>
          <w:rFonts w:eastAsia="Times New Roman" w:cstheme="minorHAnsi"/>
          <w:color w:val="000000" w:themeColor="text1"/>
          <w:lang w:val="cs-CZ" w:eastAsia="en-GB"/>
        </w:rPr>
        <w:t xml:space="preserve"> ABB na trh novou, rychlonabíjecí stanici Terra HP.  Tato stanice </w:t>
      </w:r>
      <w:r w:rsidRPr="00DF1E8B">
        <w:rPr>
          <w:rFonts w:cstheme="minorHAnsi"/>
          <w:color w:val="000000" w:themeColor="text1"/>
          <w:lang w:val="cs-CZ" w:eastAsia="cs-CZ"/>
        </w:rPr>
        <w:t>pracuje s výkonem 350 kW a pro dojezdovou vzdálenost 200 km umožňuje dobití za pouhých 8 minut. Představuje tak ideální řešení pro dálniční odpočívadla a čerpací stanice</w:t>
      </w:r>
      <w:r w:rsidR="00A46645">
        <w:rPr>
          <w:rFonts w:cstheme="minorHAnsi"/>
          <w:color w:val="000000" w:themeColor="text1"/>
          <w:lang w:val="cs-CZ" w:eastAsia="cs-CZ"/>
        </w:rPr>
        <w:t>.</w:t>
      </w:r>
      <w:r w:rsidR="00396D75" w:rsidRPr="00DF1E8B">
        <w:rPr>
          <w:rFonts w:eastAsia="Times New Roman" w:cstheme="minorHAnsi"/>
          <w:color w:val="000000" w:themeColor="text1"/>
          <w:lang w:val="cs-CZ" w:eastAsia="en-GB"/>
        </w:rPr>
        <w:t xml:space="preserve"> </w:t>
      </w:r>
    </w:p>
    <w:p w14:paraId="0B004C4B" w14:textId="77777777" w:rsidR="002A0078" w:rsidRDefault="002A0078" w:rsidP="002A0078">
      <w:pPr>
        <w:shd w:val="clear" w:color="auto" w:fill="FFFFFF"/>
        <w:spacing w:line="240" w:lineRule="auto"/>
        <w:jc w:val="both"/>
        <w:rPr>
          <w:rFonts w:cstheme="minorHAnsi"/>
          <w:color w:val="000000" w:themeColor="text1"/>
          <w:lang w:val="cs-CZ"/>
        </w:rPr>
      </w:pPr>
      <w:r w:rsidRPr="00DF1E8B">
        <w:rPr>
          <w:rFonts w:eastAsia="Arial" w:cstheme="minorHAnsi"/>
          <w:color w:val="000000" w:themeColor="text1"/>
          <w:lang w:val="cs-CZ"/>
        </w:rPr>
        <w:t>Díky ABB technologii dynamického sdílení stejnosměrného proudu dokáže nabíjecí stanice se dvěma napájecími skříněmi nabíjet současně více elektrických vozidel, až do výkonu 350 kW: díky uvedené technologii je dostupný proud dynamicky rozdělován mezi vozidla.</w:t>
      </w:r>
      <w:r w:rsidRPr="00DF1E8B">
        <w:rPr>
          <w:rFonts w:cstheme="minorHAnsi"/>
          <w:color w:val="000000" w:themeColor="text1"/>
          <w:lang w:val="cs-CZ"/>
        </w:rPr>
        <w:t xml:space="preserve"> </w:t>
      </w:r>
    </w:p>
    <w:p w14:paraId="257B7D37" w14:textId="77777777" w:rsidR="00DF1E8B" w:rsidRPr="00DF1E8B" w:rsidRDefault="00DF1E8B" w:rsidP="00DF1E8B">
      <w:pPr>
        <w:spacing w:line="276" w:lineRule="auto"/>
        <w:jc w:val="both"/>
        <w:rPr>
          <w:rFonts w:cstheme="minorHAnsi"/>
          <w:lang w:val="cs-CZ" w:eastAsia="cs-CZ"/>
        </w:rPr>
      </w:pPr>
      <w:r w:rsidRPr="002A0078">
        <w:rPr>
          <w:rFonts w:cstheme="minorHAnsi"/>
          <w:lang w:val="cs-CZ" w:eastAsia="cs-CZ"/>
        </w:rPr>
        <w:t xml:space="preserve">ABB nabízí řešení pro nabíjení elektrovozidel od roku 2010 jako součást své snahy o podporu udržitelné dopravy. Do dnešního dne prodala do celého světa více </w:t>
      </w:r>
      <w:r w:rsidRPr="00396D75">
        <w:rPr>
          <w:rFonts w:cstheme="minorHAnsi"/>
          <w:color w:val="000000" w:themeColor="text1"/>
          <w:lang w:val="cs-CZ" w:eastAsia="cs-CZ"/>
        </w:rPr>
        <w:t xml:space="preserve">jak </w:t>
      </w:r>
      <w:r w:rsidR="003C6D83" w:rsidRPr="00396D75">
        <w:rPr>
          <w:color w:val="000000" w:themeColor="text1"/>
        </w:rPr>
        <w:t>8 500</w:t>
      </w:r>
      <w:r w:rsidRPr="00396D75">
        <w:rPr>
          <w:rFonts w:cstheme="minorHAnsi"/>
          <w:color w:val="000000" w:themeColor="text1"/>
          <w:lang w:val="cs-CZ" w:eastAsia="cs-CZ"/>
        </w:rPr>
        <w:t xml:space="preserve"> </w:t>
      </w:r>
      <w:r w:rsidRPr="002A0078">
        <w:rPr>
          <w:rFonts w:cstheme="minorHAnsi"/>
          <w:lang w:val="cs-CZ" w:eastAsia="cs-CZ"/>
        </w:rPr>
        <w:t xml:space="preserve">stejnosměrných (DC) rychlonabíjecích stanic napojených na cloud, určených pro nabíjení osobních i komerčních vozidel. </w:t>
      </w:r>
    </w:p>
    <w:p w14:paraId="0D7F61A7" w14:textId="77777777" w:rsidR="002A0078" w:rsidRPr="00DF1E8B" w:rsidRDefault="002A0078" w:rsidP="002A0078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color w:val="000000" w:themeColor="text1"/>
          <w:lang w:val="cs-CZ" w:eastAsia="en-GB"/>
        </w:rPr>
      </w:pPr>
      <w:r w:rsidRPr="00DF1E8B">
        <w:rPr>
          <w:rFonts w:eastAsia="Times New Roman" w:cstheme="minorHAnsi"/>
          <w:b/>
          <w:color w:val="000000" w:themeColor="text1"/>
          <w:lang w:val="cs-CZ" w:eastAsia="en-GB"/>
        </w:rPr>
        <w:t xml:space="preserve">Terra HP </w:t>
      </w:r>
      <w:r w:rsidR="00DF1E8B" w:rsidRPr="00DF1E8B">
        <w:rPr>
          <w:rFonts w:eastAsia="Times New Roman" w:cstheme="minorHAnsi"/>
          <w:b/>
          <w:color w:val="000000" w:themeColor="text1"/>
          <w:lang w:val="cs-CZ" w:eastAsia="en-GB"/>
        </w:rPr>
        <w:t xml:space="preserve"> - spolehlivá, multifunkční, intuitivní</w:t>
      </w:r>
    </w:p>
    <w:p w14:paraId="6AD1FFC2" w14:textId="77777777" w:rsidR="002A0078" w:rsidRPr="00DF1E8B" w:rsidRDefault="002A0078" w:rsidP="002A007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val="cs-CZ" w:eastAsia="en-GB"/>
        </w:rPr>
      </w:pPr>
      <w:r w:rsidRPr="00DF1E8B">
        <w:rPr>
          <w:rFonts w:eastAsia="Times New Roman" w:cstheme="minorHAnsi"/>
          <w:color w:val="000000" w:themeColor="text1"/>
          <w:lang w:val="cs-CZ" w:eastAsia="en-GB"/>
        </w:rPr>
        <w:t xml:space="preserve">Po instalaci je možné ke stanici přidat další napájecí skříně a nabíjecí stojany, což představuje nákladově efektivní řešení, schopné reagovat na budoucí požadavky a umožnit další rozšiřování nabíjecích bodů v reakci na růst počtu elektromobilů. </w:t>
      </w:r>
    </w:p>
    <w:p w14:paraId="154DA93E" w14:textId="77777777" w:rsidR="002A0078" w:rsidRPr="00DF1E8B" w:rsidRDefault="002A0078" w:rsidP="002A007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val="cs-CZ" w:eastAsia="en-GB"/>
        </w:rPr>
      </w:pPr>
    </w:p>
    <w:p w14:paraId="5F627B6D" w14:textId="77777777" w:rsidR="002A0078" w:rsidRPr="00DF1E8B" w:rsidRDefault="002A0078" w:rsidP="002A007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val="cs-CZ" w:eastAsia="en-GB"/>
        </w:rPr>
      </w:pPr>
      <w:r w:rsidRPr="00DF1E8B">
        <w:rPr>
          <w:rFonts w:eastAsia="Times New Roman" w:cstheme="minorHAnsi"/>
          <w:color w:val="000000" w:themeColor="text1"/>
          <w:lang w:val="cs-CZ" w:eastAsia="en-GB"/>
        </w:rPr>
        <w:t xml:space="preserve">Pro další zlepšení výkonu poskytuje Terra HP maximální provozní dobu díky redundantním řešení v oblasti napájení a komunikace a individuálně chlazené nabíjecí kabely. </w:t>
      </w:r>
      <w:r w:rsidR="003C6D83" w:rsidRPr="00396D75">
        <w:rPr>
          <w:rFonts w:eastAsia="Times New Roman" w:cstheme="minorHAnsi"/>
          <w:color w:val="000000" w:themeColor="text1"/>
          <w:lang w:val="cs-CZ" w:eastAsia="en-GB"/>
        </w:rPr>
        <w:t>Stanice již byla úspěšně využita v mnoha komerčních projektech</w:t>
      </w:r>
      <w:r w:rsidRPr="00396D75">
        <w:rPr>
          <w:rFonts w:eastAsia="Times New Roman" w:cstheme="minorHAnsi"/>
          <w:color w:val="000000" w:themeColor="text1"/>
          <w:lang w:val="cs-CZ" w:eastAsia="en-GB"/>
        </w:rPr>
        <w:t xml:space="preserve"> a při tomto provozu prokázala svoji extrémní spolehlivost.</w:t>
      </w:r>
    </w:p>
    <w:p w14:paraId="6025DE83" w14:textId="77777777" w:rsidR="002A0078" w:rsidRPr="00DF1E8B" w:rsidRDefault="002A0078" w:rsidP="002A007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val="cs-CZ" w:eastAsia="en-GB"/>
        </w:rPr>
      </w:pPr>
    </w:p>
    <w:p w14:paraId="27D6203B" w14:textId="2A4A9755" w:rsidR="002A0078" w:rsidRPr="00DF1E8B" w:rsidRDefault="002A0078" w:rsidP="002A007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val="cs-CZ" w:eastAsia="en-GB"/>
        </w:rPr>
      </w:pPr>
      <w:r w:rsidRPr="00DF1E8B">
        <w:rPr>
          <w:rFonts w:eastAsia="Times New Roman" w:cstheme="minorHAnsi"/>
          <w:color w:val="000000" w:themeColor="text1"/>
          <w:lang w:val="cs-CZ" w:eastAsia="en-GB"/>
        </w:rPr>
        <w:t>Pro provozovatele nabíjecí infrastruktury nabízí Terra HP další výhodu v podobě ABB Ability Connected Services</w:t>
      </w:r>
      <w:r w:rsidR="00396D75">
        <w:rPr>
          <w:rFonts w:eastAsia="Times New Roman" w:cstheme="minorHAnsi"/>
          <w:color w:val="000000" w:themeColor="text1"/>
          <w:lang w:val="cs-CZ" w:eastAsia="en-GB"/>
        </w:rPr>
        <w:t xml:space="preserve"> </w:t>
      </w:r>
      <w:r w:rsidR="00A46645">
        <w:rPr>
          <w:rFonts w:eastAsia="Times New Roman" w:cstheme="minorHAnsi"/>
          <w:color w:val="000000" w:themeColor="text1"/>
          <w:lang w:val="cs-CZ" w:eastAsia="en-GB"/>
        </w:rPr>
        <w:t xml:space="preserve">- </w:t>
      </w:r>
      <w:r w:rsidRPr="00DF1E8B">
        <w:rPr>
          <w:rFonts w:eastAsia="Times New Roman" w:cstheme="minorHAnsi"/>
          <w:color w:val="000000" w:themeColor="text1"/>
          <w:lang w:val="cs-CZ" w:eastAsia="en-GB"/>
        </w:rPr>
        <w:t>souboru služeb zajišťujících</w:t>
      </w:r>
      <w:r w:rsidRPr="00DF1E8B">
        <w:rPr>
          <w:rFonts w:cstheme="minorHAnsi"/>
          <w:color w:val="000000" w:themeColor="text1"/>
          <w:shd w:val="clear" w:color="auto" w:fill="FFFFFF"/>
          <w:lang w:val="cs-CZ"/>
        </w:rPr>
        <w:t xml:space="preserve"> rozšiřování funkčních možností</w:t>
      </w:r>
      <w:r w:rsidRPr="00DF1E8B">
        <w:rPr>
          <w:rFonts w:eastAsia="Times New Roman" w:cstheme="minorHAnsi"/>
          <w:color w:val="000000" w:themeColor="text1"/>
          <w:lang w:val="cs-CZ" w:eastAsia="en-GB"/>
        </w:rPr>
        <w:t xml:space="preserve"> včetně možnosti snadného napojení nabíjecích stanic na obslužné oddělení, platební platformy nebo systémy inteligentních sítí (smart grids). Především pak mezi tyto služby patří vzdálená diagnostika, opravy a aktualizace softwaru prováděné bezdrátově, jenž minimalizují prostoje a udržují nízké provozní náklady. </w:t>
      </w:r>
    </w:p>
    <w:p w14:paraId="5C9F4CB3" w14:textId="77777777" w:rsidR="002A0078" w:rsidRPr="00DF1E8B" w:rsidRDefault="002A0078" w:rsidP="002A007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val="cs-CZ" w:eastAsia="en-GB"/>
        </w:rPr>
      </w:pPr>
    </w:p>
    <w:p w14:paraId="664E63FD" w14:textId="77777777" w:rsidR="002A0078" w:rsidRPr="00DF1E8B" w:rsidRDefault="002A0078" w:rsidP="002A007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val="cs-CZ" w:eastAsia="en-GB"/>
        </w:rPr>
      </w:pPr>
      <w:r w:rsidRPr="00DF1E8B">
        <w:rPr>
          <w:rFonts w:eastAsia="Times New Roman" w:cstheme="minorHAnsi"/>
          <w:color w:val="000000" w:themeColor="text1"/>
          <w:lang w:val="cs-CZ" w:eastAsia="en-GB"/>
        </w:rPr>
        <w:t>Terra HP nabízí spotřebilům i řadu dalších výhod včetně intuitivního, snadno použitelného dotykového displeje a několika způsobů platby.</w:t>
      </w:r>
    </w:p>
    <w:p w14:paraId="685ECF81" w14:textId="77777777" w:rsidR="002A0078" w:rsidRPr="002A0078" w:rsidRDefault="002A0078" w:rsidP="00F06068">
      <w:pPr>
        <w:spacing w:line="240" w:lineRule="auto"/>
        <w:jc w:val="both"/>
        <w:rPr>
          <w:rFonts w:cstheme="minorHAnsi"/>
          <w:b/>
          <w:lang w:val="cs-CZ" w:eastAsia="cs-CZ"/>
        </w:rPr>
      </w:pPr>
    </w:p>
    <w:p w14:paraId="1F858157" w14:textId="77777777" w:rsidR="00F06068" w:rsidRPr="002A0078" w:rsidRDefault="00F06068" w:rsidP="00F06068">
      <w:pPr>
        <w:jc w:val="both"/>
        <w:rPr>
          <w:i/>
          <w:noProof/>
          <w:sz w:val="18"/>
          <w:szCs w:val="18"/>
          <w:lang w:val="cs-CZ"/>
        </w:rPr>
      </w:pPr>
      <w:r w:rsidRPr="002A0078">
        <w:rPr>
          <w:rFonts w:cstheme="minorHAnsi"/>
          <w:b/>
          <w:i/>
          <w:noProof/>
          <w:color w:val="000000"/>
          <w:sz w:val="18"/>
          <w:szCs w:val="18"/>
          <w:shd w:val="clear" w:color="auto" w:fill="FFFFFF"/>
          <w:lang w:val="cs-CZ"/>
        </w:rPr>
        <w:lastRenderedPageBreak/>
        <w:t>ABB</w:t>
      </w:r>
      <w:r w:rsidRPr="002A0078">
        <w:rPr>
          <w:rFonts w:cstheme="minorHAnsi"/>
          <w:i/>
          <w:noProof/>
          <w:color w:val="000000"/>
          <w:sz w:val="18"/>
          <w:szCs w:val="18"/>
          <w:shd w:val="clear" w:color="auto" w:fill="FFFFFF"/>
          <w:lang w:val="cs-CZ"/>
        </w:rPr>
        <w:t xml:space="preserve"> (ABBN: Six Swiss Ex) je lídr a průkopník v oborech elektrotechnických výrobků, robotiky a pohonů, průmyslové automatizace a energetiky. Zákazníci ABB pocházejí z odvětví energetiky, průmyslu, dopravy a infrastruktury z celého světa. V návaznosti na více než 130 let tradice inovací dnes společnost ABB tvoří budoucnost průmyslové digitalizace a má dva jasné hodnotové cíle: přivést elektrickou energii z jakékoli elektrárny do jakékoli zásuvky a automatizovat různá odvětví od přírodních zdrojů až po finální výrobky. Jako titulární partner formule E, mezinárodní kategorie závodů FIA pro vozidla s výhradně elektrickým pohonem, ABB posouvá hranice e-mobility a přispívá k udržitelné budoucnosti. ABB působí ve více než 100 státech a má přibližně 147 000 zaměstnanců. </w:t>
      </w:r>
      <w:hyperlink r:id="rId8" w:history="1">
        <w:r w:rsidRPr="002A0078">
          <w:rPr>
            <w:rFonts w:cstheme="minorHAnsi"/>
            <w:i/>
            <w:noProof/>
            <w:color w:val="000000"/>
            <w:sz w:val="18"/>
            <w:szCs w:val="18"/>
            <w:shd w:val="clear" w:color="auto" w:fill="FFFFFF"/>
            <w:lang w:val="cs-CZ"/>
          </w:rPr>
          <w:t>www.abb.com</w:t>
        </w:r>
      </w:hyperlink>
      <w:r w:rsidRPr="002A0078">
        <w:rPr>
          <w:rFonts w:cstheme="minorHAnsi"/>
          <w:i/>
          <w:noProof/>
          <w:color w:val="000000"/>
          <w:sz w:val="18"/>
          <w:szCs w:val="18"/>
          <w:shd w:val="clear" w:color="auto" w:fill="FFFFFF"/>
          <w:lang w:val="cs-CZ"/>
        </w:rPr>
        <w:t>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129"/>
        <w:gridCol w:w="3134"/>
        <w:gridCol w:w="3092"/>
      </w:tblGrid>
      <w:tr w:rsidR="005832C9" w:rsidRPr="002A0078" w14:paraId="56D70EA9" w14:textId="77777777" w:rsidTr="00165CA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14:paraId="5FBFA984" w14:textId="77777777" w:rsidR="005832C9" w:rsidRPr="002A0078" w:rsidRDefault="00D743BC" w:rsidP="00165CA0">
            <w:pPr>
              <w:pStyle w:val="Textsmall"/>
              <w:keepNext/>
              <w:rPr>
                <w:rStyle w:val="Siln"/>
                <w:lang w:val="cs-CZ"/>
              </w:rPr>
            </w:pPr>
            <w:r w:rsidRPr="002A0078">
              <w:rPr>
                <w:rStyle w:val="Siln"/>
                <w:rFonts w:cstheme="minorHAnsi"/>
                <w:lang w:val="cs-CZ"/>
              </w:rPr>
              <w:t>—</w:t>
            </w:r>
            <w:r w:rsidRPr="002A0078">
              <w:rPr>
                <w:rStyle w:val="Siln"/>
                <w:lang w:val="cs-CZ"/>
              </w:rPr>
              <w:br/>
            </w:r>
            <w:r w:rsidR="00F06068" w:rsidRPr="002A0078">
              <w:rPr>
                <w:rStyle w:val="Siln"/>
                <w:lang w:val="cs-CZ"/>
              </w:rPr>
              <w:t>Kontakt pro další informace</w:t>
            </w:r>
            <w:r w:rsidR="005832C9" w:rsidRPr="002A0078">
              <w:rPr>
                <w:rStyle w:val="Siln"/>
                <w:lang w:val="cs-CZ"/>
              </w:rPr>
              <w:t>:</w:t>
            </w:r>
          </w:p>
        </w:tc>
      </w:tr>
      <w:tr w:rsidR="005832C9" w:rsidRPr="002A0078" w14:paraId="2351724A" w14:textId="77777777" w:rsidTr="00165CA0">
        <w:trPr>
          <w:cantSplit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14:paraId="135A3DD7" w14:textId="77777777" w:rsidR="005832C9" w:rsidRPr="002A0078" w:rsidRDefault="00F06068" w:rsidP="007C0F3C">
            <w:pPr>
              <w:pStyle w:val="Textsmall"/>
              <w:rPr>
                <w:rFonts w:cstheme="minorHAnsi"/>
                <w:b/>
                <w:bCs/>
                <w:noProof/>
                <w:szCs w:val="16"/>
                <w:lang w:val="cs-CZ"/>
              </w:rPr>
            </w:pPr>
            <w:r w:rsidRPr="002A0078">
              <w:rPr>
                <w:rStyle w:val="Siln"/>
                <w:rFonts w:cstheme="minorHAnsi"/>
                <w:noProof/>
                <w:szCs w:val="16"/>
                <w:lang w:val="cs-CZ"/>
              </w:rPr>
              <w:t xml:space="preserve">ABB Česká republika                                                               </w:t>
            </w:r>
            <w:r w:rsidRPr="002A0078">
              <w:rPr>
                <w:rStyle w:val="Siln"/>
                <w:rFonts w:cstheme="minorHAnsi"/>
                <w:b w:val="0"/>
                <w:noProof/>
                <w:szCs w:val="16"/>
                <w:lang w:val="cs-CZ"/>
              </w:rPr>
              <w:t>Kateřina Pištorová</w:t>
            </w:r>
            <w:r w:rsidRPr="002A0078">
              <w:rPr>
                <w:rFonts w:cstheme="minorHAnsi"/>
                <w:noProof/>
                <w:szCs w:val="16"/>
                <w:lang w:val="cs-CZ"/>
              </w:rPr>
              <w:br/>
              <w:t>Telefon: +420 775 977 570</w:t>
            </w:r>
            <w:r w:rsidRPr="002A0078">
              <w:rPr>
                <w:rFonts w:cstheme="minorHAnsi"/>
                <w:noProof/>
                <w:szCs w:val="16"/>
                <w:lang w:val="cs-CZ"/>
              </w:rPr>
              <w:br/>
              <w:t>E-mail: katerina.pistorova@cz.abb.com</w:t>
            </w:r>
          </w:p>
        </w:tc>
        <w:tc>
          <w:tcPr>
            <w:tcW w:w="3134" w:type="dxa"/>
          </w:tcPr>
          <w:p w14:paraId="08032FC9" w14:textId="77777777" w:rsidR="00F06068" w:rsidRPr="002A0078" w:rsidRDefault="00F06068" w:rsidP="00F06068">
            <w:pPr>
              <w:pStyle w:val="Textsmall"/>
              <w:keepNext/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16"/>
                <w:lang w:val="cs-CZ"/>
              </w:rPr>
            </w:pPr>
            <w:r w:rsidRPr="002A0078">
              <w:rPr>
                <w:rStyle w:val="Siln"/>
                <w:rFonts w:cstheme="minorHAnsi"/>
                <w:noProof/>
                <w:szCs w:val="16"/>
                <w:lang w:val="cs-CZ"/>
              </w:rPr>
              <w:t>ABBBA Consulting</w:t>
            </w:r>
            <w:r w:rsidRPr="002A0078">
              <w:rPr>
                <w:rFonts w:cstheme="minorHAnsi"/>
                <w:noProof/>
                <w:szCs w:val="16"/>
                <w:lang w:val="cs-CZ"/>
              </w:rPr>
              <w:br/>
              <w:t>Ji</w:t>
            </w:r>
            <w:r w:rsidRPr="002A0078">
              <w:rPr>
                <w:rFonts w:eastAsia="Calibri" w:cstheme="minorHAnsi"/>
                <w:noProof/>
                <w:szCs w:val="16"/>
                <w:lang w:val="cs-CZ"/>
              </w:rPr>
              <w:t>ří</w:t>
            </w:r>
            <w:r w:rsidRPr="002A0078">
              <w:rPr>
                <w:rFonts w:cstheme="minorHAnsi"/>
                <w:noProof/>
                <w:szCs w:val="16"/>
                <w:lang w:val="cs-CZ"/>
              </w:rPr>
              <w:t xml:space="preserve"> Böhm</w:t>
            </w:r>
            <w:r w:rsidRPr="002A0078">
              <w:rPr>
                <w:rFonts w:cstheme="minorHAnsi"/>
                <w:noProof/>
                <w:szCs w:val="16"/>
                <w:lang w:val="cs-CZ"/>
              </w:rPr>
              <w:br/>
              <w:t>Telefon: +420 720 976 439</w:t>
            </w:r>
          </w:p>
          <w:p w14:paraId="7D4CDADA" w14:textId="77777777" w:rsidR="005832C9" w:rsidRPr="002A0078" w:rsidRDefault="00F06068" w:rsidP="00F06068">
            <w:pPr>
              <w:pStyle w:val="Textsmall"/>
              <w:keepNext/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16"/>
                <w:lang w:val="cs-CZ"/>
              </w:rPr>
            </w:pPr>
            <w:r w:rsidRPr="002A0078">
              <w:rPr>
                <w:rFonts w:cstheme="minorHAnsi"/>
                <w:noProof/>
                <w:szCs w:val="16"/>
                <w:lang w:val="cs-CZ"/>
              </w:rPr>
              <w:t xml:space="preserve">E-mail: </w:t>
            </w:r>
            <w:hyperlink r:id="rId9" w:history="1">
              <w:r w:rsidRPr="002A0078">
                <w:rPr>
                  <w:rStyle w:val="Hypertextovodkaz"/>
                  <w:rFonts w:cstheme="minorHAnsi"/>
                  <w:noProof/>
                  <w:szCs w:val="16"/>
                  <w:lang w:val="cs-CZ"/>
                </w:rPr>
                <w:t>jiri.bohm@abbba.cz</w:t>
              </w:r>
            </w:hyperlink>
          </w:p>
        </w:tc>
        <w:tc>
          <w:tcPr>
            <w:tcW w:w="3092" w:type="dxa"/>
          </w:tcPr>
          <w:p w14:paraId="0874DD2D" w14:textId="77777777" w:rsidR="00F06068" w:rsidRPr="002A0078" w:rsidRDefault="005832C9" w:rsidP="00F06068">
            <w:pPr>
              <w:pStyle w:val="Textsmall"/>
              <w:keepNext/>
              <w:suppressAutoHyphens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16"/>
                <w:lang w:val="cs-CZ"/>
              </w:rPr>
            </w:pPr>
            <w:r w:rsidRPr="002A0078">
              <w:rPr>
                <w:rStyle w:val="Siln"/>
                <w:rFonts w:cstheme="minorHAnsi"/>
                <w:szCs w:val="16"/>
                <w:lang w:val="cs-CZ"/>
              </w:rPr>
              <w:t>ABB</w:t>
            </w:r>
            <w:r w:rsidR="00F06068" w:rsidRPr="002A0078">
              <w:rPr>
                <w:rStyle w:val="Siln"/>
                <w:rFonts w:cstheme="minorHAnsi"/>
                <w:szCs w:val="16"/>
                <w:lang w:val="cs-CZ"/>
              </w:rPr>
              <w:t>BA Consulting</w:t>
            </w:r>
            <w:r w:rsidRPr="002A0078">
              <w:rPr>
                <w:rFonts w:cstheme="minorHAnsi"/>
                <w:szCs w:val="16"/>
                <w:lang w:val="cs-CZ"/>
              </w:rPr>
              <w:br/>
            </w:r>
            <w:r w:rsidR="00F06068" w:rsidRPr="002A0078">
              <w:rPr>
                <w:rFonts w:cstheme="minorHAnsi"/>
                <w:noProof/>
                <w:szCs w:val="16"/>
                <w:lang w:val="cs-CZ"/>
              </w:rPr>
              <w:t>Tom</w:t>
            </w:r>
            <w:r w:rsidR="00F06068" w:rsidRPr="002A0078">
              <w:rPr>
                <w:rFonts w:eastAsia="Calibri" w:cstheme="minorHAnsi"/>
                <w:noProof/>
                <w:szCs w:val="16"/>
                <w:lang w:val="cs-CZ"/>
              </w:rPr>
              <w:t>áš</w:t>
            </w:r>
            <w:r w:rsidR="00F06068" w:rsidRPr="002A0078">
              <w:rPr>
                <w:rFonts w:cstheme="minorHAnsi"/>
                <w:noProof/>
                <w:szCs w:val="16"/>
                <w:lang w:val="cs-CZ"/>
              </w:rPr>
              <w:t xml:space="preserve"> Vr</w:t>
            </w:r>
            <w:r w:rsidR="00F06068" w:rsidRPr="002A0078">
              <w:rPr>
                <w:rFonts w:eastAsia="Calibri" w:cstheme="minorHAnsi"/>
                <w:noProof/>
                <w:szCs w:val="16"/>
                <w:lang w:val="cs-CZ"/>
              </w:rPr>
              <w:t>á</w:t>
            </w:r>
            <w:r w:rsidR="00F06068" w:rsidRPr="002A0078">
              <w:rPr>
                <w:rFonts w:cstheme="minorHAnsi"/>
                <w:noProof/>
                <w:szCs w:val="16"/>
                <w:lang w:val="cs-CZ"/>
              </w:rPr>
              <w:t>na</w:t>
            </w:r>
            <w:r w:rsidR="00F06068" w:rsidRPr="002A0078">
              <w:rPr>
                <w:rFonts w:cstheme="minorHAnsi"/>
                <w:noProof/>
                <w:szCs w:val="16"/>
                <w:lang w:val="cs-CZ"/>
              </w:rPr>
              <w:br/>
              <w:t>Telefon: +420 604 134 037</w:t>
            </w:r>
          </w:p>
          <w:p w14:paraId="0655C41E" w14:textId="77777777" w:rsidR="005832C9" w:rsidRPr="002A0078" w:rsidRDefault="00F06068" w:rsidP="00F06068">
            <w:pPr>
              <w:pStyle w:val="Textsmall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A0078">
              <w:rPr>
                <w:rFonts w:cstheme="minorHAnsi"/>
                <w:noProof/>
                <w:szCs w:val="16"/>
                <w:lang w:val="cs-CZ"/>
              </w:rPr>
              <w:t>E-mail: tomas.vrana@abbba.cz</w:t>
            </w:r>
          </w:p>
        </w:tc>
      </w:tr>
    </w:tbl>
    <w:p w14:paraId="069A4DFD" w14:textId="77777777" w:rsidR="005832C9" w:rsidRPr="002A0078" w:rsidRDefault="005832C9" w:rsidP="004C188B">
      <w:pPr>
        <w:spacing w:after="0"/>
        <w:rPr>
          <w:lang w:val="cs-CZ"/>
        </w:rPr>
      </w:pPr>
    </w:p>
    <w:sectPr w:rsidR="005832C9" w:rsidRPr="002A0078" w:rsidSect="00DA19D0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276" w:right="1276" w:bottom="1418" w:left="1276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E1AC0" w14:textId="77777777" w:rsidR="005A2E0F" w:rsidRDefault="005A2E0F" w:rsidP="00C60D54">
      <w:pPr>
        <w:pStyle w:val="Endnotentrennlinie"/>
      </w:pPr>
    </w:p>
  </w:endnote>
  <w:endnote w:type="continuationSeparator" w:id="0">
    <w:p w14:paraId="569CABF1" w14:textId="77777777" w:rsidR="005A2E0F" w:rsidRDefault="005A2E0F" w:rsidP="00C60D54">
      <w:pPr>
        <w:pStyle w:val="Endnoten-Fortsetzungstrennlinie"/>
      </w:pPr>
    </w:p>
  </w:endnote>
  <w:endnote w:type="continuationNotice" w:id="1">
    <w:p w14:paraId="028B7816" w14:textId="77777777" w:rsidR="005A2E0F" w:rsidRDefault="005A2E0F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BBvoice">
    <w:altName w:val="Calibri"/>
    <w:panose1 w:val="020B0604020202020204"/>
    <w:charset w:val="EE"/>
    <w:family w:val="swiss"/>
    <w:pitch w:val="variable"/>
    <w:sig w:usb0="A10006FF" w:usb1="100060FB" w:usb2="00000028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5E45" w14:textId="01191184" w:rsidR="00A6595C" w:rsidRDefault="00A92FF6">
    <w:pPr>
      <w:pStyle w:val="Zpat"/>
    </w:pPr>
    <w:r>
      <w:rPr>
        <w:noProof/>
      </w:rPr>
      <w:fldChar w:fldCharType="begin"/>
    </w:r>
    <w:r>
      <w:rPr>
        <w:noProof/>
      </w:rPr>
      <w:instrText xml:space="preserve"> STYLEREF  DocTitle </w:instrText>
    </w:r>
    <w:r>
      <w:rPr>
        <w:noProof/>
      </w:rPr>
      <w:fldChar w:fldCharType="separate"/>
    </w:r>
    <w:r w:rsidR="006E0260">
      <w:rPr>
        <w:b/>
        <w:bCs/>
        <w:noProof/>
        <w:lang w:val="cs-CZ"/>
      </w:rPr>
      <w:t>Chyba! V dokumentu není žádný text v zadaném stylu.</w:t>
    </w:r>
    <w:r>
      <w:rPr>
        <w:noProof/>
      </w:rPr>
      <w:fldChar w:fldCharType="end"/>
    </w:r>
    <w:r w:rsidR="00F65052">
      <w:tab/>
    </w:r>
    <w:r w:rsidR="00F65052">
      <w:fldChar w:fldCharType="begin"/>
    </w:r>
    <w:r w:rsidR="00F65052" w:rsidRPr="00BF035B">
      <w:instrText xml:space="preserve"> PAGE   \* MERGEFORMAT </w:instrText>
    </w:r>
    <w:r w:rsidR="00F65052">
      <w:fldChar w:fldCharType="separate"/>
    </w:r>
    <w:r w:rsidR="00B47A04">
      <w:rPr>
        <w:noProof/>
      </w:rPr>
      <w:t>2</w:t>
    </w:r>
    <w:r w:rsidR="00F65052">
      <w:fldChar w:fldCharType="end"/>
    </w:r>
    <w:r w:rsidR="002A3B13">
      <w:t>/</w:t>
    </w:r>
    <w:r w:rsidR="00F65052">
      <w:fldChar w:fldCharType="begin"/>
    </w:r>
    <w:r w:rsidR="00F65052" w:rsidRPr="00BF035B">
      <w:instrText xml:space="preserve"> NUMPAGES   \* MERGEFORMAT </w:instrText>
    </w:r>
    <w:r w:rsidR="00F65052">
      <w:fldChar w:fldCharType="separate"/>
    </w:r>
    <w:r w:rsidR="00B47A04">
      <w:rPr>
        <w:noProof/>
      </w:rPr>
      <w:t>2</w:t>
    </w:r>
    <w:r w:rsidR="00F6505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4A5D3" w14:textId="77777777" w:rsidR="00A6595C" w:rsidRPr="00A6595C" w:rsidRDefault="00F65052">
    <w:pPr>
      <w:pStyle w:val="Zpat"/>
    </w:pPr>
    <w:r>
      <w:tab/>
    </w:r>
    <w:r w:rsidR="00A6595C">
      <w:fldChar w:fldCharType="begin"/>
    </w:r>
    <w:r w:rsidR="00A6595C">
      <w:instrText xml:space="preserve"> PAGE   \* MERGEFORMAT </w:instrText>
    </w:r>
    <w:r w:rsidR="00A6595C">
      <w:fldChar w:fldCharType="separate"/>
    </w:r>
    <w:r w:rsidR="006C75F3">
      <w:rPr>
        <w:noProof/>
      </w:rPr>
      <w:t>1</w:t>
    </w:r>
    <w:r w:rsidR="00A6595C">
      <w:fldChar w:fldCharType="end"/>
    </w:r>
    <w:r w:rsidR="002A3B13">
      <w:t>/</w:t>
    </w:r>
    <w:r w:rsidR="00303659">
      <w:rPr>
        <w:noProof/>
      </w:rPr>
      <w:fldChar w:fldCharType="begin"/>
    </w:r>
    <w:r w:rsidR="00303659">
      <w:rPr>
        <w:noProof/>
      </w:rPr>
      <w:instrText xml:space="preserve"> NUMPAGES   \* MERGEFORMAT </w:instrText>
    </w:r>
    <w:r w:rsidR="00303659">
      <w:rPr>
        <w:noProof/>
      </w:rPr>
      <w:fldChar w:fldCharType="separate"/>
    </w:r>
    <w:r w:rsidR="006C75F3">
      <w:rPr>
        <w:noProof/>
      </w:rPr>
      <w:t>2</w:t>
    </w:r>
    <w:r w:rsidR="0030365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FB1F4" w14:textId="77777777" w:rsidR="005A2E0F" w:rsidRDefault="005A2E0F" w:rsidP="004266B9">
      <w:pPr>
        <w:pStyle w:val="Funotentrennline"/>
      </w:pPr>
    </w:p>
  </w:footnote>
  <w:footnote w:type="continuationSeparator" w:id="0">
    <w:p w14:paraId="593C20DC" w14:textId="77777777" w:rsidR="005A2E0F" w:rsidRDefault="005A2E0F" w:rsidP="004266B9">
      <w:pPr>
        <w:pStyle w:val="Funoten-Fortsetzungstrennlinie"/>
      </w:pPr>
    </w:p>
  </w:footnote>
  <w:footnote w:type="continuationNotice" w:id="1">
    <w:p w14:paraId="1C790E34" w14:textId="77777777" w:rsidR="005A2E0F" w:rsidRDefault="005A2E0F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7294E" w14:textId="77777777" w:rsidR="00A200E2" w:rsidRDefault="00A200E2">
    <w:pPr>
      <w:pStyle w:val="Zhlav"/>
    </w:pPr>
  </w:p>
  <w:p w14:paraId="271850FB" w14:textId="77777777" w:rsidR="00A200E2" w:rsidRDefault="00A200E2" w:rsidP="001F10CC">
    <w:pPr>
      <w:pStyle w:val="zzNoPreprin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E379" w14:textId="77777777" w:rsidR="00A200E2" w:rsidRPr="001167A5" w:rsidRDefault="004F6000" w:rsidP="001167A5">
    <w:pPr>
      <w:pStyle w:val="zzNoPreprin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2532D7BE" wp14:editId="2A8B548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439640" cy="89928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640" cy="899280"/>
                        <a:chOff x="0" y="0"/>
                        <a:chExt cx="1439640" cy="899640"/>
                      </a:xfrm>
                    </wpg:grpSpPr>
                    <wps:wsp>
                      <wps:cNvPr id="1" name="Rechteck 1"/>
                      <wps:cNvSpPr/>
                      <wps:spPr bwMode="gray">
                        <a:xfrm>
                          <a:off x="0" y="0"/>
                          <a:ext cx="1439640" cy="8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342900"/>
                          <a:ext cx="1038225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C99796" id="Gruppieren 2" o:spid="_x0000_s1026" style="position:absolute;margin-left:62.15pt;margin-top:0;width:113.35pt;height:70.8pt;z-index:-251658240;mso-position-horizontal:right;mso-position-horizontal-relative:page;mso-position-vertical:top;mso-position-vertical-relative:page;mso-width-relative:margin;mso-height-relative:margin" coordsize="14396,899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">
              <v:rect id="Rechteck 1" o:spid="_x0000_s1027" style="position:absolute;width:14396;height:899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8" type="#_x0000_t75" style="position:absolute;left:476;top:3429;width:10382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  <w:p w14:paraId="61C76E26" w14:textId="77777777" w:rsidR="00A200E2" w:rsidRDefault="004F6000" w:rsidP="00CF38FC">
    <w:pPr>
      <w:pStyle w:val="Zhlav"/>
    </w:pPr>
    <w:r>
      <w:rPr>
        <w:noProof/>
        <w:lang w:val="cs-CZ" w:eastAsia="cs-CZ"/>
      </w:rPr>
      <w:drawing>
        <wp:anchor distT="450215" distB="82550" distL="114300" distR="114300" simplePos="0" relativeHeight="251659264" behindDoc="1" locked="1" layoutInCell="0" allowOverlap="0" wp14:anchorId="3E36F4AB" wp14:editId="5D552959">
          <wp:simplePos x="0" y="0"/>
          <wp:positionH relativeFrom="margin">
            <wp:posOffset>-635</wp:posOffset>
          </wp:positionH>
          <wp:positionV relativeFrom="page">
            <wp:posOffset>1249680</wp:posOffset>
          </wp:positionV>
          <wp:extent cx="325800" cy="99000"/>
          <wp:effectExtent l="0" t="0" r="0" b="0"/>
          <wp:wrapTopAndBottom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B_CURSOR_100PT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00" cy="9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F30C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79B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B267231"/>
    <w:multiLevelType w:val="multilevel"/>
    <w:tmpl w:val="FF6C9BCA"/>
    <w:styleLink w:val="Aufzhlungsliste"/>
    <w:lvl w:ilvl="0">
      <w:start w:val="1"/>
      <w:numFmt w:val="bullet"/>
      <w:pStyle w:val="Seznamsodrkami"/>
      <w:lvlText w:val="–"/>
      <w:lvlJc w:val="left"/>
      <w:pPr>
        <w:tabs>
          <w:tab w:val="num" w:pos="284"/>
        </w:tabs>
        <w:ind w:left="284" w:hanging="284"/>
      </w:pPr>
      <w:rPr>
        <w:rFonts w:asciiTheme="minorHAnsi" w:hAnsiTheme="minorHAnsi" w:cs="Times New Roman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0F706678"/>
    <w:multiLevelType w:val="multilevel"/>
    <w:tmpl w:val="FF6C9BCA"/>
    <w:numStyleLink w:val="Aufzhlungslist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324D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6974C52"/>
    <w:multiLevelType w:val="multilevel"/>
    <w:tmpl w:val="FF6C9BCA"/>
    <w:numStyleLink w:val="Aufzhlungsliste"/>
  </w:abstractNum>
  <w:abstractNum w:abstractNumId="7" w15:restartNumberingAfterBreak="0">
    <w:nsid w:val="1E9D1B36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25A1A27"/>
    <w:multiLevelType w:val="multilevel"/>
    <w:tmpl w:val="FF6C9BCA"/>
    <w:numStyleLink w:val="Aufzhlungsliste"/>
  </w:abstractNum>
  <w:abstractNum w:abstractNumId="9" w15:restartNumberingAfterBreak="0">
    <w:nsid w:val="23FC2A0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67105C2"/>
    <w:multiLevelType w:val="multilevel"/>
    <w:tmpl w:val="FF6C9BCA"/>
    <w:numStyleLink w:val="Aufzhlungsliste"/>
  </w:abstractNum>
  <w:abstractNum w:abstractNumId="11" w15:restartNumberingAfterBreak="0">
    <w:nsid w:val="29D22052"/>
    <w:multiLevelType w:val="multilevel"/>
    <w:tmpl w:val="FF6C9BCA"/>
    <w:numStyleLink w:val="Aufzhlungsliste"/>
  </w:abstractNum>
  <w:abstractNum w:abstractNumId="12" w15:restartNumberingAfterBreak="0">
    <w:nsid w:val="2AD73711"/>
    <w:multiLevelType w:val="multilevel"/>
    <w:tmpl w:val="FF6C9BCA"/>
    <w:numStyleLink w:val="Aufzhlungsliste"/>
  </w:abstractNum>
  <w:abstractNum w:abstractNumId="13" w15:restartNumberingAfterBreak="0">
    <w:nsid w:val="2C614084"/>
    <w:multiLevelType w:val="multilevel"/>
    <w:tmpl w:val="ED067ED2"/>
    <w:numStyleLink w:val="NummerierteListe"/>
  </w:abstractNum>
  <w:abstractNum w:abstractNumId="14" w15:restartNumberingAfterBreak="0">
    <w:nsid w:val="3A9D5A10"/>
    <w:multiLevelType w:val="hybridMultilevel"/>
    <w:tmpl w:val="C16E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008A7"/>
    <w:multiLevelType w:val="hybridMultilevel"/>
    <w:tmpl w:val="19F88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41E7E"/>
    <w:multiLevelType w:val="hybridMultilevel"/>
    <w:tmpl w:val="1FC2B5FE"/>
    <w:lvl w:ilvl="0" w:tplc="CCC2E4AE">
      <w:start w:val="1"/>
      <w:numFmt w:val="bullet"/>
      <w:pStyle w:val="ABBCursor"/>
      <w:lvlText w:val="—"/>
      <w:lvlJc w:val="left"/>
      <w:pPr>
        <w:ind w:left="748" w:hanging="360"/>
      </w:pPr>
      <w:rPr>
        <w:rFonts w:asciiTheme="majorHAnsi" w:hAnsi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4B874EA1"/>
    <w:multiLevelType w:val="multilevel"/>
    <w:tmpl w:val="ED067ED2"/>
    <w:styleLink w:val="NummerierteListe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8" w15:restartNumberingAfterBreak="0">
    <w:nsid w:val="4DAF74C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577E47D0"/>
    <w:multiLevelType w:val="multilevel"/>
    <w:tmpl w:val="ED067ED2"/>
    <w:numStyleLink w:val="NummerierteListe"/>
  </w:abstractNum>
  <w:abstractNum w:abstractNumId="20" w15:restartNumberingAfterBreak="0">
    <w:nsid w:val="58FF09BE"/>
    <w:multiLevelType w:val="multilevel"/>
    <w:tmpl w:val="FF6C9BCA"/>
    <w:numStyleLink w:val="Aufzhlungsliste"/>
  </w:abstractNum>
  <w:abstractNum w:abstractNumId="21" w15:restartNumberingAfterBreak="0">
    <w:nsid w:val="5CB97280"/>
    <w:multiLevelType w:val="hybridMultilevel"/>
    <w:tmpl w:val="C632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E22F7"/>
    <w:multiLevelType w:val="hybridMultilevel"/>
    <w:tmpl w:val="52C495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B38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14A7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ADC24BC"/>
    <w:multiLevelType w:val="multilevel"/>
    <w:tmpl w:val="ED067ED2"/>
    <w:numStyleLink w:val="NummerierteListe"/>
  </w:abstractNum>
  <w:num w:numId="1">
    <w:abstractNumId w:val="2"/>
  </w:num>
  <w:num w:numId="2">
    <w:abstractNumId w:val="17"/>
  </w:num>
  <w:num w:numId="3">
    <w:abstractNumId w:val="13"/>
  </w:num>
  <w:num w:numId="4">
    <w:abstractNumId w:val="3"/>
  </w:num>
  <w:num w:numId="5">
    <w:abstractNumId w:val="23"/>
  </w:num>
  <w:num w:numId="6">
    <w:abstractNumId w:val="5"/>
  </w:num>
  <w:num w:numId="7">
    <w:abstractNumId w:val="1"/>
  </w:num>
  <w:num w:numId="8">
    <w:abstractNumId w:val="18"/>
  </w:num>
  <w:num w:numId="9">
    <w:abstractNumId w:val="25"/>
  </w:num>
  <w:num w:numId="10">
    <w:abstractNumId w:val="24"/>
  </w:num>
  <w:num w:numId="11">
    <w:abstractNumId w:val="7"/>
  </w:num>
  <w:num w:numId="12">
    <w:abstractNumId w:val="4"/>
  </w:num>
  <w:num w:numId="13">
    <w:abstractNumId w:val="9"/>
  </w:num>
  <w:num w:numId="14">
    <w:abstractNumId w:val="12"/>
  </w:num>
  <w:num w:numId="15">
    <w:abstractNumId w:val="11"/>
  </w:num>
  <w:num w:numId="16">
    <w:abstractNumId w:val="20"/>
  </w:num>
  <w:num w:numId="17">
    <w:abstractNumId w:val="14"/>
  </w:num>
  <w:num w:numId="18">
    <w:abstractNumId w:val="21"/>
  </w:num>
  <w:num w:numId="19">
    <w:abstractNumId w:val="22"/>
  </w:num>
  <w:num w:numId="20">
    <w:abstractNumId w:val="15"/>
  </w:num>
  <w:num w:numId="21">
    <w:abstractNumId w:val="0"/>
  </w:num>
  <w:num w:numId="22">
    <w:abstractNumId w:val="6"/>
  </w:num>
  <w:num w:numId="23">
    <w:abstractNumId w:val="26"/>
  </w:num>
  <w:num w:numId="24">
    <w:abstractNumId w:val="19"/>
  </w:num>
  <w:num w:numId="25">
    <w:abstractNumId w:val="1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</w:num>
  <w:num w:numId="29">
    <w:abstractNumId w:val="8"/>
  </w:num>
  <w:num w:numId="30">
    <w:abstractNumId w:val="8"/>
  </w:num>
  <w:num w:numId="31">
    <w:abstractNumId w:val="19"/>
  </w:num>
  <w:num w:numId="32">
    <w:abstractNumId w:val="19"/>
  </w:num>
  <w:num w:numId="33">
    <w:abstractNumId w:val="17"/>
  </w:num>
  <w:num w:numId="3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D0"/>
    <w:rsid w:val="00001506"/>
    <w:rsid w:val="000024F0"/>
    <w:rsid w:val="00010B2C"/>
    <w:rsid w:val="00012122"/>
    <w:rsid w:val="000316EC"/>
    <w:rsid w:val="00032B92"/>
    <w:rsid w:val="000349BC"/>
    <w:rsid w:val="00034C65"/>
    <w:rsid w:val="000377AB"/>
    <w:rsid w:val="00047D44"/>
    <w:rsid w:val="00047F92"/>
    <w:rsid w:val="00053E6C"/>
    <w:rsid w:val="0005548E"/>
    <w:rsid w:val="0005574C"/>
    <w:rsid w:val="00057D3C"/>
    <w:rsid w:val="000718C1"/>
    <w:rsid w:val="0008259C"/>
    <w:rsid w:val="00082633"/>
    <w:rsid w:val="00090D8F"/>
    <w:rsid w:val="00093778"/>
    <w:rsid w:val="000A2575"/>
    <w:rsid w:val="000A640E"/>
    <w:rsid w:val="000B5EBD"/>
    <w:rsid w:val="000C01C7"/>
    <w:rsid w:val="000C48BA"/>
    <w:rsid w:val="000D36F0"/>
    <w:rsid w:val="000E1C33"/>
    <w:rsid w:val="000E318C"/>
    <w:rsid w:val="000F18AF"/>
    <w:rsid w:val="00103980"/>
    <w:rsid w:val="001166D7"/>
    <w:rsid w:val="001167A5"/>
    <w:rsid w:val="00134512"/>
    <w:rsid w:val="00140AEA"/>
    <w:rsid w:val="00141F05"/>
    <w:rsid w:val="0015411E"/>
    <w:rsid w:val="00154ECF"/>
    <w:rsid w:val="00165CA0"/>
    <w:rsid w:val="00166C34"/>
    <w:rsid w:val="001716A3"/>
    <w:rsid w:val="00186263"/>
    <w:rsid w:val="00192AAD"/>
    <w:rsid w:val="001A54AA"/>
    <w:rsid w:val="001C77EE"/>
    <w:rsid w:val="001D30CF"/>
    <w:rsid w:val="001E06B2"/>
    <w:rsid w:val="001E0E38"/>
    <w:rsid w:val="001E64AB"/>
    <w:rsid w:val="001F10CC"/>
    <w:rsid w:val="001F4FAA"/>
    <w:rsid w:val="002159BC"/>
    <w:rsid w:val="00217A29"/>
    <w:rsid w:val="002209B2"/>
    <w:rsid w:val="00222B83"/>
    <w:rsid w:val="002237F9"/>
    <w:rsid w:val="00224E34"/>
    <w:rsid w:val="00232EDA"/>
    <w:rsid w:val="002435C0"/>
    <w:rsid w:val="00247D5A"/>
    <w:rsid w:val="00251AE9"/>
    <w:rsid w:val="00252A61"/>
    <w:rsid w:val="0025525C"/>
    <w:rsid w:val="0026612B"/>
    <w:rsid w:val="00270D25"/>
    <w:rsid w:val="00271245"/>
    <w:rsid w:val="00272B18"/>
    <w:rsid w:val="002730A2"/>
    <w:rsid w:val="002929F6"/>
    <w:rsid w:val="002A0078"/>
    <w:rsid w:val="002A033B"/>
    <w:rsid w:val="002A3B13"/>
    <w:rsid w:val="002A63F8"/>
    <w:rsid w:val="002C45F5"/>
    <w:rsid w:val="002C564B"/>
    <w:rsid w:val="002D08EC"/>
    <w:rsid w:val="002D3DA9"/>
    <w:rsid w:val="002D41B0"/>
    <w:rsid w:val="002E53D2"/>
    <w:rsid w:val="002E76D1"/>
    <w:rsid w:val="002E7AE9"/>
    <w:rsid w:val="002F05A0"/>
    <w:rsid w:val="002F2D31"/>
    <w:rsid w:val="002F504A"/>
    <w:rsid w:val="002F64D8"/>
    <w:rsid w:val="00303659"/>
    <w:rsid w:val="00310AB3"/>
    <w:rsid w:val="00311F9E"/>
    <w:rsid w:val="00314D89"/>
    <w:rsid w:val="003150E5"/>
    <w:rsid w:val="003267E2"/>
    <w:rsid w:val="0032711B"/>
    <w:rsid w:val="00332CBB"/>
    <w:rsid w:val="00350B62"/>
    <w:rsid w:val="00351A44"/>
    <w:rsid w:val="00355B36"/>
    <w:rsid w:val="00366DC8"/>
    <w:rsid w:val="00372114"/>
    <w:rsid w:val="00372CFE"/>
    <w:rsid w:val="00374CE1"/>
    <w:rsid w:val="003801C9"/>
    <w:rsid w:val="0038051D"/>
    <w:rsid w:val="003917C6"/>
    <w:rsid w:val="00396A6E"/>
    <w:rsid w:val="00396D75"/>
    <w:rsid w:val="003C6D83"/>
    <w:rsid w:val="003D001B"/>
    <w:rsid w:val="003E21A8"/>
    <w:rsid w:val="003F0581"/>
    <w:rsid w:val="003F0DEE"/>
    <w:rsid w:val="003F4A41"/>
    <w:rsid w:val="004002B7"/>
    <w:rsid w:val="0040437B"/>
    <w:rsid w:val="00421650"/>
    <w:rsid w:val="004266B9"/>
    <w:rsid w:val="004314D2"/>
    <w:rsid w:val="004319B7"/>
    <w:rsid w:val="00432305"/>
    <w:rsid w:val="00432F83"/>
    <w:rsid w:val="00433600"/>
    <w:rsid w:val="00434B6D"/>
    <w:rsid w:val="004378CC"/>
    <w:rsid w:val="00447FB8"/>
    <w:rsid w:val="004615CE"/>
    <w:rsid w:val="004632EE"/>
    <w:rsid w:val="00470202"/>
    <w:rsid w:val="004734F1"/>
    <w:rsid w:val="00475307"/>
    <w:rsid w:val="00475837"/>
    <w:rsid w:val="004803B0"/>
    <w:rsid w:val="004873F3"/>
    <w:rsid w:val="0049122E"/>
    <w:rsid w:val="00493BE0"/>
    <w:rsid w:val="004965FF"/>
    <w:rsid w:val="004B250F"/>
    <w:rsid w:val="004B53EB"/>
    <w:rsid w:val="004C188B"/>
    <w:rsid w:val="004C2164"/>
    <w:rsid w:val="004D3314"/>
    <w:rsid w:val="004D491B"/>
    <w:rsid w:val="004D6A3E"/>
    <w:rsid w:val="004E0614"/>
    <w:rsid w:val="004E1C3C"/>
    <w:rsid w:val="004F3B84"/>
    <w:rsid w:val="004F541E"/>
    <w:rsid w:val="004F6000"/>
    <w:rsid w:val="004F7F7E"/>
    <w:rsid w:val="005010C4"/>
    <w:rsid w:val="00504E78"/>
    <w:rsid w:val="00517842"/>
    <w:rsid w:val="00526933"/>
    <w:rsid w:val="00543FEE"/>
    <w:rsid w:val="0055263C"/>
    <w:rsid w:val="00556333"/>
    <w:rsid w:val="00566C97"/>
    <w:rsid w:val="00575BC3"/>
    <w:rsid w:val="005760AB"/>
    <w:rsid w:val="00576BD0"/>
    <w:rsid w:val="00577A98"/>
    <w:rsid w:val="005832C9"/>
    <w:rsid w:val="00590054"/>
    <w:rsid w:val="00590A3D"/>
    <w:rsid w:val="00596621"/>
    <w:rsid w:val="005A2E0F"/>
    <w:rsid w:val="005A7DAE"/>
    <w:rsid w:val="005B06ED"/>
    <w:rsid w:val="005B38C4"/>
    <w:rsid w:val="005B6102"/>
    <w:rsid w:val="005C6F93"/>
    <w:rsid w:val="005D4BC5"/>
    <w:rsid w:val="005D5877"/>
    <w:rsid w:val="005F4B7C"/>
    <w:rsid w:val="00602C80"/>
    <w:rsid w:val="0060441D"/>
    <w:rsid w:val="00610DF2"/>
    <w:rsid w:val="00611069"/>
    <w:rsid w:val="00614267"/>
    <w:rsid w:val="0062686C"/>
    <w:rsid w:val="00640733"/>
    <w:rsid w:val="00652168"/>
    <w:rsid w:val="00653DB2"/>
    <w:rsid w:val="00660EBD"/>
    <w:rsid w:val="00674F22"/>
    <w:rsid w:val="00675EAD"/>
    <w:rsid w:val="006A2528"/>
    <w:rsid w:val="006A3A29"/>
    <w:rsid w:val="006A5AF6"/>
    <w:rsid w:val="006B1924"/>
    <w:rsid w:val="006B55B0"/>
    <w:rsid w:val="006C75F3"/>
    <w:rsid w:val="006D3684"/>
    <w:rsid w:val="006E0260"/>
    <w:rsid w:val="006E389A"/>
    <w:rsid w:val="0070365B"/>
    <w:rsid w:val="00704F6F"/>
    <w:rsid w:val="00711EF4"/>
    <w:rsid w:val="00713487"/>
    <w:rsid w:val="0071757B"/>
    <w:rsid w:val="00723910"/>
    <w:rsid w:val="00731F1A"/>
    <w:rsid w:val="00732D11"/>
    <w:rsid w:val="0074593E"/>
    <w:rsid w:val="007475B1"/>
    <w:rsid w:val="0077154A"/>
    <w:rsid w:val="00773247"/>
    <w:rsid w:val="00775648"/>
    <w:rsid w:val="00775C15"/>
    <w:rsid w:val="007819A2"/>
    <w:rsid w:val="00781D88"/>
    <w:rsid w:val="00786AD9"/>
    <w:rsid w:val="0079035B"/>
    <w:rsid w:val="00791E21"/>
    <w:rsid w:val="00792A0B"/>
    <w:rsid w:val="00797424"/>
    <w:rsid w:val="00797473"/>
    <w:rsid w:val="007B38C7"/>
    <w:rsid w:val="007B7FEE"/>
    <w:rsid w:val="007C7B10"/>
    <w:rsid w:val="007D1721"/>
    <w:rsid w:val="007D29CD"/>
    <w:rsid w:val="007D4FBC"/>
    <w:rsid w:val="007E4B74"/>
    <w:rsid w:val="007E5390"/>
    <w:rsid w:val="007E7B56"/>
    <w:rsid w:val="007F1060"/>
    <w:rsid w:val="007F3F17"/>
    <w:rsid w:val="007F5BA5"/>
    <w:rsid w:val="007F680D"/>
    <w:rsid w:val="007F698E"/>
    <w:rsid w:val="0080172A"/>
    <w:rsid w:val="00810D44"/>
    <w:rsid w:val="00823255"/>
    <w:rsid w:val="00827BEC"/>
    <w:rsid w:val="0083536E"/>
    <w:rsid w:val="00835AE5"/>
    <w:rsid w:val="00835BD4"/>
    <w:rsid w:val="0084316C"/>
    <w:rsid w:val="00851D6F"/>
    <w:rsid w:val="0085405F"/>
    <w:rsid w:val="00855DF0"/>
    <w:rsid w:val="008674E8"/>
    <w:rsid w:val="0087441E"/>
    <w:rsid w:val="008954BD"/>
    <w:rsid w:val="0089632D"/>
    <w:rsid w:val="008B4FB6"/>
    <w:rsid w:val="008C61C6"/>
    <w:rsid w:val="008C6EAE"/>
    <w:rsid w:val="008D0EC4"/>
    <w:rsid w:val="008D3373"/>
    <w:rsid w:val="0090788E"/>
    <w:rsid w:val="009109A6"/>
    <w:rsid w:val="0091588C"/>
    <w:rsid w:val="00920DB7"/>
    <w:rsid w:val="00924657"/>
    <w:rsid w:val="009436F9"/>
    <w:rsid w:val="00944F3F"/>
    <w:rsid w:val="00954065"/>
    <w:rsid w:val="0096518D"/>
    <w:rsid w:val="00970824"/>
    <w:rsid w:val="00970A24"/>
    <w:rsid w:val="009801E4"/>
    <w:rsid w:val="00982697"/>
    <w:rsid w:val="00982E2F"/>
    <w:rsid w:val="00985248"/>
    <w:rsid w:val="009A0776"/>
    <w:rsid w:val="009A7184"/>
    <w:rsid w:val="009B10D9"/>
    <w:rsid w:val="009B1C6D"/>
    <w:rsid w:val="009D40A3"/>
    <w:rsid w:val="009D50E1"/>
    <w:rsid w:val="009E0D58"/>
    <w:rsid w:val="009E3EDC"/>
    <w:rsid w:val="009F0095"/>
    <w:rsid w:val="009F5A4F"/>
    <w:rsid w:val="009F5A63"/>
    <w:rsid w:val="00A02658"/>
    <w:rsid w:val="00A04460"/>
    <w:rsid w:val="00A06CF8"/>
    <w:rsid w:val="00A11546"/>
    <w:rsid w:val="00A12573"/>
    <w:rsid w:val="00A200E2"/>
    <w:rsid w:val="00A25472"/>
    <w:rsid w:val="00A32308"/>
    <w:rsid w:val="00A34B84"/>
    <w:rsid w:val="00A46645"/>
    <w:rsid w:val="00A50E00"/>
    <w:rsid w:val="00A5291F"/>
    <w:rsid w:val="00A5526C"/>
    <w:rsid w:val="00A56A47"/>
    <w:rsid w:val="00A6595C"/>
    <w:rsid w:val="00A65B9A"/>
    <w:rsid w:val="00A67342"/>
    <w:rsid w:val="00A67955"/>
    <w:rsid w:val="00A879AF"/>
    <w:rsid w:val="00A91D93"/>
    <w:rsid w:val="00A92FF6"/>
    <w:rsid w:val="00A93461"/>
    <w:rsid w:val="00A94717"/>
    <w:rsid w:val="00A96C23"/>
    <w:rsid w:val="00AA06CD"/>
    <w:rsid w:val="00AB3058"/>
    <w:rsid w:val="00AB4913"/>
    <w:rsid w:val="00AD5CD4"/>
    <w:rsid w:val="00AE40DA"/>
    <w:rsid w:val="00AF5ADF"/>
    <w:rsid w:val="00B0056D"/>
    <w:rsid w:val="00B01918"/>
    <w:rsid w:val="00B15333"/>
    <w:rsid w:val="00B202D8"/>
    <w:rsid w:val="00B30099"/>
    <w:rsid w:val="00B34252"/>
    <w:rsid w:val="00B35CBA"/>
    <w:rsid w:val="00B40F88"/>
    <w:rsid w:val="00B47A04"/>
    <w:rsid w:val="00B55542"/>
    <w:rsid w:val="00B60EF3"/>
    <w:rsid w:val="00B62667"/>
    <w:rsid w:val="00B75271"/>
    <w:rsid w:val="00B77386"/>
    <w:rsid w:val="00B8201F"/>
    <w:rsid w:val="00B86C9F"/>
    <w:rsid w:val="00B92DF9"/>
    <w:rsid w:val="00B95460"/>
    <w:rsid w:val="00BA05F3"/>
    <w:rsid w:val="00BA6FD0"/>
    <w:rsid w:val="00BB2EE1"/>
    <w:rsid w:val="00BC0CB8"/>
    <w:rsid w:val="00BC7205"/>
    <w:rsid w:val="00BD5055"/>
    <w:rsid w:val="00BD5C58"/>
    <w:rsid w:val="00BE2F93"/>
    <w:rsid w:val="00BE6D20"/>
    <w:rsid w:val="00BF035B"/>
    <w:rsid w:val="00BF0B0E"/>
    <w:rsid w:val="00BF0FAD"/>
    <w:rsid w:val="00BF3393"/>
    <w:rsid w:val="00C0577D"/>
    <w:rsid w:val="00C13C2F"/>
    <w:rsid w:val="00C26018"/>
    <w:rsid w:val="00C32F19"/>
    <w:rsid w:val="00C33DF1"/>
    <w:rsid w:val="00C41FEB"/>
    <w:rsid w:val="00C53156"/>
    <w:rsid w:val="00C60D54"/>
    <w:rsid w:val="00C61325"/>
    <w:rsid w:val="00C651FB"/>
    <w:rsid w:val="00C70A31"/>
    <w:rsid w:val="00C80640"/>
    <w:rsid w:val="00C818B3"/>
    <w:rsid w:val="00C81F4F"/>
    <w:rsid w:val="00C83CBD"/>
    <w:rsid w:val="00C8685F"/>
    <w:rsid w:val="00CA3F01"/>
    <w:rsid w:val="00CA7F03"/>
    <w:rsid w:val="00CB2F83"/>
    <w:rsid w:val="00CC0354"/>
    <w:rsid w:val="00CC25BB"/>
    <w:rsid w:val="00CC2961"/>
    <w:rsid w:val="00CC3315"/>
    <w:rsid w:val="00CC7CFA"/>
    <w:rsid w:val="00CF38FC"/>
    <w:rsid w:val="00D03D0E"/>
    <w:rsid w:val="00D17B0F"/>
    <w:rsid w:val="00D26AEF"/>
    <w:rsid w:val="00D277AE"/>
    <w:rsid w:val="00D40676"/>
    <w:rsid w:val="00D45EA2"/>
    <w:rsid w:val="00D47266"/>
    <w:rsid w:val="00D502B9"/>
    <w:rsid w:val="00D52662"/>
    <w:rsid w:val="00D612C4"/>
    <w:rsid w:val="00D6377C"/>
    <w:rsid w:val="00D663F8"/>
    <w:rsid w:val="00D743BC"/>
    <w:rsid w:val="00D90C5F"/>
    <w:rsid w:val="00DA19D0"/>
    <w:rsid w:val="00DB2D8E"/>
    <w:rsid w:val="00DB49A3"/>
    <w:rsid w:val="00DC2948"/>
    <w:rsid w:val="00DC3945"/>
    <w:rsid w:val="00DC462D"/>
    <w:rsid w:val="00DC510D"/>
    <w:rsid w:val="00DD5377"/>
    <w:rsid w:val="00DE018C"/>
    <w:rsid w:val="00DE0613"/>
    <w:rsid w:val="00DE0B0A"/>
    <w:rsid w:val="00DE713E"/>
    <w:rsid w:val="00DE79CE"/>
    <w:rsid w:val="00DF0AA5"/>
    <w:rsid w:val="00DF1E8B"/>
    <w:rsid w:val="00DF6FCF"/>
    <w:rsid w:val="00E008C5"/>
    <w:rsid w:val="00E240D2"/>
    <w:rsid w:val="00E42B9E"/>
    <w:rsid w:val="00E44C41"/>
    <w:rsid w:val="00E50BCB"/>
    <w:rsid w:val="00E529F8"/>
    <w:rsid w:val="00E61328"/>
    <w:rsid w:val="00E702BA"/>
    <w:rsid w:val="00E73CA0"/>
    <w:rsid w:val="00E805D3"/>
    <w:rsid w:val="00E83F03"/>
    <w:rsid w:val="00E845EA"/>
    <w:rsid w:val="00E87835"/>
    <w:rsid w:val="00EA2F26"/>
    <w:rsid w:val="00EA42FD"/>
    <w:rsid w:val="00EA5568"/>
    <w:rsid w:val="00EC361B"/>
    <w:rsid w:val="00ED388A"/>
    <w:rsid w:val="00ED3F93"/>
    <w:rsid w:val="00ED4540"/>
    <w:rsid w:val="00ED4F9B"/>
    <w:rsid w:val="00ED70FE"/>
    <w:rsid w:val="00ED780C"/>
    <w:rsid w:val="00EE02B7"/>
    <w:rsid w:val="00EF4F32"/>
    <w:rsid w:val="00EF64FA"/>
    <w:rsid w:val="00F06068"/>
    <w:rsid w:val="00F143FD"/>
    <w:rsid w:val="00F2197A"/>
    <w:rsid w:val="00F21A10"/>
    <w:rsid w:val="00F241D0"/>
    <w:rsid w:val="00F35D38"/>
    <w:rsid w:val="00F47E76"/>
    <w:rsid w:val="00F5253E"/>
    <w:rsid w:val="00F55096"/>
    <w:rsid w:val="00F603C5"/>
    <w:rsid w:val="00F65052"/>
    <w:rsid w:val="00F71466"/>
    <w:rsid w:val="00F8413F"/>
    <w:rsid w:val="00F94EBD"/>
    <w:rsid w:val="00F97287"/>
    <w:rsid w:val="00FA349D"/>
    <w:rsid w:val="00FA77DF"/>
    <w:rsid w:val="00FB0E8B"/>
    <w:rsid w:val="00FC3235"/>
    <w:rsid w:val="00FC7D30"/>
    <w:rsid w:val="00FC7FA2"/>
    <w:rsid w:val="00FD0C32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09068"/>
  <w15:docId w15:val="{5CF3AF7F-DEE5-A04A-BCDA-C7CA8205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uiPriority="6" w:qFormat="1"/>
    <w:lsdException w:name="heading 3" w:uiPriority="7" w:qFormat="1"/>
    <w:lsdException w:name="heading 4" w:uiPriority="8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1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1" w:unhideWhenUsed="1" w:qFormat="1"/>
    <w:lsdException w:name="List Number" w:semiHidden="1" w:uiPriority="12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154A"/>
    <w:pPr>
      <w:spacing w:after="260" w:line="260" w:lineRule="atLeast"/>
    </w:pPr>
    <w:rPr>
      <w:kern w:val="12"/>
      <w:sz w:val="19"/>
      <w:szCs w:val="19"/>
    </w:rPr>
  </w:style>
  <w:style w:type="paragraph" w:styleId="Nadpis1">
    <w:name w:val="heading 1"/>
    <w:basedOn w:val="zzHeadlines"/>
    <w:next w:val="Normln"/>
    <w:link w:val="Nadpis1Char"/>
    <w:uiPriority w:val="5"/>
    <w:qFormat/>
    <w:rsid w:val="00396A6E"/>
    <w:pPr>
      <w:spacing w:before="480" w:line="480" w:lineRule="atLeast"/>
      <w:outlineLvl w:val="0"/>
    </w:pPr>
    <w:rPr>
      <w:rFonts w:eastAsiaTheme="majorEastAsia" w:cstheme="majorBidi"/>
      <w:bCs/>
      <w:sz w:val="40"/>
      <w:szCs w:val="28"/>
    </w:rPr>
  </w:style>
  <w:style w:type="paragraph" w:styleId="Nadpis2">
    <w:name w:val="heading 2"/>
    <w:basedOn w:val="zzHeadlines"/>
    <w:next w:val="Normln"/>
    <w:link w:val="Nadpis2Char"/>
    <w:uiPriority w:val="6"/>
    <w:qFormat/>
    <w:rsid w:val="00396A6E"/>
    <w:pPr>
      <w:spacing w:before="360" w:line="360" w:lineRule="atLeast"/>
      <w:outlineLvl w:val="1"/>
    </w:pPr>
    <w:rPr>
      <w:sz w:val="26"/>
      <w:szCs w:val="26"/>
    </w:rPr>
  </w:style>
  <w:style w:type="paragraph" w:styleId="Nadpis3">
    <w:name w:val="heading 3"/>
    <w:basedOn w:val="zzHeadlines"/>
    <w:next w:val="Normln"/>
    <w:link w:val="Nadpis3Char"/>
    <w:uiPriority w:val="7"/>
    <w:qFormat/>
    <w:rsid w:val="00396A6E"/>
    <w:pPr>
      <w:spacing w:before="240" w:after="0"/>
      <w:outlineLvl w:val="2"/>
    </w:pPr>
  </w:style>
  <w:style w:type="paragraph" w:styleId="Nadpis4">
    <w:name w:val="heading 4"/>
    <w:aliases w:val="Subheadline"/>
    <w:basedOn w:val="zzHeadlines"/>
    <w:next w:val="Normln"/>
    <w:link w:val="Nadpis4Char"/>
    <w:uiPriority w:val="8"/>
    <w:rsid w:val="00396A6E"/>
    <w:pPr>
      <w:spacing w:before="24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zzHeadlines"/>
    <w:next w:val="Normln"/>
    <w:link w:val="Nadpis5Char"/>
    <w:uiPriority w:val="40"/>
    <w:semiHidden/>
    <w:qFormat/>
    <w:rsid w:val="00396A6E"/>
    <w:pPr>
      <w:spacing w:before="200"/>
      <w:outlineLvl w:val="4"/>
    </w:pPr>
    <w:rPr>
      <w:rFonts w:eastAsiaTheme="majorEastAsia" w:cstheme="majorBidi"/>
      <w:b w:val="0"/>
    </w:rPr>
  </w:style>
  <w:style w:type="paragraph" w:styleId="Nadpis6">
    <w:name w:val="heading 6"/>
    <w:basedOn w:val="zzHeadlines"/>
    <w:next w:val="Normln"/>
    <w:link w:val="Nadpis6Char"/>
    <w:uiPriority w:val="40"/>
    <w:semiHidden/>
    <w:qFormat/>
    <w:rsid w:val="00396A6E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Nadpis7">
    <w:name w:val="heading 7"/>
    <w:basedOn w:val="zzHeadlines"/>
    <w:next w:val="Normln"/>
    <w:link w:val="Nadpis7Char"/>
    <w:uiPriority w:val="40"/>
    <w:semiHidden/>
    <w:qFormat/>
    <w:rsid w:val="00396A6E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Nadpis8">
    <w:name w:val="heading 8"/>
    <w:basedOn w:val="zzHeadlines"/>
    <w:next w:val="Normln"/>
    <w:link w:val="Nadpis8Char"/>
    <w:uiPriority w:val="40"/>
    <w:semiHidden/>
    <w:qFormat/>
    <w:rsid w:val="00396A6E"/>
    <w:pPr>
      <w:spacing w:before="200"/>
      <w:outlineLvl w:val="7"/>
    </w:pPr>
    <w:rPr>
      <w:rFonts w:eastAsiaTheme="majorEastAsia" w:cstheme="majorBidi"/>
      <w:b w:val="0"/>
    </w:rPr>
  </w:style>
  <w:style w:type="paragraph" w:styleId="Nadpis9">
    <w:name w:val="heading 9"/>
    <w:basedOn w:val="Normln"/>
    <w:next w:val="Normln"/>
    <w:link w:val="Nadpis9Char"/>
    <w:uiPriority w:val="40"/>
    <w:semiHidden/>
    <w:qFormat/>
    <w:rsid w:val="00396A6E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semiHidden/>
    <w:rsid w:val="00396A6E"/>
    <w:pPr>
      <w:ind w:left="284"/>
      <w:contextualSpacing/>
    </w:pPr>
  </w:style>
  <w:style w:type="paragraph" w:styleId="slovanseznam">
    <w:name w:val="List Number"/>
    <w:basedOn w:val="Normln"/>
    <w:uiPriority w:val="12"/>
    <w:rsid w:val="00396A6E"/>
    <w:pPr>
      <w:numPr>
        <w:numId w:val="33"/>
      </w:numPr>
      <w:contextualSpacing/>
    </w:pPr>
  </w:style>
  <w:style w:type="paragraph" w:styleId="slovanseznam2">
    <w:name w:val="List Number 2"/>
    <w:basedOn w:val="slovanseznam"/>
    <w:uiPriority w:val="99"/>
    <w:semiHidden/>
    <w:rsid w:val="00396A6E"/>
    <w:pPr>
      <w:numPr>
        <w:numId w:val="0"/>
      </w:numPr>
    </w:pPr>
  </w:style>
  <w:style w:type="numbering" w:customStyle="1" w:styleId="Aufzhlungsliste">
    <w:name w:val="Aufzählungsliste"/>
    <w:uiPriority w:val="99"/>
    <w:rsid w:val="00396A6E"/>
    <w:pPr>
      <w:numPr>
        <w:numId w:val="1"/>
      </w:numPr>
    </w:pPr>
  </w:style>
  <w:style w:type="numbering" w:customStyle="1" w:styleId="NummerierteListe">
    <w:name w:val="Nummerierte Liste"/>
    <w:uiPriority w:val="99"/>
    <w:rsid w:val="00396A6E"/>
    <w:pPr>
      <w:numPr>
        <w:numId w:val="2"/>
      </w:numPr>
    </w:pPr>
  </w:style>
  <w:style w:type="character" w:styleId="Zdraznn">
    <w:name w:val="Emphasis"/>
    <w:basedOn w:val="Standardnpsmoodstavce"/>
    <w:uiPriority w:val="99"/>
    <w:semiHidden/>
    <w:rsid w:val="00396A6E"/>
    <w:rPr>
      <w:i/>
      <w:iCs/>
    </w:rPr>
  </w:style>
  <w:style w:type="character" w:styleId="Zdraznnjemn">
    <w:name w:val="Subtle Emphasis"/>
    <w:basedOn w:val="Standardnpsmoodstavce"/>
    <w:uiPriority w:val="49"/>
    <w:semiHidden/>
    <w:qFormat/>
    <w:rsid w:val="00396A6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99"/>
    <w:semiHidden/>
    <w:rsid w:val="00396A6E"/>
    <w:rPr>
      <w:b/>
      <w:bCs/>
      <w:iCs/>
      <w:color w:val="auto"/>
    </w:rPr>
  </w:style>
  <w:style w:type="character" w:styleId="Siln">
    <w:name w:val="Strong"/>
    <w:basedOn w:val="Standardnpsmoodstavce"/>
    <w:uiPriority w:val="22"/>
    <w:qFormat/>
    <w:rsid w:val="00396A6E"/>
    <w:rPr>
      <w:rFonts w:asciiTheme="minorHAnsi" w:hAnsiTheme="minorHAnsi"/>
      <w:b/>
      <w:bCs/>
    </w:rPr>
  </w:style>
  <w:style w:type="paragraph" w:styleId="Nzev">
    <w:name w:val="Title"/>
    <w:aliases w:val="DocTitle"/>
    <w:basedOn w:val="zzHeadlines"/>
    <w:next w:val="Lead"/>
    <w:link w:val="NzevChar"/>
    <w:uiPriority w:val="29"/>
    <w:qFormat/>
    <w:rsid w:val="00396A6E"/>
    <w:pPr>
      <w:spacing w:after="0" w:line="600" w:lineRule="exact"/>
    </w:pPr>
    <w:rPr>
      <w:rFonts w:eastAsiaTheme="majorEastAsia" w:cstheme="majorBidi"/>
      <w:sz w:val="50"/>
      <w:szCs w:val="52"/>
    </w:rPr>
  </w:style>
  <w:style w:type="character" w:customStyle="1" w:styleId="NzevChar">
    <w:name w:val="Název Char"/>
    <w:aliases w:val="DocTitle Char"/>
    <w:basedOn w:val="Standardnpsmoodstavce"/>
    <w:link w:val="Nzev"/>
    <w:uiPriority w:val="29"/>
    <w:rsid w:val="00396A6E"/>
    <w:rPr>
      <w:rFonts w:asciiTheme="majorHAnsi" w:eastAsiaTheme="majorEastAsia" w:hAnsiTheme="majorHAnsi" w:cstheme="majorBidi"/>
      <w:b/>
      <w:kern w:val="12"/>
      <w:sz w:val="50"/>
      <w:szCs w:val="52"/>
    </w:rPr>
  </w:style>
  <w:style w:type="paragraph" w:styleId="Titulek">
    <w:name w:val="caption"/>
    <w:basedOn w:val="Normln"/>
    <w:next w:val="Normln"/>
    <w:uiPriority w:val="15"/>
    <w:rsid w:val="00396A6E"/>
    <w:pPr>
      <w:keepLines/>
    </w:pPr>
    <w:rPr>
      <w:bCs/>
      <w:szCs w:val="18"/>
    </w:rPr>
  </w:style>
  <w:style w:type="character" w:styleId="Sledovanodkaz">
    <w:name w:val="FollowedHyperlink"/>
    <w:basedOn w:val="Hypertextovodkaz"/>
    <w:uiPriority w:val="99"/>
    <w:rsid w:val="00396A6E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rsid w:val="00396A6E"/>
    <w:rPr>
      <w:color w:val="BFBFBF" w:themeColor="background1" w:themeShade="BF"/>
    </w:rPr>
  </w:style>
  <w:style w:type="character" w:styleId="Hypertextovodkaz">
    <w:name w:val="Hyperlink"/>
    <w:basedOn w:val="Standardnpsmoodstavce"/>
    <w:uiPriority w:val="99"/>
    <w:rsid w:val="00396A6E"/>
    <w:rPr>
      <w:color w:val="auto"/>
      <w:u w:val="none"/>
    </w:rPr>
  </w:style>
  <w:style w:type="character" w:customStyle="1" w:styleId="Nadpis1Char">
    <w:name w:val="Nadpis 1 Char"/>
    <w:basedOn w:val="Standardnpsmoodstavce"/>
    <w:link w:val="Nadpis1"/>
    <w:uiPriority w:val="5"/>
    <w:rsid w:val="00396A6E"/>
    <w:rPr>
      <w:rFonts w:asciiTheme="majorHAnsi" w:eastAsiaTheme="majorEastAsia" w:hAnsiTheme="majorHAnsi" w:cstheme="majorBidi"/>
      <w:b/>
      <w:bCs/>
      <w:kern w:val="12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6"/>
    <w:rsid w:val="00396A6E"/>
    <w:rPr>
      <w:rFonts w:asciiTheme="majorHAnsi" w:hAnsiTheme="majorHAnsi"/>
      <w:b/>
      <w:kern w:val="1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7"/>
    <w:rsid w:val="00396A6E"/>
    <w:rPr>
      <w:rFonts w:asciiTheme="majorHAnsi" w:hAnsiTheme="majorHAnsi"/>
      <w:b/>
      <w:kern w:val="12"/>
      <w:sz w:val="19"/>
      <w:szCs w:val="19"/>
    </w:rPr>
  </w:style>
  <w:style w:type="paragraph" w:styleId="Podnadpis">
    <w:name w:val="Subtitle"/>
    <w:aliases w:val="DocSubtitle"/>
    <w:basedOn w:val="Nzev"/>
    <w:next w:val="TitleSpacer"/>
    <w:link w:val="PodnadpisChar"/>
    <w:uiPriority w:val="30"/>
    <w:semiHidden/>
    <w:qFormat/>
    <w:rsid w:val="00396A6E"/>
    <w:pPr>
      <w:numPr>
        <w:ilvl w:val="1"/>
      </w:numPr>
    </w:pPr>
    <w:rPr>
      <w:b w:val="0"/>
      <w:iCs/>
      <w:szCs w:val="24"/>
    </w:rPr>
  </w:style>
  <w:style w:type="character" w:customStyle="1" w:styleId="PodnadpisChar">
    <w:name w:val="Podnadpis Char"/>
    <w:aliases w:val="DocSubtitle Char"/>
    <w:basedOn w:val="Standardnpsmoodstavce"/>
    <w:link w:val="Podnadpis"/>
    <w:uiPriority w:val="30"/>
    <w:semiHidden/>
    <w:rsid w:val="0077154A"/>
    <w:rPr>
      <w:rFonts w:asciiTheme="majorHAnsi" w:eastAsiaTheme="majorEastAsia" w:hAnsiTheme="majorHAnsi" w:cstheme="majorBidi"/>
      <w:iCs/>
      <w:kern w:val="12"/>
      <w:sz w:val="50"/>
      <w:szCs w:val="24"/>
    </w:rPr>
  </w:style>
  <w:style w:type="paragraph" w:styleId="Zvr">
    <w:name w:val="Closing"/>
    <w:basedOn w:val="Normln"/>
    <w:next w:val="Podpis"/>
    <w:link w:val="ZvrChar"/>
    <w:uiPriority w:val="99"/>
    <w:semiHidden/>
    <w:rsid w:val="00396A6E"/>
  </w:style>
  <w:style w:type="character" w:customStyle="1" w:styleId="ZvrChar">
    <w:name w:val="Závěr Char"/>
    <w:basedOn w:val="Standardnpsmoodstavce"/>
    <w:link w:val="Zvr"/>
    <w:uiPriority w:val="99"/>
    <w:semiHidden/>
    <w:rsid w:val="00396A6E"/>
    <w:rPr>
      <w:kern w:val="12"/>
      <w:sz w:val="19"/>
      <w:szCs w:val="19"/>
    </w:rPr>
  </w:style>
  <w:style w:type="paragraph" w:styleId="Zptenadresanaoblku">
    <w:name w:val="envelope return"/>
    <w:basedOn w:val="Normln"/>
    <w:next w:val="Adresanaoblku"/>
    <w:uiPriority w:val="99"/>
    <w:semiHidden/>
    <w:rsid w:val="00396A6E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Adresanaoblku">
    <w:name w:val="envelope address"/>
    <w:basedOn w:val="Normln"/>
    <w:uiPriority w:val="99"/>
    <w:semiHidden/>
    <w:rsid w:val="00396A6E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Podpis">
    <w:name w:val="Signature"/>
    <w:basedOn w:val="Normln"/>
    <w:next w:val="Normln"/>
    <w:link w:val="PodpisChar"/>
    <w:uiPriority w:val="99"/>
    <w:semiHidden/>
    <w:rsid w:val="00396A6E"/>
  </w:style>
  <w:style w:type="character" w:customStyle="1" w:styleId="PodpisChar">
    <w:name w:val="Podpis Char"/>
    <w:basedOn w:val="Standardnpsmoodstavce"/>
    <w:link w:val="Podpis"/>
    <w:uiPriority w:val="99"/>
    <w:semiHidden/>
    <w:rsid w:val="00396A6E"/>
    <w:rPr>
      <w:kern w:val="12"/>
      <w:sz w:val="19"/>
      <w:szCs w:val="19"/>
    </w:rPr>
  </w:style>
  <w:style w:type="paragraph" w:styleId="Zhlav">
    <w:name w:val="header"/>
    <w:basedOn w:val="zzHeaderFooter"/>
    <w:link w:val="ZhlavChar"/>
    <w:uiPriority w:val="48"/>
    <w:rsid w:val="00396A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48"/>
    <w:rsid w:val="00396A6E"/>
    <w:rPr>
      <w:caps/>
      <w:spacing w:val="16"/>
      <w:kern w:val="12"/>
      <w:sz w:val="16"/>
      <w:szCs w:val="19"/>
    </w:rPr>
  </w:style>
  <w:style w:type="paragraph" w:styleId="Zpat">
    <w:name w:val="footer"/>
    <w:basedOn w:val="zzHeaderFooter"/>
    <w:link w:val="ZpatChar"/>
    <w:uiPriority w:val="48"/>
    <w:rsid w:val="00396A6E"/>
    <w:pPr>
      <w:tabs>
        <w:tab w:val="right" w:pos="9356"/>
      </w:tabs>
    </w:pPr>
  </w:style>
  <w:style w:type="character" w:customStyle="1" w:styleId="ZpatChar">
    <w:name w:val="Zápatí Char"/>
    <w:basedOn w:val="Standardnpsmoodstavce"/>
    <w:link w:val="Zpat"/>
    <w:uiPriority w:val="48"/>
    <w:rsid w:val="00396A6E"/>
    <w:rPr>
      <w:caps/>
      <w:spacing w:val="16"/>
      <w:kern w:val="12"/>
      <w:sz w:val="16"/>
      <w:szCs w:val="19"/>
    </w:rPr>
  </w:style>
  <w:style w:type="paragraph" w:customStyle="1" w:styleId="Informationsblock">
    <w:name w:val="Informationsblock"/>
    <w:basedOn w:val="zzHeaderFooter"/>
    <w:uiPriority w:val="99"/>
    <w:semiHidden/>
    <w:rsid w:val="00396A6E"/>
    <w:pPr>
      <w:framePr w:w="2552" w:wrap="around" w:hAnchor="page" w:x="9073" w:yAlign="top" w:anchorLock="1"/>
    </w:pPr>
  </w:style>
  <w:style w:type="paragraph" w:customStyle="1" w:styleId="Image">
    <w:name w:val="Image"/>
    <w:basedOn w:val="Normln"/>
    <w:next w:val="Titulek"/>
    <w:uiPriority w:val="14"/>
    <w:rsid w:val="00396A6E"/>
    <w:pPr>
      <w:keepNext/>
      <w:keepLines/>
      <w:spacing w:before="40"/>
    </w:pPr>
  </w:style>
  <w:style w:type="paragraph" w:customStyle="1" w:styleId="Betreff">
    <w:name w:val="Betreff"/>
    <w:basedOn w:val="Normln"/>
    <w:next w:val="Normln"/>
    <w:uiPriority w:val="99"/>
    <w:semiHidden/>
    <w:rsid w:val="00396A6E"/>
    <w:pPr>
      <w:spacing w:after="280"/>
    </w:pPr>
    <w:rPr>
      <w:rFonts w:asciiTheme="majorHAnsi" w:hAnsiTheme="majorHAnsi"/>
    </w:rPr>
  </w:style>
  <w:style w:type="paragraph" w:styleId="Datum">
    <w:name w:val="Date"/>
    <w:basedOn w:val="Normln"/>
    <w:next w:val="Betreff"/>
    <w:link w:val="DatumChar"/>
    <w:uiPriority w:val="99"/>
    <w:semiHidden/>
    <w:rsid w:val="00396A6E"/>
  </w:style>
  <w:style w:type="character" w:customStyle="1" w:styleId="DatumChar">
    <w:name w:val="Datum Char"/>
    <w:basedOn w:val="Standardnpsmoodstavce"/>
    <w:link w:val="Datum"/>
    <w:uiPriority w:val="99"/>
    <w:semiHidden/>
    <w:rsid w:val="00396A6E"/>
    <w:rPr>
      <w:kern w:val="12"/>
      <w:sz w:val="19"/>
      <w:szCs w:val="19"/>
    </w:rPr>
  </w:style>
  <w:style w:type="paragraph" w:customStyle="1" w:styleId="zzHeadlines">
    <w:name w:val="zz_Headlines"/>
    <w:basedOn w:val="Normln"/>
    <w:uiPriority w:val="99"/>
    <w:rsid w:val="00396A6E"/>
    <w:pPr>
      <w:keepNext/>
      <w:keepLines/>
      <w:contextualSpacing/>
    </w:pPr>
    <w:rPr>
      <w:rFonts w:asciiTheme="majorHAnsi" w:hAnsiTheme="majorHAnsi"/>
      <w:b/>
    </w:rPr>
  </w:style>
  <w:style w:type="paragraph" w:customStyle="1" w:styleId="zzHeaderFooter">
    <w:name w:val="zz_HeaderFooter"/>
    <w:basedOn w:val="Normln"/>
    <w:uiPriority w:val="99"/>
    <w:rsid w:val="00396A6E"/>
    <w:pPr>
      <w:spacing w:after="0"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zzHeaderFooter"/>
    <w:uiPriority w:val="99"/>
    <w:semiHidden/>
    <w:rsid w:val="00396A6E"/>
    <w:pPr>
      <w:framePr w:w="2552" w:wrap="around" w:hAnchor="page" w:x="9073" w:y="2881" w:anchorLock="1"/>
    </w:pPr>
  </w:style>
  <w:style w:type="paragraph" w:styleId="Seznamsodrkami">
    <w:name w:val="List Bullet"/>
    <w:basedOn w:val="Normln"/>
    <w:uiPriority w:val="11"/>
    <w:qFormat/>
    <w:rsid w:val="00396A6E"/>
    <w:pPr>
      <w:numPr>
        <w:numId w:val="30"/>
      </w:numPr>
      <w:contextualSpacing/>
    </w:pPr>
  </w:style>
  <w:style w:type="paragraph" w:customStyle="1" w:styleId="Autor">
    <w:name w:val="Autor"/>
    <w:basedOn w:val="Normln"/>
    <w:uiPriority w:val="99"/>
    <w:semiHidden/>
    <w:rsid w:val="00396A6E"/>
  </w:style>
  <w:style w:type="character" w:styleId="KdHTML">
    <w:name w:val="HTML Code"/>
    <w:aliases w:val="Code"/>
    <w:basedOn w:val="Standardnpsmoodstavce"/>
    <w:uiPriority w:val="99"/>
    <w:semiHidden/>
    <w:rsid w:val="00396A6E"/>
    <w:rPr>
      <w:rFonts w:ascii="Courier New" w:hAnsi="Courier New"/>
      <w:sz w:val="20"/>
      <w:szCs w:val="20"/>
    </w:rPr>
  </w:style>
  <w:style w:type="paragraph" w:customStyle="1" w:styleId="TableCaption">
    <w:name w:val="Table Caption"/>
    <w:basedOn w:val="zzHeadlines"/>
    <w:uiPriority w:val="19"/>
    <w:qFormat/>
    <w:rsid w:val="00396A6E"/>
    <w:pPr>
      <w:spacing w:before="240" w:after="100"/>
    </w:pPr>
  </w:style>
  <w:style w:type="character" w:customStyle="1" w:styleId="Nadpis4Char">
    <w:name w:val="Nadpis 4 Char"/>
    <w:aliases w:val="Subheadline Char"/>
    <w:basedOn w:val="Standardnpsmoodstavce"/>
    <w:link w:val="Nadpis4"/>
    <w:uiPriority w:val="8"/>
    <w:rsid w:val="00396A6E"/>
    <w:rPr>
      <w:rFonts w:asciiTheme="majorHAnsi" w:eastAsiaTheme="majorEastAsia" w:hAnsiTheme="majorHAnsi" w:cstheme="majorBidi"/>
      <w:b/>
      <w:bCs/>
      <w:iCs/>
      <w:kern w:val="12"/>
      <w:sz w:val="19"/>
      <w:szCs w:val="19"/>
    </w:rPr>
  </w:style>
  <w:style w:type="paragraph" w:styleId="Textvbloku">
    <w:name w:val="Block Text"/>
    <w:basedOn w:val="Normln"/>
    <w:uiPriority w:val="99"/>
    <w:semiHidden/>
    <w:rsid w:val="00396A6E"/>
    <w:pPr>
      <w:ind w:left="284" w:right="284"/>
    </w:pPr>
    <w:rPr>
      <w:rFonts w:eastAsiaTheme="minorEastAsia"/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396A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A6E"/>
    <w:rPr>
      <w:rFonts w:ascii="Tahoma" w:hAnsi="Tahoma" w:cs="Tahoma"/>
      <w:kern w:val="12"/>
      <w:sz w:val="16"/>
      <w:szCs w:val="16"/>
    </w:rPr>
  </w:style>
  <w:style w:type="paragraph" w:styleId="Nadpisobsahu">
    <w:name w:val="TOC Heading"/>
    <w:basedOn w:val="zzHeadlines"/>
    <w:next w:val="Normln"/>
    <w:uiPriority w:val="39"/>
    <w:qFormat/>
    <w:rsid w:val="00396A6E"/>
    <w:pPr>
      <w:spacing w:before="520" w:line="360" w:lineRule="atLeast"/>
    </w:pPr>
    <w:rPr>
      <w:sz w:val="26"/>
    </w:rPr>
  </w:style>
  <w:style w:type="paragraph" w:styleId="Obsah1">
    <w:name w:val="toc 1"/>
    <w:basedOn w:val="Normln"/>
    <w:next w:val="Normln"/>
    <w:uiPriority w:val="39"/>
    <w:qFormat/>
    <w:rsid w:val="00396A6E"/>
    <w:pPr>
      <w:spacing w:after="0"/>
    </w:pPr>
    <w:rPr>
      <w:b/>
    </w:rPr>
  </w:style>
  <w:style w:type="paragraph" w:styleId="Obsah2">
    <w:name w:val="toc 2"/>
    <w:basedOn w:val="Obsah1"/>
    <w:next w:val="Normln"/>
    <w:uiPriority w:val="39"/>
    <w:qFormat/>
    <w:rsid w:val="00396A6E"/>
    <w:rPr>
      <w:b w:val="0"/>
    </w:rPr>
  </w:style>
  <w:style w:type="paragraph" w:styleId="Obsah3">
    <w:name w:val="toc 3"/>
    <w:basedOn w:val="Obsah2"/>
    <w:next w:val="Normln"/>
    <w:uiPriority w:val="39"/>
    <w:qFormat/>
    <w:rsid w:val="00396A6E"/>
    <w:pPr>
      <w:ind w:left="284"/>
    </w:pPr>
  </w:style>
  <w:style w:type="paragraph" w:styleId="Obsah4">
    <w:name w:val="toc 4"/>
    <w:basedOn w:val="Obsah3"/>
    <w:next w:val="Normln"/>
    <w:uiPriority w:val="44"/>
    <w:semiHidden/>
    <w:rsid w:val="00396A6E"/>
    <w:pPr>
      <w:ind w:left="600"/>
    </w:pPr>
  </w:style>
  <w:style w:type="paragraph" w:styleId="Obsah5">
    <w:name w:val="toc 5"/>
    <w:basedOn w:val="Obsah4"/>
    <w:next w:val="Normln"/>
    <w:uiPriority w:val="44"/>
    <w:semiHidden/>
    <w:rsid w:val="00396A6E"/>
    <w:pPr>
      <w:ind w:left="800"/>
    </w:pPr>
  </w:style>
  <w:style w:type="paragraph" w:styleId="Obsah6">
    <w:name w:val="toc 6"/>
    <w:basedOn w:val="Obsah5"/>
    <w:next w:val="Normln"/>
    <w:uiPriority w:val="44"/>
    <w:semiHidden/>
    <w:rsid w:val="00396A6E"/>
    <w:pPr>
      <w:ind w:left="1000"/>
    </w:pPr>
  </w:style>
  <w:style w:type="paragraph" w:styleId="Obsah7">
    <w:name w:val="toc 7"/>
    <w:basedOn w:val="Obsah6"/>
    <w:next w:val="Normln"/>
    <w:uiPriority w:val="44"/>
    <w:semiHidden/>
    <w:rsid w:val="00396A6E"/>
    <w:pPr>
      <w:ind w:left="1200"/>
    </w:pPr>
  </w:style>
  <w:style w:type="paragraph" w:styleId="Obsah8">
    <w:name w:val="toc 8"/>
    <w:basedOn w:val="Obsah7"/>
    <w:next w:val="Normln"/>
    <w:uiPriority w:val="44"/>
    <w:semiHidden/>
    <w:rsid w:val="00396A6E"/>
    <w:pPr>
      <w:ind w:left="1400"/>
    </w:pPr>
  </w:style>
  <w:style w:type="paragraph" w:styleId="Obsah9">
    <w:name w:val="toc 9"/>
    <w:basedOn w:val="Obsah8"/>
    <w:next w:val="Normln"/>
    <w:uiPriority w:val="44"/>
    <w:semiHidden/>
    <w:rsid w:val="00396A6E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40"/>
    <w:semiHidden/>
    <w:rsid w:val="00396A6E"/>
    <w:rPr>
      <w:rFonts w:asciiTheme="majorHAnsi" w:eastAsiaTheme="majorEastAsia" w:hAnsiTheme="majorHAnsi" w:cstheme="majorBidi"/>
      <w:kern w:val="12"/>
      <w:sz w:val="19"/>
      <w:szCs w:val="19"/>
    </w:rPr>
  </w:style>
  <w:style w:type="character" w:customStyle="1" w:styleId="Nadpis6Char">
    <w:name w:val="Nadpis 6 Char"/>
    <w:basedOn w:val="Standardnpsmoodstavce"/>
    <w:link w:val="Nadpis6"/>
    <w:uiPriority w:val="40"/>
    <w:semiHidden/>
    <w:rsid w:val="00396A6E"/>
    <w:rPr>
      <w:rFonts w:asciiTheme="majorHAnsi" w:eastAsiaTheme="majorEastAsia" w:hAnsiTheme="majorHAnsi" w:cstheme="majorBidi"/>
      <w:iCs/>
      <w:kern w:val="12"/>
      <w:sz w:val="19"/>
      <w:szCs w:val="19"/>
    </w:rPr>
  </w:style>
  <w:style w:type="character" w:customStyle="1" w:styleId="Nadpis7Char">
    <w:name w:val="Nadpis 7 Char"/>
    <w:basedOn w:val="Standardnpsmoodstavce"/>
    <w:link w:val="Nadpis7"/>
    <w:uiPriority w:val="40"/>
    <w:semiHidden/>
    <w:rsid w:val="00396A6E"/>
    <w:rPr>
      <w:rFonts w:asciiTheme="majorHAnsi" w:eastAsiaTheme="majorEastAsia" w:hAnsiTheme="majorHAnsi" w:cstheme="majorBidi"/>
      <w:iCs/>
      <w:kern w:val="12"/>
      <w:sz w:val="19"/>
      <w:szCs w:val="19"/>
    </w:rPr>
  </w:style>
  <w:style w:type="character" w:customStyle="1" w:styleId="Nadpis8Char">
    <w:name w:val="Nadpis 8 Char"/>
    <w:basedOn w:val="Standardnpsmoodstavce"/>
    <w:link w:val="Nadpis8"/>
    <w:uiPriority w:val="40"/>
    <w:semiHidden/>
    <w:rsid w:val="00396A6E"/>
    <w:rPr>
      <w:rFonts w:asciiTheme="majorHAnsi" w:eastAsiaTheme="majorEastAsia" w:hAnsiTheme="majorHAnsi" w:cstheme="majorBidi"/>
      <w:kern w:val="12"/>
      <w:sz w:val="19"/>
      <w:szCs w:val="19"/>
    </w:rPr>
  </w:style>
  <w:style w:type="character" w:customStyle="1" w:styleId="Nadpis9Char">
    <w:name w:val="Nadpis 9 Char"/>
    <w:basedOn w:val="Standardnpsmoodstavce"/>
    <w:link w:val="Nadpis9"/>
    <w:uiPriority w:val="40"/>
    <w:semiHidden/>
    <w:rsid w:val="00396A6E"/>
    <w:rPr>
      <w:rFonts w:eastAsiaTheme="majorEastAsia" w:cstheme="majorBidi"/>
      <w:iCs/>
      <w:kern w:val="12"/>
      <w:sz w:val="19"/>
      <w:szCs w:val="19"/>
    </w:rPr>
  </w:style>
  <w:style w:type="paragraph" w:styleId="Bezmezer">
    <w:name w:val="No Spacing"/>
    <w:basedOn w:val="Normln"/>
    <w:uiPriority w:val="1"/>
    <w:qFormat/>
    <w:rsid w:val="00396A6E"/>
    <w:pPr>
      <w:spacing w:after="0"/>
    </w:pPr>
  </w:style>
  <w:style w:type="paragraph" w:customStyle="1" w:styleId="zzLetterheadSpacer">
    <w:name w:val="zz_LetterheadSpacer"/>
    <w:basedOn w:val="zzHeaderFooter"/>
    <w:uiPriority w:val="99"/>
    <w:semiHidden/>
    <w:rsid w:val="00396A6E"/>
    <w:pPr>
      <w:framePr w:w="7088" w:h="2880" w:hRule="exact" w:wrap="notBeside" w:hAnchor="margin" w:yAlign="top" w:anchorLock="1"/>
    </w:pPr>
  </w:style>
  <w:style w:type="paragraph" w:customStyle="1" w:styleId="zzPageNumField">
    <w:name w:val="zz_PageNumField"/>
    <w:basedOn w:val="Zhlav"/>
    <w:uiPriority w:val="99"/>
    <w:rsid w:val="00396A6E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rsid w:val="00396A6E"/>
    <w:pPr>
      <w:framePr w:w="284" w:h="284" w:hRule="exact" w:hSpace="142" w:wrap="around" w:vAnchor="page" w:hAnchor="page" w:x="1" w:y="285" w:anchorLock="1"/>
      <w:spacing w:line="280" w:lineRule="atLeast"/>
    </w:pPr>
    <w:rPr>
      <w:vanish/>
      <w:kern w:val="0"/>
    </w:rPr>
  </w:style>
  <w:style w:type="paragraph" w:styleId="Textpoznpodarou">
    <w:name w:val="footnote text"/>
    <w:basedOn w:val="Normln"/>
    <w:link w:val="TextpoznpodarouChar"/>
    <w:uiPriority w:val="99"/>
    <w:rsid w:val="00396A6E"/>
    <w:pPr>
      <w:suppressAutoHyphens/>
      <w:spacing w:before="110" w:after="0" w:line="220" w:lineRule="atLeast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6A6E"/>
    <w:rPr>
      <w:kern w:val="12"/>
      <w:sz w:val="16"/>
      <w:szCs w:val="19"/>
    </w:rPr>
  </w:style>
  <w:style w:type="character" w:styleId="Znakapoznpodarou">
    <w:name w:val="footnote reference"/>
    <w:basedOn w:val="Standardnpsmoodstavce"/>
    <w:uiPriority w:val="99"/>
    <w:rsid w:val="00396A6E"/>
    <w:rPr>
      <w:vertAlign w:val="superscript"/>
    </w:rPr>
  </w:style>
  <w:style w:type="paragraph" w:customStyle="1" w:styleId="Funotentrennline">
    <w:name w:val="Fußnotentrennline"/>
    <w:basedOn w:val="Normln"/>
    <w:uiPriority w:val="99"/>
    <w:rsid w:val="00396A6E"/>
    <w:pPr>
      <w:pBdr>
        <w:bottom w:val="single" w:sz="6" w:space="1" w:color="auto"/>
      </w:pBdr>
      <w:suppressAutoHyphens/>
      <w:spacing w:before="390" w:after="0"/>
      <w:ind w:left="28" w:right="9185"/>
    </w:pPr>
  </w:style>
  <w:style w:type="paragraph" w:customStyle="1" w:styleId="Funoten-Fortsetzungstrennlinie">
    <w:name w:val="Fußnoten-Fortsetzungstrennlinie"/>
    <w:basedOn w:val="Funotentrennline"/>
    <w:uiPriority w:val="99"/>
    <w:rsid w:val="00396A6E"/>
  </w:style>
  <w:style w:type="paragraph" w:customStyle="1" w:styleId="Funoten-Fortsetzungshinweis">
    <w:name w:val="Fußnoten-Fortsetzungshinweis"/>
    <w:basedOn w:val="Normln"/>
    <w:uiPriority w:val="99"/>
    <w:rsid w:val="00396A6E"/>
    <w:pPr>
      <w:suppressAutoHyphens/>
      <w:spacing w:after="0"/>
    </w:pPr>
    <w:rPr>
      <w:sz w:val="16"/>
    </w:rPr>
  </w:style>
  <w:style w:type="paragraph" w:styleId="Textvysvtlivek">
    <w:name w:val="endnote text"/>
    <w:basedOn w:val="Normln"/>
    <w:link w:val="TextvysvtlivekChar"/>
    <w:uiPriority w:val="99"/>
    <w:rsid w:val="00396A6E"/>
    <w:pPr>
      <w:suppressAutoHyphens/>
      <w:spacing w:before="100" w:after="0"/>
    </w:pPr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96A6E"/>
    <w:rPr>
      <w:kern w:val="12"/>
      <w:sz w:val="16"/>
      <w:szCs w:val="19"/>
    </w:rPr>
  </w:style>
  <w:style w:type="character" w:styleId="Odkaznavysvtlivky">
    <w:name w:val="endnote reference"/>
    <w:basedOn w:val="Standardnpsmoodstavce"/>
    <w:uiPriority w:val="99"/>
    <w:rsid w:val="00396A6E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396A6E"/>
  </w:style>
  <w:style w:type="paragraph" w:customStyle="1" w:styleId="Endnoten-Fortsetzungstrennlinie">
    <w:name w:val="Endnoten-Fortsetzungstrennlinie"/>
    <w:basedOn w:val="Funoten-Fortsetzungstrennlinie"/>
    <w:uiPriority w:val="99"/>
    <w:rsid w:val="00396A6E"/>
  </w:style>
  <w:style w:type="paragraph" w:customStyle="1" w:styleId="Endnoten-Fortsetzungshinweis">
    <w:name w:val="Endnoten-Fortsetzungshinweis"/>
    <w:basedOn w:val="Funoten-Fortsetzungshinweis"/>
    <w:uiPriority w:val="99"/>
    <w:rsid w:val="00396A6E"/>
  </w:style>
  <w:style w:type="paragraph" w:styleId="Nadpispoznmky">
    <w:name w:val="Note Heading"/>
    <w:basedOn w:val="Normln"/>
    <w:next w:val="Normln"/>
    <w:link w:val="NadpispoznmkyChar"/>
    <w:uiPriority w:val="99"/>
    <w:rsid w:val="00396A6E"/>
    <w:pPr>
      <w:suppressAutoHyphens/>
      <w:spacing w:before="130" w:after="130" w:line="271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rsid w:val="00396A6E"/>
    <w:rPr>
      <w:kern w:val="12"/>
      <w:sz w:val="19"/>
      <w:szCs w:val="19"/>
    </w:rPr>
  </w:style>
  <w:style w:type="table" w:styleId="Mkatabulky">
    <w:name w:val="Table Grid"/>
    <w:aliases w:val="Layout Table"/>
    <w:basedOn w:val="Normlntabulka"/>
    <w:uiPriority w:val="59"/>
    <w:rsid w:val="00396A6E"/>
    <w:pPr>
      <w:keepLines/>
      <w:spacing w:line="260" w:lineRule="atLeast"/>
    </w:pPr>
    <w:rPr>
      <w:kern w:val="12"/>
      <w:sz w:val="19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ListBulletlarge">
    <w:name w:val="List Bullet large"/>
    <w:basedOn w:val="Seznamsodrkami"/>
    <w:uiPriority w:val="33"/>
    <w:semiHidden/>
    <w:qFormat/>
    <w:rsid w:val="00396A6E"/>
    <w:pPr>
      <w:numPr>
        <w:numId w:val="0"/>
      </w:numPr>
      <w:spacing w:before="260" w:line="360" w:lineRule="atLeast"/>
    </w:pPr>
    <w:rPr>
      <w:sz w:val="26"/>
    </w:rPr>
  </w:style>
  <w:style w:type="paragraph" w:customStyle="1" w:styleId="TableText">
    <w:name w:val="Table Text"/>
    <w:basedOn w:val="Normln"/>
    <w:uiPriority w:val="19"/>
    <w:rsid w:val="00396A6E"/>
    <w:pPr>
      <w:spacing w:after="0"/>
    </w:pPr>
    <w:rPr>
      <w:szCs w:val="22"/>
    </w:rPr>
  </w:style>
  <w:style w:type="paragraph" w:customStyle="1" w:styleId="TableTextsmall">
    <w:name w:val="Table Text small"/>
    <w:basedOn w:val="Textsmall"/>
    <w:uiPriority w:val="19"/>
    <w:qFormat/>
    <w:rsid w:val="00396A6E"/>
    <w:pPr>
      <w:spacing w:after="0"/>
    </w:pPr>
  </w:style>
  <w:style w:type="table" w:customStyle="1" w:styleId="ABBTableStyle">
    <w:name w:val="ABB Table Style"/>
    <w:basedOn w:val="Normlntabulka"/>
    <w:uiPriority w:val="99"/>
    <w:rsid w:val="00396A6E"/>
    <w:pPr>
      <w:keepLines/>
      <w:spacing w:line="260" w:lineRule="atLeast"/>
      <w:contextualSpacing/>
    </w:pPr>
    <w:rPr>
      <w:sz w:val="19"/>
      <w:szCs w:val="19"/>
    </w:rPr>
    <w:tblPr>
      <w:tblBorders>
        <w:top w:val="single" w:sz="12" w:space="0" w:color="auto"/>
        <w:bottom w:val="single" w:sz="8" w:space="0" w:color="auto"/>
        <w:insideH w:val="single" w:sz="4" w:space="0" w:color="auto"/>
      </w:tblBorders>
      <w:tblCellMar>
        <w:top w:w="85" w:type="dxa"/>
        <w:left w:w="0" w:type="dxa"/>
        <w:bottom w:w="85" w:type="dxa"/>
        <w:right w:w="0" w:type="dxa"/>
      </w:tblCellMar>
    </w:tblPr>
    <w:trPr>
      <w:cantSplit/>
    </w:tr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</w:rPr>
      <w:tblPr/>
      <w:tcPr>
        <w:tcBorders>
          <w:top w:val="single" w:sz="2" w:space="0" w:color="auto"/>
        </w:tcBorders>
      </w:tcPr>
    </w:tblStylePr>
    <w:tblStylePr w:type="firstCol">
      <w:rPr>
        <w:b/>
        <w:i w:val="0"/>
      </w:rPr>
    </w:tblStylePr>
    <w:tblStylePr w:type="lastCol">
      <w:pPr>
        <w:wordWrap/>
        <w:jc w:val="right"/>
      </w:pPr>
    </w:tblStylePr>
  </w:style>
  <w:style w:type="paragraph" w:customStyle="1" w:styleId="Textsmall">
    <w:name w:val="Text small"/>
    <w:basedOn w:val="Normln"/>
    <w:uiPriority w:val="2"/>
    <w:qFormat/>
    <w:rsid w:val="00396A6E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ln"/>
    <w:uiPriority w:val="9"/>
    <w:semiHidden/>
    <w:qFormat/>
    <w:rsid w:val="00396A6E"/>
    <w:pPr>
      <w:pBdr>
        <w:top w:val="single" w:sz="4" w:space="0" w:color="auto"/>
      </w:pBdr>
      <w:spacing w:before="240" w:after="150" w:line="60" w:lineRule="exact"/>
    </w:pPr>
  </w:style>
  <w:style w:type="paragraph" w:customStyle="1" w:styleId="Tabular">
    <w:name w:val="Tabular"/>
    <w:basedOn w:val="Normln"/>
    <w:uiPriority w:val="16"/>
    <w:qFormat/>
    <w:rsid w:val="00396A6E"/>
    <w:pPr>
      <w:keepLines/>
      <w:ind w:left="2268" w:hanging="2268"/>
      <w:contextualSpacing/>
    </w:pPr>
  </w:style>
  <w:style w:type="paragraph" w:customStyle="1" w:styleId="Tabularspaced">
    <w:name w:val="Tabular spaced"/>
    <w:basedOn w:val="Tabular"/>
    <w:uiPriority w:val="17"/>
    <w:qFormat/>
    <w:rsid w:val="00396A6E"/>
    <w:pPr>
      <w:contextualSpacing w:val="0"/>
    </w:pPr>
  </w:style>
  <w:style w:type="character" w:customStyle="1" w:styleId="Strongcolored">
    <w:name w:val="Strong colored"/>
    <w:basedOn w:val="Siln"/>
    <w:uiPriority w:val="4"/>
    <w:qFormat/>
    <w:rsid w:val="00396A6E"/>
    <w:rPr>
      <w:rFonts w:asciiTheme="minorHAnsi" w:hAnsiTheme="minorHAnsi"/>
      <w:b/>
      <w:bCs/>
      <w:color w:val="D90000" w:themeColor="text2"/>
      <w:szCs w:val="22"/>
    </w:rPr>
  </w:style>
  <w:style w:type="paragraph" w:customStyle="1" w:styleId="CategoryTitle">
    <w:name w:val="CategoryTitle"/>
    <w:basedOn w:val="zzHeadlines"/>
    <w:next w:val="Nzev"/>
    <w:uiPriority w:val="28"/>
    <w:qFormat/>
    <w:rsid w:val="00396A6E"/>
    <w:pPr>
      <w:spacing w:after="80"/>
    </w:pPr>
    <w:rPr>
      <w:b w:val="0"/>
      <w:caps/>
      <w:spacing w:val="20"/>
      <w:sz w:val="20"/>
    </w:rPr>
  </w:style>
  <w:style w:type="paragraph" w:styleId="Seznamsodrkami2">
    <w:name w:val="List Bullet 2"/>
    <w:basedOn w:val="Seznamsodrkami"/>
    <w:uiPriority w:val="99"/>
    <w:semiHidden/>
    <w:rsid w:val="00396A6E"/>
    <w:pPr>
      <w:numPr>
        <w:numId w:val="0"/>
      </w:numPr>
    </w:pPr>
  </w:style>
  <w:style w:type="paragraph" w:customStyle="1" w:styleId="TitleSpacer">
    <w:name w:val="Title Spacer"/>
    <w:basedOn w:val="Normln"/>
    <w:next w:val="Lead"/>
    <w:uiPriority w:val="31"/>
    <w:semiHidden/>
    <w:qFormat/>
    <w:rsid w:val="00493BE0"/>
  </w:style>
  <w:style w:type="paragraph" w:customStyle="1" w:styleId="Lead">
    <w:name w:val="Lead"/>
    <w:basedOn w:val="Normln"/>
    <w:next w:val="Normln"/>
    <w:uiPriority w:val="32"/>
    <w:qFormat/>
    <w:rsid w:val="00810D44"/>
    <w:pPr>
      <w:spacing w:before="120" w:line="360" w:lineRule="atLeast"/>
      <w:contextualSpacing/>
    </w:pPr>
    <w:rPr>
      <w:sz w:val="26"/>
    </w:rPr>
  </w:style>
  <w:style w:type="character" w:customStyle="1" w:styleId="A9">
    <w:name w:val="A9"/>
    <w:uiPriority w:val="99"/>
    <w:rsid w:val="005832C9"/>
    <w:rPr>
      <w:rFonts w:ascii="ABBvoice" w:hAnsi="ABBvoice" w:cs="ABBvoice"/>
      <w:color w:val="000000"/>
      <w:sz w:val="13"/>
      <w:szCs w:val="13"/>
    </w:rPr>
  </w:style>
  <w:style w:type="paragraph" w:customStyle="1" w:styleId="ABBCursor">
    <w:name w:val="ABB Cursor"/>
    <w:basedOn w:val="Normln"/>
    <w:uiPriority w:val="9"/>
    <w:qFormat/>
    <w:rsid w:val="0060441D"/>
    <w:pPr>
      <w:keepNext/>
      <w:keepLines/>
      <w:numPr>
        <w:numId w:val="34"/>
      </w:numPr>
      <w:spacing w:before="260" w:after="0"/>
      <w:ind w:left="0" w:firstLine="0"/>
    </w:pPr>
  </w:style>
  <w:style w:type="paragraph" w:customStyle="1" w:styleId="Quotation">
    <w:name w:val="Quotation"/>
    <w:basedOn w:val="Normln"/>
    <w:uiPriority w:val="9"/>
    <w:qFormat/>
    <w:rsid w:val="00E240D2"/>
    <w:pPr>
      <w:keepLines/>
      <w:pBdr>
        <w:top w:val="single" w:sz="4" w:space="5" w:color="000000" w:themeColor="text1"/>
        <w:bottom w:val="single" w:sz="4" w:space="6" w:color="000000" w:themeColor="text1"/>
      </w:pBdr>
      <w:spacing w:before="260"/>
    </w:pPr>
    <w:rPr>
      <w:szCs w:val="20"/>
      <w:lang w:val="en-US"/>
      <w14:numSpacing w14:val="tabular"/>
    </w:rPr>
  </w:style>
  <w:style w:type="character" w:styleId="Odkaznakoment">
    <w:name w:val="annotation reference"/>
    <w:basedOn w:val="Standardnpsmoodstavce"/>
    <w:uiPriority w:val="99"/>
    <w:semiHidden/>
    <w:unhideWhenUsed/>
    <w:rsid w:val="00AB4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B4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B4913"/>
    <w:rPr>
      <w:kern w:val="1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4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4913"/>
    <w:rPr>
      <w:b/>
      <w:bCs/>
      <w:kern w:val="1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606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0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b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bohm@abbba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BB 2017">
  <a:themeElements>
    <a:clrScheme name="ABB 2017">
      <a:dk1>
        <a:srgbClr val="000000"/>
      </a:dk1>
      <a:lt1>
        <a:srgbClr val="FFFFFF"/>
      </a:lt1>
      <a:dk2>
        <a:srgbClr val="D90000"/>
      </a:dk2>
      <a:lt2>
        <a:srgbClr val="FF000F"/>
      </a:lt2>
      <a:accent1>
        <a:srgbClr val="262626"/>
      </a:accent1>
      <a:accent2>
        <a:srgbClr val="6E6E6E"/>
      </a:accent2>
      <a:accent3>
        <a:srgbClr val="A9A9A9"/>
      </a:accent3>
      <a:accent4>
        <a:srgbClr val="D2D2D2"/>
      </a:accent4>
      <a:accent5>
        <a:srgbClr val="817275"/>
      </a:accent5>
      <a:accent6>
        <a:srgbClr val="6B7173"/>
      </a:accent6>
      <a:hlink>
        <a:srgbClr val="D90000"/>
      </a:hlink>
      <a:folHlink>
        <a:srgbClr val="FF000F"/>
      </a:folHlink>
    </a:clrScheme>
    <a:fontScheme name="ABB 2017">
      <a:majorFont>
        <a:latin typeface="ABBvoice"/>
        <a:ea typeface="ABBvoice"/>
        <a:cs typeface="ABBvoice"/>
      </a:majorFont>
      <a:minorFont>
        <a:latin typeface="ABBvoice"/>
        <a:ea typeface="ABBvoice"/>
        <a:cs typeface="ABBvoic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A979-2C11-BD4E-9703-2796D8D4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3862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Roman Pavel</cp:lastModifiedBy>
  <cp:revision>3</cp:revision>
  <cp:lastPrinted>2017-06-22T16:04:00Z</cp:lastPrinted>
  <dcterms:created xsi:type="dcterms:W3CDTF">2019-03-21T13:00:00Z</dcterms:created>
  <dcterms:modified xsi:type="dcterms:W3CDTF">2019-03-21T14:53:00Z</dcterms:modified>
</cp:coreProperties>
</file>