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6D0" w:rsidRPr="003036D0" w:rsidRDefault="003036D0" w:rsidP="003036D0">
      <w:pPr>
        <w:rPr>
          <w:rFonts w:cs="Arial"/>
          <w:b/>
          <w:sz w:val="28"/>
          <w:szCs w:val="28"/>
        </w:rPr>
      </w:pPr>
      <w:r w:rsidRPr="003036D0">
        <w:rPr>
          <w:rFonts w:ascii="Arial" w:eastAsia="Calibri" w:hAnsi="Arial" w:cs="Arial"/>
          <w:b/>
          <w:color w:val="000000" w:themeColor="text1"/>
          <w:sz w:val="28"/>
          <w:szCs w:val="28"/>
          <w:lang w:eastAsia="en-US"/>
        </w:rPr>
        <w:t>Τεχνική Προδιαγραφή Απαγωγών Υπερτάσεων</w:t>
      </w:r>
      <w:r w:rsidRPr="003036D0">
        <w:rPr>
          <w:rFonts w:ascii="Arial" w:hAnsi="Arial" w:cs="Arial"/>
          <w:b/>
          <w:sz w:val="28"/>
          <w:szCs w:val="28"/>
        </w:rPr>
        <w:t xml:space="preserve"> (</w:t>
      </w:r>
      <w:r w:rsidRPr="003036D0">
        <w:rPr>
          <w:rFonts w:ascii="Arial" w:hAnsi="Arial" w:cs="Arial"/>
          <w:b/>
          <w:sz w:val="28"/>
          <w:szCs w:val="28"/>
          <w:lang w:val="en-US"/>
        </w:rPr>
        <w:t>SPD</w:t>
      </w:r>
      <w:r w:rsidRPr="003036D0">
        <w:rPr>
          <w:rFonts w:ascii="Arial" w:hAnsi="Arial" w:cs="Arial"/>
          <w:b/>
          <w:sz w:val="28"/>
          <w:szCs w:val="28"/>
        </w:rPr>
        <w:t>΄</w:t>
      </w:r>
      <w:r w:rsidRPr="003036D0">
        <w:rPr>
          <w:rFonts w:ascii="Arial" w:hAnsi="Arial" w:cs="Arial"/>
          <w:b/>
          <w:sz w:val="28"/>
          <w:szCs w:val="28"/>
          <w:lang w:val="en-US"/>
        </w:rPr>
        <w:t>s</w:t>
      </w:r>
      <w:r w:rsidRPr="003036D0">
        <w:rPr>
          <w:rFonts w:ascii="Arial" w:hAnsi="Arial" w:cs="Arial"/>
          <w:b/>
          <w:sz w:val="28"/>
          <w:szCs w:val="28"/>
        </w:rPr>
        <w:t>)</w:t>
      </w:r>
    </w:p>
    <w:p w:rsidR="003036D0" w:rsidRPr="009E2CC8" w:rsidRDefault="003036D0" w:rsidP="003036D0">
      <w:pPr>
        <w:tabs>
          <w:tab w:val="left" w:pos="851"/>
        </w:tabs>
        <w:spacing w:after="0" w:line="240" w:lineRule="auto"/>
        <w:jc w:val="both"/>
        <w:rPr>
          <w:rFonts w:ascii="Arial" w:hAnsi="Arial" w:cs="Arial"/>
          <w:sz w:val="20"/>
          <w:szCs w:val="20"/>
        </w:rPr>
      </w:pPr>
    </w:p>
    <w:p w:rsidR="003036D0" w:rsidRPr="009E2CC8" w:rsidRDefault="003036D0" w:rsidP="003036D0">
      <w:pPr>
        <w:tabs>
          <w:tab w:val="left" w:pos="851"/>
        </w:tabs>
        <w:spacing w:after="0" w:line="240" w:lineRule="auto"/>
        <w:jc w:val="both"/>
        <w:rPr>
          <w:rFonts w:ascii="Arial" w:hAnsi="Arial" w:cs="Arial"/>
          <w:sz w:val="20"/>
          <w:szCs w:val="20"/>
        </w:rPr>
      </w:pPr>
    </w:p>
    <w:p w:rsidR="003036D0" w:rsidRPr="009E2CC8" w:rsidRDefault="003036D0" w:rsidP="003036D0">
      <w:pPr>
        <w:tabs>
          <w:tab w:val="left" w:pos="851"/>
        </w:tabs>
        <w:spacing w:after="0" w:line="240" w:lineRule="auto"/>
        <w:jc w:val="both"/>
        <w:rPr>
          <w:rFonts w:ascii="Arial" w:hAnsi="Arial" w:cs="Arial"/>
          <w:sz w:val="20"/>
          <w:szCs w:val="20"/>
        </w:rPr>
      </w:pPr>
    </w:p>
    <w:p w:rsidR="003036D0" w:rsidRPr="009E2CC8" w:rsidRDefault="003036D0" w:rsidP="003036D0">
      <w:pPr>
        <w:tabs>
          <w:tab w:val="left" w:pos="851"/>
        </w:tabs>
        <w:spacing w:after="0" w:line="240" w:lineRule="auto"/>
        <w:jc w:val="both"/>
        <w:rPr>
          <w:rFonts w:ascii="Arial" w:hAnsi="Arial" w:cs="Arial"/>
          <w:sz w:val="20"/>
          <w:szCs w:val="20"/>
        </w:rPr>
      </w:pPr>
    </w:p>
    <w:p w:rsidR="003036D0" w:rsidRPr="009E2CC8" w:rsidRDefault="003036D0" w:rsidP="003036D0">
      <w:pPr>
        <w:tabs>
          <w:tab w:val="left" w:pos="851"/>
        </w:tabs>
        <w:spacing w:after="0" w:line="240" w:lineRule="auto"/>
        <w:jc w:val="both"/>
        <w:rPr>
          <w:rFonts w:ascii="Arial" w:hAnsi="Arial" w:cs="Arial"/>
          <w:sz w:val="20"/>
          <w:szCs w:val="20"/>
        </w:rPr>
      </w:pPr>
    </w:p>
    <w:p w:rsidR="003036D0" w:rsidRPr="009E2CC8"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Default="003036D0" w:rsidP="003036D0">
      <w:pPr>
        <w:spacing w:after="0" w:line="240" w:lineRule="auto"/>
        <w:rPr>
          <w:rFonts w:ascii="Arial" w:hAnsi="Arial" w:cs="Arial"/>
        </w:rPr>
      </w:pPr>
    </w:p>
    <w:p w:rsidR="003036D0" w:rsidRDefault="003036D0" w:rsidP="003036D0">
      <w:pPr>
        <w:spacing w:after="0" w:line="240" w:lineRule="auto"/>
        <w:rPr>
          <w:rFonts w:ascii="Arial" w:hAnsi="Arial" w:cs="Arial"/>
        </w:rPr>
      </w:pPr>
    </w:p>
    <w:p w:rsidR="003036D0"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Pr="009E2CC8" w:rsidRDefault="003036D0" w:rsidP="003036D0">
      <w:pPr>
        <w:spacing w:after="0" w:line="240" w:lineRule="auto"/>
        <w:rPr>
          <w:rFonts w:ascii="Arial" w:hAnsi="Arial" w:cs="Arial"/>
        </w:rPr>
      </w:pPr>
    </w:p>
    <w:p w:rsidR="003036D0" w:rsidRDefault="003036D0" w:rsidP="003036D0">
      <w:pPr>
        <w:kinsoku w:val="0"/>
        <w:overflowPunct w:val="0"/>
        <w:autoSpaceDE w:val="0"/>
        <w:autoSpaceDN w:val="0"/>
        <w:spacing w:line="250" w:lineRule="exact"/>
        <w:rPr>
          <w:rFonts w:ascii="Arial" w:eastAsia="Arial Unicode MS" w:hAnsi="Arial" w:cs="Arial"/>
          <w:b/>
        </w:rPr>
      </w:pPr>
      <w:r w:rsidRPr="009E2CC8">
        <w:rPr>
          <w:rFonts w:ascii="Arial" w:eastAsia="Arial Unicode MS" w:hAnsi="Arial" w:cs="Arial"/>
          <w:b/>
        </w:rPr>
        <w:t>Περιεχόμενα</w:t>
      </w:r>
    </w:p>
    <w:p w:rsidR="003036D0" w:rsidRPr="003036D0" w:rsidRDefault="003036D0" w:rsidP="003036D0">
      <w:pPr>
        <w:kinsoku w:val="0"/>
        <w:overflowPunct w:val="0"/>
        <w:autoSpaceDE w:val="0"/>
        <w:autoSpaceDN w:val="0"/>
        <w:spacing w:line="250" w:lineRule="exact"/>
        <w:rPr>
          <w:rFonts w:ascii="Arial" w:eastAsia="Arial Unicode MS" w:hAnsi="Arial" w:cs="Arial"/>
          <w:b/>
        </w:rPr>
      </w:pPr>
    </w:p>
    <w:p w:rsidR="001C1348" w:rsidRDefault="003036D0">
      <w:pPr>
        <w:pStyle w:val="TOC1"/>
        <w:tabs>
          <w:tab w:val="left" w:pos="440"/>
          <w:tab w:val="right" w:leader="dot" w:pos="8777"/>
        </w:tabs>
        <w:rPr>
          <w:rFonts w:asciiTheme="minorHAnsi" w:hAnsiTheme="minorHAnsi"/>
          <w:bCs w:val="0"/>
          <w:noProof/>
          <w:sz w:val="22"/>
          <w:szCs w:val="22"/>
          <w:lang w:eastAsia="el-GR"/>
        </w:rPr>
      </w:pPr>
      <w:r w:rsidRPr="005C0612">
        <w:rPr>
          <w:rStyle w:val="Hyperlink"/>
          <w:caps/>
          <w:szCs w:val="20"/>
        </w:rPr>
        <w:fldChar w:fldCharType="begin"/>
      </w:r>
      <w:r w:rsidRPr="005C0612">
        <w:rPr>
          <w:rStyle w:val="Hyperlink"/>
          <w:caps/>
          <w:szCs w:val="20"/>
        </w:rPr>
        <w:instrText xml:space="preserve"> TOC \o "1-1" \u </w:instrText>
      </w:r>
      <w:r w:rsidRPr="005C0612">
        <w:rPr>
          <w:rStyle w:val="Hyperlink"/>
          <w:caps/>
          <w:szCs w:val="20"/>
        </w:rPr>
        <w:fldChar w:fldCharType="separate"/>
      </w:r>
      <w:r w:rsidR="001C1348" w:rsidRPr="006640E2">
        <w:rPr>
          <w:rFonts w:eastAsiaTheme="majorEastAsia" w:cs="Arial"/>
          <w:bCs w:val="0"/>
          <w:noProof/>
          <w:color w:val="000000" w:themeColor="text1"/>
        </w:rPr>
        <w:t>1.</w:t>
      </w:r>
      <w:r w:rsidR="001C1348">
        <w:rPr>
          <w:rFonts w:asciiTheme="minorHAnsi" w:hAnsiTheme="minorHAnsi"/>
          <w:bCs w:val="0"/>
          <w:noProof/>
          <w:sz w:val="22"/>
          <w:szCs w:val="22"/>
          <w:lang w:eastAsia="el-GR"/>
        </w:rPr>
        <w:tab/>
      </w:r>
      <w:r w:rsidR="001C1348" w:rsidRPr="006640E2">
        <w:rPr>
          <w:rFonts w:eastAsiaTheme="majorEastAsia" w:cs="Arial"/>
          <w:bCs w:val="0"/>
          <w:noProof/>
          <w:color w:val="000000" w:themeColor="text1"/>
        </w:rPr>
        <w:t>Απαγωγοί κρουστικών υπερτάσεων T2 (μονοπολικοί)</w:t>
      </w:r>
      <w:r w:rsidR="001C1348">
        <w:rPr>
          <w:noProof/>
        </w:rPr>
        <w:tab/>
      </w:r>
      <w:r w:rsidR="001C1348">
        <w:rPr>
          <w:noProof/>
        </w:rPr>
        <w:fldChar w:fldCharType="begin"/>
      </w:r>
      <w:r w:rsidR="001C1348">
        <w:rPr>
          <w:noProof/>
        </w:rPr>
        <w:instrText xml:space="preserve"> PAGEREF _Toc16240565 \h </w:instrText>
      </w:r>
      <w:r w:rsidR="001C1348">
        <w:rPr>
          <w:noProof/>
        </w:rPr>
      </w:r>
      <w:r w:rsidR="001C1348">
        <w:rPr>
          <w:noProof/>
        </w:rPr>
        <w:fldChar w:fldCharType="separate"/>
      </w:r>
      <w:r w:rsidR="001C1348">
        <w:rPr>
          <w:noProof/>
        </w:rPr>
        <w:t>2</w:t>
      </w:r>
      <w:r w:rsidR="001C1348">
        <w:rPr>
          <w:noProof/>
        </w:rPr>
        <w:fldChar w:fldCharType="end"/>
      </w:r>
    </w:p>
    <w:p w:rsidR="001C1348" w:rsidRDefault="001C1348">
      <w:pPr>
        <w:pStyle w:val="TOC1"/>
        <w:tabs>
          <w:tab w:val="left" w:pos="440"/>
          <w:tab w:val="right" w:leader="dot" w:pos="8777"/>
        </w:tabs>
        <w:rPr>
          <w:rFonts w:asciiTheme="minorHAnsi" w:hAnsiTheme="minorHAnsi"/>
          <w:bCs w:val="0"/>
          <w:noProof/>
          <w:sz w:val="22"/>
          <w:szCs w:val="22"/>
          <w:lang w:eastAsia="el-GR"/>
        </w:rPr>
      </w:pPr>
      <w:r w:rsidRPr="006640E2">
        <w:rPr>
          <w:rFonts w:eastAsiaTheme="majorEastAsia" w:cs="Arial"/>
          <w:bCs w:val="0"/>
          <w:noProof/>
          <w:color w:val="000000" w:themeColor="text1"/>
        </w:rPr>
        <w:t>2.</w:t>
      </w:r>
      <w:r>
        <w:rPr>
          <w:rFonts w:asciiTheme="minorHAnsi" w:hAnsiTheme="minorHAnsi"/>
          <w:bCs w:val="0"/>
          <w:noProof/>
          <w:sz w:val="22"/>
          <w:szCs w:val="22"/>
          <w:lang w:eastAsia="el-GR"/>
        </w:rPr>
        <w:tab/>
      </w:r>
      <w:r w:rsidRPr="006640E2">
        <w:rPr>
          <w:rFonts w:eastAsiaTheme="majorEastAsia" w:cs="Arial"/>
          <w:bCs w:val="0"/>
          <w:noProof/>
          <w:color w:val="000000" w:themeColor="text1"/>
        </w:rPr>
        <w:t>Απαγωγοί κρουστικών υπερτάσεων T2+</w:t>
      </w:r>
      <w:r w:rsidRPr="006640E2">
        <w:rPr>
          <w:rFonts w:eastAsiaTheme="majorEastAsia" w:cs="Arial"/>
          <w:bCs w:val="0"/>
          <w:noProof/>
          <w:color w:val="000000" w:themeColor="text1"/>
          <w:lang w:val="en-US"/>
        </w:rPr>
        <w:t>T</w:t>
      </w:r>
      <w:r w:rsidRPr="006640E2">
        <w:rPr>
          <w:rFonts w:eastAsiaTheme="majorEastAsia" w:cs="Arial"/>
          <w:bCs w:val="0"/>
          <w:noProof/>
          <w:color w:val="000000" w:themeColor="text1"/>
        </w:rPr>
        <w:t>3 (μονοπολικοί)</w:t>
      </w:r>
      <w:r>
        <w:rPr>
          <w:noProof/>
        </w:rPr>
        <w:tab/>
      </w:r>
      <w:r>
        <w:rPr>
          <w:noProof/>
        </w:rPr>
        <w:fldChar w:fldCharType="begin"/>
      </w:r>
      <w:r>
        <w:rPr>
          <w:noProof/>
        </w:rPr>
        <w:instrText xml:space="preserve"> PAGEREF _Toc16240566 \h </w:instrText>
      </w:r>
      <w:r>
        <w:rPr>
          <w:noProof/>
        </w:rPr>
      </w:r>
      <w:r>
        <w:rPr>
          <w:noProof/>
        </w:rPr>
        <w:fldChar w:fldCharType="separate"/>
      </w:r>
      <w:r>
        <w:rPr>
          <w:noProof/>
        </w:rPr>
        <w:t>4</w:t>
      </w:r>
      <w:r>
        <w:rPr>
          <w:noProof/>
        </w:rPr>
        <w:fldChar w:fldCharType="end"/>
      </w:r>
    </w:p>
    <w:p w:rsidR="001C1348" w:rsidRDefault="001C1348">
      <w:pPr>
        <w:pStyle w:val="TOC1"/>
        <w:tabs>
          <w:tab w:val="left" w:pos="440"/>
          <w:tab w:val="right" w:leader="dot" w:pos="8777"/>
        </w:tabs>
        <w:rPr>
          <w:rFonts w:asciiTheme="minorHAnsi" w:hAnsiTheme="minorHAnsi"/>
          <w:bCs w:val="0"/>
          <w:noProof/>
          <w:sz w:val="22"/>
          <w:szCs w:val="22"/>
          <w:lang w:eastAsia="el-GR"/>
        </w:rPr>
      </w:pPr>
      <w:r w:rsidRPr="006640E2">
        <w:rPr>
          <w:rFonts w:eastAsiaTheme="majorEastAsia" w:cs="Arial"/>
          <w:bCs w:val="0"/>
          <w:noProof/>
          <w:color w:val="000000" w:themeColor="text1"/>
        </w:rPr>
        <w:t>3.</w:t>
      </w:r>
      <w:r>
        <w:rPr>
          <w:rFonts w:asciiTheme="minorHAnsi" w:hAnsiTheme="minorHAnsi"/>
          <w:bCs w:val="0"/>
          <w:noProof/>
          <w:sz w:val="22"/>
          <w:szCs w:val="22"/>
          <w:lang w:eastAsia="el-GR"/>
        </w:rPr>
        <w:tab/>
      </w:r>
      <w:r w:rsidRPr="006640E2">
        <w:rPr>
          <w:rFonts w:eastAsiaTheme="majorEastAsia" w:cs="Arial"/>
          <w:bCs w:val="0"/>
          <w:noProof/>
          <w:color w:val="000000" w:themeColor="text1"/>
        </w:rPr>
        <w:t>Απαγωγοί κρουστικών υπερτάσεων T1+2</w:t>
      </w:r>
      <w:r>
        <w:rPr>
          <w:noProof/>
        </w:rPr>
        <w:tab/>
      </w:r>
      <w:r>
        <w:rPr>
          <w:noProof/>
        </w:rPr>
        <w:fldChar w:fldCharType="begin"/>
      </w:r>
      <w:r>
        <w:rPr>
          <w:noProof/>
        </w:rPr>
        <w:instrText xml:space="preserve"> PAGEREF _Toc16240567 \h </w:instrText>
      </w:r>
      <w:r>
        <w:rPr>
          <w:noProof/>
        </w:rPr>
      </w:r>
      <w:r>
        <w:rPr>
          <w:noProof/>
        </w:rPr>
        <w:fldChar w:fldCharType="separate"/>
      </w:r>
      <w:r>
        <w:rPr>
          <w:noProof/>
        </w:rPr>
        <w:t>6</w:t>
      </w:r>
      <w:r>
        <w:rPr>
          <w:noProof/>
        </w:rPr>
        <w:fldChar w:fldCharType="end"/>
      </w:r>
    </w:p>
    <w:p w:rsidR="001C1348" w:rsidRDefault="001C1348">
      <w:pPr>
        <w:pStyle w:val="TOC1"/>
        <w:tabs>
          <w:tab w:val="left" w:pos="440"/>
          <w:tab w:val="right" w:leader="dot" w:pos="8777"/>
        </w:tabs>
        <w:rPr>
          <w:rFonts w:asciiTheme="minorHAnsi" w:hAnsiTheme="minorHAnsi"/>
          <w:bCs w:val="0"/>
          <w:noProof/>
          <w:sz w:val="22"/>
          <w:szCs w:val="22"/>
          <w:lang w:eastAsia="el-GR"/>
        </w:rPr>
      </w:pPr>
      <w:r w:rsidRPr="006640E2">
        <w:rPr>
          <w:rFonts w:eastAsiaTheme="majorEastAsia" w:cs="Arial"/>
          <w:bCs w:val="0"/>
          <w:noProof/>
          <w:color w:val="000000" w:themeColor="text1"/>
        </w:rPr>
        <w:t>4.</w:t>
      </w:r>
      <w:r>
        <w:rPr>
          <w:rFonts w:asciiTheme="minorHAnsi" w:hAnsiTheme="minorHAnsi"/>
          <w:bCs w:val="0"/>
          <w:noProof/>
          <w:sz w:val="22"/>
          <w:szCs w:val="22"/>
          <w:lang w:eastAsia="el-GR"/>
        </w:rPr>
        <w:tab/>
      </w:r>
      <w:r w:rsidRPr="006640E2">
        <w:rPr>
          <w:rFonts w:eastAsiaTheme="majorEastAsia" w:cs="Arial"/>
          <w:bCs w:val="0"/>
          <w:noProof/>
          <w:color w:val="000000" w:themeColor="text1"/>
        </w:rPr>
        <w:t>Απαγωγοί κρουστικών υπερτάσεων T1</w:t>
      </w:r>
      <w:r>
        <w:rPr>
          <w:noProof/>
        </w:rPr>
        <w:tab/>
      </w:r>
      <w:r>
        <w:rPr>
          <w:noProof/>
        </w:rPr>
        <w:fldChar w:fldCharType="begin"/>
      </w:r>
      <w:r>
        <w:rPr>
          <w:noProof/>
        </w:rPr>
        <w:instrText xml:space="preserve"> PAGEREF _Toc16240568 \h </w:instrText>
      </w:r>
      <w:r>
        <w:rPr>
          <w:noProof/>
        </w:rPr>
      </w:r>
      <w:r>
        <w:rPr>
          <w:noProof/>
        </w:rPr>
        <w:fldChar w:fldCharType="separate"/>
      </w:r>
      <w:r>
        <w:rPr>
          <w:noProof/>
        </w:rPr>
        <w:t>8</w:t>
      </w:r>
      <w:r>
        <w:rPr>
          <w:noProof/>
        </w:rPr>
        <w:fldChar w:fldCharType="end"/>
      </w:r>
    </w:p>
    <w:p w:rsidR="003036D0" w:rsidRPr="005C0612" w:rsidRDefault="003036D0" w:rsidP="003036D0">
      <w:pPr>
        <w:pStyle w:val="TitlemasterABBspecs"/>
        <w:tabs>
          <w:tab w:val="left" w:pos="851"/>
        </w:tabs>
        <w:spacing w:line="250" w:lineRule="exact"/>
        <w:ind w:left="360"/>
        <w:rPr>
          <w:sz w:val="20"/>
        </w:rPr>
      </w:pPr>
      <w:r w:rsidRPr="005C0612">
        <w:rPr>
          <w:rStyle w:val="Hyperlink"/>
          <w:rFonts w:eastAsiaTheme="minorEastAsia"/>
          <w:caps/>
          <w:sz w:val="20"/>
          <w:szCs w:val="20"/>
          <w:lang w:eastAsia="zh-TW"/>
        </w:rPr>
        <w:fldChar w:fldCharType="end"/>
      </w:r>
    </w:p>
    <w:p w:rsidR="003036D0" w:rsidRPr="005C0612" w:rsidRDefault="003036D0" w:rsidP="003036D0">
      <w:pPr>
        <w:rPr>
          <w:rFonts w:cs="Arial"/>
          <w:b/>
          <w:sz w:val="24"/>
          <w:szCs w:val="24"/>
        </w:rPr>
      </w:pPr>
      <w:r w:rsidRPr="005C0612">
        <w:rPr>
          <w:b/>
        </w:rPr>
        <w:br w:type="page"/>
      </w:r>
    </w:p>
    <w:p w:rsidR="00870679" w:rsidRPr="00BE4D1A" w:rsidRDefault="00870679" w:rsidP="00BE4D1A">
      <w:pPr>
        <w:pStyle w:val="Heading1"/>
        <w:keepLines/>
        <w:numPr>
          <w:ilvl w:val="0"/>
          <w:numId w:val="3"/>
        </w:numPr>
        <w:spacing w:after="0" w:line="259" w:lineRule="auto"/>
        <w:ind w:left="284" w:hanging="284"/>
        <w:rPr>
          <w:rFonts w:ascii="Arial" w:eastAsiaTheme="majorEastAsia" w:hAnsi="Arial" w:cs="Arial"/>
          <w:bCs w:val="0"/>
          <w:color w:val="000000" w:themeColor="text1"/>
          <w:kern w:val="0"/>
          <w:sz w:val="20"/>
          <w:szCs w:val="20"/>
          <w:lang w:eastAsia="zh-TW"/>
        </w:rPr>
      </w:pPr>
      <w:bookmarkStart w:id="0" w:name="_Toc16240565"/>
      <w:r w:rsidRPr="00BE4D1A">
        <w:rPr>
          <w:rFonts w:ascii="Arial" w:eastAsiaTheme="majorEastAsia" w:hAnsi="Arial" w:cs="Arial"/>
          <w:bCs w:val="0"/>
          <w:color w:val="000000" w:themeColor="text1"/>
          <w:kern w:val="0"/>
          <w:sz w:val="20"/>
          <w:szCs w:val="20"/>
          <w:lang w:eastAsia="zh-TW"/>
        </w:rPr>
        <w:lastRenderedPageBreak/>
        <w:t>Απαγωγοί κρουστικών υπερτάσεων T2 (μονοπολικοί)</w:t>
      </w:r>
      <w:bookmarkEnd w:id="0"/>
    </w:p>
    <w:p w:rsidR="00781F6A" w:rsidRPr="0099210D" w:rsidRDefault="00781F6A" w:rsidP="00781F6A">
      <w:pPr>
        <w:spacing w:after="0" w:line="250" w:lineRule="exact"/>
        <w:rPr>
          <w:rFonts w:ascii="Arial" w:hAnsi="Arial" w:cs="Arial"/>
          <w:sz w:val="20"/>
          <w:szCs w:val="20"/>
        </w:rPr>
      </w:pPr>
    </w:p>
    <w:p w:rsidR="00781F6A" w:rsidRPr="00870679" w:rsidRDefault="00781F6A" w:rsidP="00870679">
      <w:pPr>
        <w:spacing w:after="0" w:line="250" w:lineRule="exact"/>
        <w:rPr>
          <w:rFonts w:ascii="Arial" w:hAnsi="Arial" w:cs="Arial"/>
          <w:b/>
          <w:bCs/>
          <w:sz w:val="20"/>
          <w:szCs w:val="20"/>
        </w:rPr>
      </w:pPr>
      <w:r w:rsidRPr="00870679">
        <w:rPr>
          <w:rFonts w:ascii="Arial" w:hAnsi="Arial" w:cs="Arial"/>
          <w:b/>
          <w:bCs/>
          <w:sz w:val="20"/>
          <w:szCs w:val="20"/>
        </w:rPr>
        <w:t>Γενικά</w:t>
      </w:r>
    </w:p>
    <w:p w:rsidR="00870679" w:rsidRPr="00870679" w:rsidRDefault="00870679" w:rsidP="00870679">
      <w:pPr>
        <w:spacing w:after="0" w:line="250" w:lineRule="exact"/>
        <w:rPr>
          <w:rFonts w:ascii="Arial" w:hAnsi="Arial" w:cs="Arial"/>
          <w:sz w:val="20"/>
          <w:szCs w:val="20"/>
        </w:rPr>
      </w:pPr>
      <w:r w:rsidRPr="00870679">
        <w:rPr>
          <w:rFonts w:ascii="Arial" w:hAnsi="Arial" w:cs="Arial"/>
          <w:sz w:val="20"/>
          <w:szCs w:val="20"/>
        </w:rPr>
        <w:t>Οι απαγωγοί κρουστικών υπερτάσεων (αντικεραυνικά) είναι διατάξεις που θα χρησιμοποιηθούν για την προστασία του ηλεκτρολογικού εξοπλισμού και κυρίως των ηλεκτρονικών συσκευών και όσων συσκευών περιέχουν ηλεκτρονικά μέρη από βραχύχρονες υπερτάσεις, διάρκειας μέχρι λίγων χιλιοστών του δευτερολέπτου και μεγέθους της τάξης χιλιάδων βολτ (αιχμές τάσης), σύμφωνα με το διεθνές πρότυπο IEC 62305. Θα πρέπει να εγκαθίστανται κοντά στην αρχή της εγκατάστασης ή στον γενικό πίνακα Χ.Τ. με όσο το δυνατόν μικρότερο μήκος καλωδίου. Ωστόσο, όταν η απόσταση από το γενικό αντικεραυνικό ως τον επόμενο υποπίνακα διανομής είναι μεγάλη (&gt; 10 m) θα πρέπει να χρησιμοποιηθούν πρόσθετα αντικεραυνικά για προστασία του εξοπλισμού και στην αρχή του καλωδίου (γενικός πίνακας) και στο τέλος του (υποπίνακας διανομής). Οι απαγωγοί υπερτάσεων, για λόγους ομοιομορφίας στην εμφάνιση του πίνακα, θα πρέπει να είναι επώνυμου κατασκευαστή και να έχουν παρόμοια εξωτερική εμφάνιση με τους μικροαυτόματους διακόπτες και τα υπόλοιπα υλικά ράγας.</w:t>
      </w:r>
    </w:p>
    <w:p w:rsidR="00870679" w:rsidRPr="00870679" w:rsidRDefault="00870679" w:rsidP="00870679">
      <w:pPr>
        <w:spacing w:after="0" w:line="250" w:lineRule="exact"/>
        <w:rPr>
          <w:rFonts w:ascii="Arial" w:hAnsi="Arial" w:cs="Arial"/>
          <w:sz w:val="20"/>
          <w:szCs w:val="20"/>
        </w:rPr>
      </w:pPr>
    </w:p>
    <w:p w:rsidR="00870679" w:rsidRDefault="00870679" w:rsidP="00870679">
      <w:pPr>
        <w:spacing w:after="0" w:line="250" w:lineRule="exact"/>
        <w:rPr>
          <w:rFonts w:ascii="Arial" w:hAnsi="Arial" w:cs="Arial"/>
          <w:sz w:val="20"/>
          <w:szCs w:val="20"/>
        </w:rPr>
      </w:pPr>
      <w:r w:rsidRPr="00870679">
        <w:rPr>
          <w:rFonts w:ascii="Arial" w:hAnsi="Arial" w:cs="Arial"/>
          <w:sz w:val="20"/>
          <w:szCs w:val="20"/>
        </w:rPr>
        <w:t xml:space="preserve">Οι απαγωγοί υπερτάσεων κλάσης 2 / Τύπου </w:t>
      </w:r>
      <w:r w:rsidRPr="00870679">
        <w:rPr>
          <w:rFonts w:ascii="Arial" w:hAnsi="Arial" w:cs="Arial"/>
          <w:sz w:val="20"/>
          <w:szCs w:val="20"/>
          <w:lang w:val="en-US"/>
        </w:rPr>
        <w:t>T</w:t>
      </w:r>
      <w:r w:rsidRPr="00870679">
        <w:rPr>
          <w:rFonts w:ascii="Arial" w:hAnsi="Arial" w:cs="Arial"/>
          <w:sz w:val="20"/>
          <w:szCs w:val="20"/>
        </w:rPr>
        <w:t>2 (8/20 μ</w:t>
      </w:r>
      <w:r w:rsidRPr="00870679">
        <w:rPr>
          <w:rFonts w:ascii="Arial" w:hAnsi="Arial" w:cs="Arial"/>
          <w:sz w:val="20"/>
          <w:szCs w:val="20"/>
          <w:lang w:val="en-US"/>
        </w:rPr>
        <w:t>s</w:t>
      </w:r>
      <w:r w:rsidRPr="00870679">
        <w:rPr>
          <w:rFonts w:ascii="Arial" w:hAnsi="Arial" w:cs="Arial"/>
          <w:sz w:val="20"/>
          <w:szCs w:val="20"/>
        </w:rPr>
        <w:t xml:space="preserve">) θα χρησιμοποιηθούν για την προστασία του εξοπλισμού από έμμεσα κεραυνικά πλήγματα και κρουστικές μεταβατικές υπερτάσεις σε ηλεκτρικές εγκαταστάσεις που δε διαθέτουν εξωτερικό ΣΑΠ. Ανάλογα με το σύστημα γείωσης μπορούν να συνδεθούν με κοινό τρόπο σε σύστημα </w:t>
      </w:r>
      <w:r w:rsidRPr="00870679">
        <w:rPr>
          <w:rFonts w:ascii="Arial" w:hAnsi="Arial" w:cs="Arial"/>
          <w:sz w:val="20"/>
          <w:szCs w:val="20"/>
          <w:lang w:val="en-US"/>
        </w:rPr>
        <w:t>TNC</w:t>
      </w:r>
      <w:r w:rsidR="0024347F">
        <w:rPr>
          <w:rFonts w:ascii="Arial" w:hAnsi="Arial" w:cs="Arial"/>
          <w:sz w:val="20"/>
          <w:szCs w:val="20"/>
        </w:rPr>
        <w:t xml:space="preserve"> (</w:t>
      </w:r>
      <w:r w:rsidR="0024347F">
        <w:rPr>
          <w:rFonts w:ascii="Arial" w:hAnsi="Arial" w:cs="Arial"/>
          <w:sz w:val="20"/>
          <w:szCs w:val="20"/>
          <w:lang w:val="en-US"/>
        </w:rPr>
        <w:t>common</w:t>
      </w:r>
      <w:r w:rsidR="0024347F" w:rsidRPr="0024347F">
        <w:rPr>
          <w:rFonts w:ascii="Arial" w:hAnsi="Arial" w:cs="Arial"/>
          <w:sz w:val="20"/>
          <w:szCs w:val="20"/>
        </w:rPr>
        <w:t xml:space="preserve"> </w:t>
      </w:r>
      <w:r w:rsidR="0024347F">
        <w:rPr>
          <w:rFonts w:ascii="Arial" w:hAnsi="Arial" w:cs="Arial"/>
          <w:sz w:val="20"/>
          <w:szCs w:val="20"/>
          <w:lang w:val="en-US"/>
        </w:rPr>
        <w:t>mode</w:t>
      </w:r>
      <w:r w:rsidR="0024347F" w:rsidRPr="0024347F">
        <w:rPr>
          <w:rFonts w:ascii="Arial" w:hAnsi="Arial" w:cs="Arial"/>
          <w:sz w:val="20"/>
          <w:szCs w:val="20"/>
        </w:rPr>
        <w:t>)</w:t>
      </w:r>
      <w:r w:rsidRPr="00870679">
        <w:rPr>
          <w:rFonts w:ascii="Arial" w:hAnsi="Arial" w:cs="Arial"/>
          <w:sz w:val="20"/>
          <w:szCs w:val="20"/>
        </w:rPr>
        <w:t xml:space="preserve"> ή με κοινό και διαφορικό τρόπο σε συστήματα </w:t>
      </w:r>
      <w:r w:rsidRPr="00870679">
        <w:rPr>
          <w:rFonts w:ascii="Arial" w:hAnsi="Arial" w:cs="Arial"/>
          <w:sz w:val="20"/>
          <w:szCs w:val="20"/>
          <w:lang w:val="en-US"/>
        </w:rPr>
        <w:t>TNS</w:t>
      </w:r>
      <w:r w:rsidRPr="00870679">
        <w:rPr>
          <w:rFonts w:ascii="Arial" w:hAnsi="Arial" w:cs="Arial"/>
          <w:sz w:val="20"/>
          <w:szCs w:val="20"/>
        </w:rPr>
        <w:t xml:space="preserve"> και </w:t>
      </w:r>
      <w:r w:rsidRPr="00870679">
        <w:rPr>
          <w:rFonts w:ascii="Arial" w:hAnsi="Arial" w:cs="Arial"/>
          <w:sz w:val="20"/>
          <w:szCs w:val="20"/>
          <w:lang w:val="en-US"/>
        </w:rPr>
        <w:t>TT</w:t>
      </w:r>
      <w:r w:rsidR="0024347F" w:rsidRPr="0024347F">
        <w:rPr>
          <w:rFonts w:ascii="Arial" w:hAnsi="Arial" w:cs="Arial"/>
          <w:sz w:val="20"/>
          <w:szCs w:val="20"/>
        </w:rPr>
        <w:t xml:space="preserve"> (</w:t>
      </w:r>
      <w:r w:rsidR="0024347F">
        <w:rPr>
          <w:rFonts w:ascii="Arial" w:hAnsi="Arial" w:cs="Arial"/>
          <w:sz w:val="20"/>
          <w:szCs w:val="20"/>
          <w:lang w:val="en-US"/>
        </w:rPr>
        <w:t>differential</w:t>
      </w:r>
      <w:r w:rsidR="0024347F" w:rsidRPr="0024347F">
        <w:rPr>
          <w:rFonts w:ascii="Arial" w:hAnsi="Arial" w:cs="Arial"/>
          <w:sz w:val="20"/>
          <w:szCs w:val="20"/>
        </w:rPr>
        <w:t xml:space="preserve"> </w:t>
      </w:r>
      <w:r w:rsidR="0024347F">
        <w:rPr>
          <w:rFonts w:ascii="Arial" w:hAnsi="Arial" w:cs="Arial"/>
          <w:sz w:val="20"/>
          <w:szCs w:val="20"/>
          <w:lang w:val="en-US"/>
        </w:rPr>
        <w:t>mode</w:t>
      </w:r>
      <w:r w:rsidR="0024347F" w:rsidRPr="0024347F">
        <w:rPr>
          <w:rFonts w:ascii="Arial" w:hAnsi="Arial" w:cs="Arial"/>
          <w:sz w:val="20"/>
          <w:szCs w:val="20"/>
        </w:rPr>
        <w:t>)</w:t>
      </w:r>
      <w:r w:rsidRPr="00870679">
        <w:rPr>
          <w:rFonts w:ascii="Arial" w:hAnsi="Arial" w:cs="Arial"/>
          <w:sz w:val="20"/>
          <w:szCs w:val="20"/>
        </w:rPr>
        <w:t xml:space="preserve">. </w:t>
      </w:r>
    </w:p>
    <w:p w:rsidR="00870679" w:rsidRPr="00870679" w:rsidRDefault="00870679" w:rsidP="00870679">
      <w:pPr>
        <w:spacing w:after="0" w:line="250" w:lineRule="exact"/>
        <w:rPr>
          <w:rFonts w:ascii="Arial" w:hAnsi="Arial" w:cs="Arial"/>
          <w:sz w:val="20"/>
          <w:szCs w:val="20"/>
        </w:rPr>
      </w:pPr>
    </w:p>
    <w:p w:rsidR="00870679" w:rsidRPr="00870679" w:rsidRDefault="00870679" w:rsidP="00870679">
      <w:pPr>
        <w:spacing w:after="0" w:line="250" w:lineRule="exact"/>
        <w:rPr>
          <w:rFonts w:ascii="Arial" w:hAnsi="Arial" w:cs="Arial"/>
          <w:sz w:val="20"/>
          <w:szCs w:val="20"/>
        </w:rPr>
      </w:pPr>
      <w:r w:rsidRPr="00870679">
        <w:rPr>
          <w:rFonts w:ascii="Arial" w:hAnsi="Arial" w:cs="Arial"/>
          <w:sz w:val="20"/>
          <w:szCs w:val="20"/>
        </w:rPr>
        <w:t>Το στοιχείο προστασίας των απαγωγών υπερτάσεων κλάσης Τ2 είναι το βαρίστορ μεταλλικού οξειδίου (</w:t>
      </w:r>
      <w:r w:rsidRPr="00870679">
        <w:rPr>
          <w:rFonts w:ascii="Arial" w:hAnsi="Arial" w:cs="Arial"/>
          <w:sz w:val="20"/>
          <w:szCs w:val="20"/>
          <w:lang w:val="en-US"/>
        </w:rPr>
        <w:t>MOV</w:t>
      </w:r>
      <w:r w:rsidRPr="00870679">
        <w:rPr>
          <w:rFonts w:ascii="Arial" w:hAnsi="Arial" w:cs="Arial"/>
          <w:sz w:val="20"/>
          <w:szCs w:val="20"/>
        </w:rPr>
        <w:t>- metal-oxide varistor). Για την προστασία μονοφασικών καταναλώσεων απαιτούνται 2 τεμ. απαγωγών (φάση + ουδέτερος) και για την προστασία τριφασικών καταναλώσεων απαιτούνται 4 τεμ. (3 φάσεις + ουδέτερος).</w:t>
      </w:r>
    </w:p>
    <w:p w:rsidR="00870679" w:rsidRPr="00870679" w:rsidRDefault="00870679" w:rsidP="00870679">
      <w:pPr>
        <w:spacing w:after="0" w:line="250" w:lineRule="exact"/>
        <w:rPr>
          <w:rFonts w:ascii="Arial" w:hAnsi="Arial" w:cs="Arial"/>
          <w:sz w:val="20"/>
          <w:szCs w:val="20"/>
        </w:rPr>
      </w:pPr>
    </w:p>
    <w:p w:rsidR="00870679" w:rsidRPr="00870679" w:rsidRDefault="00870679" w:rsidP="00870679">
      <w:pPr>
        <w:spacing w:after="0" w:line="250" w:lineRule="exact"/>
        <w:rPr>
          <w:rFonts w:ascii="Arial" w:hAnsi="Arial" w:cs="Arial"/>
          <w:sz w:val="20"/>
          <w:szCs w:val="20"/>
        </w:rPr>
      </w:pPr>
      <w:r w:rsidRPr="00870679">
        <w:rPr>
          <w:rFonts w:ascii="Arial" w:hAnsi="Arial" w:cs="Arial"/>
          <w:sz w:val="20"/>
          <w:szCs w:val="20"/>
        </w:rPr>
        <w:t>Ο κλάδος των απαγωγών υπερτάσεων πρέπει να ασφαλίζεται με ξεχωριστό μικροαυτόματο διακόπτη του ίδιου εργοστασίου κατασκευής, για να διασφαλίζεται η ασφαλής απομόνωση του κλάδου σε περίπτωση βραχυκυκλώματος λόγω του τέλους ζωής του στοιχείου προστασίας του αντικεραυνικού. Ο συντονισμός/συνεργασία του αντικεραυνικού με τον αποζεύκτη πιστοποιείται από τον κατασκευαστή με συγκεκριμένο προτεινόμενο τύπο.</w:t>
      </w:r>
    </w:p>
    <w:p w:rsidR="00870679" w:rsidRPr="00870679" w:rsidRDefault="00870679" w:rsidP="00870679">
      <w:pPr>
        <w:spacing w:after="0" w:line="250" w:lineRule="exact"/>
        <w:rPr>
          <w:rFonts w:ascii="Arial" w:hAnsi="Arial" w:cs="Arial"/>
          <w:sz w:val="20"/>
          <w:szCs w:val="20"/>
        </w:rPr>
      </w:pPr>
    </w:p>
    <w:p w:rsidR="00870679" w:rsidRPr="00870679" w:rsidRDefault="00870679" w:rsidP="00870679">
      <w:pPr>
        <w:spacing w:after="0" w:line="250" w:lineRule="exact"/>
        <w:rPr>
          <w:rFonts w:ascii="Arial" w:hAnsi="Arial" w:cs="Arial"/>
          <w:b/>
          <w:bCs/>
          <w:sz w:val="20"/>
          <w:szCs w:val="20"/>
        </w:rPr>
      </w:pPr>
      <w:r w:rsidRPr="00870679">
        <w:rPr>
          <w:rFonts w:ascii="Arial" w:hAnsi="Arial" w:cs="Arial"/>
          <w:b/>
          <w:bCs/>
          <w:sz w:val="20"/>
          <w:szCs w:val="20"/>
        </w:rPr>
        <w:t>Χαρακτηριστικά λειτουργίας</w:t>
      </w:r>
    </w:p>
    <w:p w:rsidR="00870679" w:rsidRPr="00870679" w:rsidRDefault="00870679" w:rsidP="00870679">
      <w:pPr>
        <w:spacing w:after="0" w:line="250" w:lineRule="exact"/>
        <w:rPr>
          <w:rFonts w:ascii="Arial" w:hAnsi="Arial" w:cs="Arial"/>
          <w:sz w:val="20"/>
          <w:szCs w:val="20"/>
        </w:rPr>
      </w:pPr>
      <w:r w:rsidRPr="00870679">
        <w:rPr>
          <w:rFonts w:ascii="Arial" w:hAnsi="Arial" w:cs="Arial"/>
          <w:sz w:val="20"/>
          <w:szCs w:val="20"/>
        </w:rPr>
        <w:t xml:space="preserve">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κρουστικών υπερτάσεων θα πρέπει να αποτελούνται από αποσπώμενα φυσίγγια με μέγιστο ρεύμα </w:t>
      </w:r>
      <w:proofErr w:type="spellStart"/>
      <w:r w:rsidRPr="00870679">
        <w:rPr>
          <w:rFonts w:ascii="Arial" w:hAnsi="Arial" w:cs="Arial"/>
          <w:sz w:val="20"/>
          <w:szCs w:val="20"/>
        </w:rPr>
        <w:t>εκφόρτισης</w:t>
      </w:r>
      <w:proofErr w:type="spellEnd"/>
      <w:r w:rsidRPr="00870679">
        <w:rPr>
          <w:rFonts w:ascii="Arial" w:hAnsi="Arial" w:cs="Arial"/>
          <w:sz w:val="20"/>
          <w:szCs w:val="20"/>
        </w:rPr>
        <w:t xml:space="preserve"> 40 ή </w:t>
      </w:r>
      <w:r w:rsidR="00AF725A" w:rsidRPr="00AF725A">
        <w:rPr>
          <w:rFonts w:ascii="Arial" w:hAnsi="Arial" w:cs="Arial"/>
          <w:sz w:val="20"/>
          <w:szCs w:val="20"/>
        </w:rPr>
        <w:t>80</w:t>
      </w:r>
      <w:r w:rsidRPr="00870679">
        <w:rPr>
          <w:rFonts w:ascii="Arial" w:hAnsi="Arial" w:cs="Arial"/>
          <w:sz w:val="20"/>
          <w:szCs w:val="20"/>
        </w:rPr>
        <w:t xml:space="preserve"> </w:t>
      </w:r>
      <w:proofErr w:type="spellStart"/>
      <w:r w:rsidRPr="00870679">
        <w:rPr>
          <w:rFonts w:ascii="Arial" w:hAnsi="Arial" w:cs="Arial"/>
          <w:sz w:val="20"/>
          <w:szCs w:val="20"/>
        </w:rPr>
        <w:t>kA</w:t>
      </w:r>
      <w:proofErr w:type="spellEnd"/>
      <w:r w:rsidRPr="00870679">
        <w:rPr>
          <w:rFonts w:ascii="Arial" w:hAnsi="Arial" w:cs="Arial"/>
          <w:sz w:val="20"/>
          <w:szCs w:val="20"/>
        </w:rPr>
        <w:t xml:space="preserve">, ανάλογα με την εφαρμογή. Θα πρέπει επίσης να περιορίζουν την τάση που θα εμφανιστεί στα άκρα του τροφοδοτούμενου ηλεκτρικού εξοπλισμού (τάση ή κατώφλι προστασίας </w:t>
      </w:r>
      <w:r w:rsidRPr="00870679">
        <w:rPr>
          <w:rFonts w:ascii="Arial" w:hAnsi="Arial" w:cs="Arial"/>
          <w:sz w:val="20"/>
          <w:szCs w:val="20"/>
          <w:lang w:val="en-US"/>
        </w:rPr>
        <w:t>U</w:t>
      </w:r>
      <w:r w:rsidRPr="00870679">
        <w:rPr>
          <w:rFonts w:ascii="Arial" w:hAnsi="Arial" w:cs="Arial"/>
          <w:sz w:val="20"/>
          <w:szCs w:val="20"/>
          <w:vertAlign w:val="subscript"/>
          <w:lang w:val="en-US"/>
        </w:rPr>
        <w:t>P</w:t>
      </w:r>
      <w:r w:rsidRPr="00870679">
        <w:rPr>
          <w:rFonts w:ascii="Arial" w:hAnsi="Arial" w:cs="Arial"/>
          <w:sz w:val="20"/>
          <w:szCs w:val="20"/>
        </w:rPr>
        <w:t>) ώστε να μην υπερβαίνει τα 1,</w:t>
      </w:r>
      <w:r w:rsidR="00AF725A" w:rsidRPr="00AF725A">
        <w:rPr>
          <w:rFonts w:ascii="Arial" w:hAnsi="Arial" w:cs="Arial"/>
          <w:sz w:val="20"/>
          <w:szCs w:val="20"/>
        </w:rPr>
        <w:t>25</w:t>
      </w:r>
      <w:r w:rsidRPr="00870679">
        <w:rPr>
          <w:rFonts w:ascii="Arial" w:hAnsi="Arial" w:cs="Arial"/>
          <w:sz w:val="20"/>
          <w:szCs w:val="20"/>
        </w:rPr>
        <w:t xml:space="preserve"> και 1,</w:t>
      </w:r>
      <w:r w:rsidR="00AF725A" w:rsidRPr="00AF725A">
        <w:rPr>
          <w:rFonts w:ascii="Arial" w:hAnsi="Arial" w:cs="Arial"/>
          <w:sz w:val="20"/>
          <w:szCs w:val="20"/>
        </w:rPr>
        <w:t>8</w:t>
      </w:r>
      <w:r w:rsidRPr="00870679">
        <w:rPr>
          <w:rFonts w:ascii="Arial" w:hAnsi="Arial" w:cs="Arial"/>
          <w:sz w:val="20"/>
          <w:szCs w:val="20"/>
        </w:rPr>
        <w:t xml:space="preserve"> </w:t>
      </w:r>
      <w:proofErr w:type="spellStart"/>
      <w:r w:rsidRPr="00870679">
        <w:rPr>
          <w:rFonts w:ascii="Arial" w:hAnsi="Arial" w:cs="Arial"/>
          <w:sz w:val="20"/>
          <w:szCs w:val="20"/>
        </w:rPr>
        <w:t>kV</w:t>
      </w:r>
      <w:proofErr w:type="spellEnd"/>
      <w:r w:rsidRPr="00870679">
        <w:rPr>
          <w:rFonts w:ascii="Arial" w:hAnsi="Arial" w:cs="Arial"/>
          <w:sz w:val="20"/>
          <w:szCs w:val="20"/>
        </w:rPr>
        <w:t xml:space="preserve"> αντίστοιχα μεταξύ φάσης και γης. Η ονομαστική τάση λειτουργίας θα πρέπει να είναι 230 </w:t>
      </w:r>
      <w:r w:rsidRPr="00870679">
        <w:rPr>
          <w:rFonts w:ascii="Arial" w:hAnsi="Arial" w:cs="Arial"/>
          <w:sz w:val="20"/>
          <w:szCs w:val="20"/>
          <w:lang w:val="en-US"/>
        </w:rPr>
        <w:t>V</w:t>
      </w:r>
      <w:r w:rsidR="00AF725A" w:rsidRPr="00AF725A">
        <w:rPr>
          <w:rFonts w:ascii="Arial" w:hAnsi="Arial" w:cs="Arial"/>
          <w:sz w:val="20"/>
          <w:szCs w:val="20"/>
        </w:rPr>
        <w:t xml:space="preserve"> (± 20%)</w:t>
      </w:r>
      <w:r w:rsidRPr="00870679">
        <w:rPr>
          <w:rFonts w:ascii="Arial" w:hAnsi="Arial" w:cs="Arial"/>
          <w:sz w:val="20"/>
          <w:szCs w:val="20"/>
        </w:rPr>
        <w:t xml:space="preserve"> και η μέγιστη παροδική υπέρταση (</w:t>
      </w:r>
      <w:r w:rsidRPr="00870679">
        <w:rPr>
          <w:rFonts w:ascii="Arial" w:hAnsi="Arial" w:cs="Arial"/>
          <w:sz w:val="20"/>
          <w:szCs w:val="20"/>
          <w:lang w:val="en-US"/>
        </w:rPr>
        <w:t>TOV</w:t>
      </w:r>
      <w:r w:rsidRPr="00870679">
        <w:rPr>
          <w:rFonts w:ascii="Arial" w:hAnsi="Arial" w:cs="Arial"/>
          <w:sz w:val="20"/>
          <w:szCs w:val="20"/>
        </w:rPr>
        <w:t>-</w:t>
      </w:r>
      <w:r w:rsidRPr="00870679">
        <w:rPr>
          <w:rFonts w:ascii="Arial" w:hAnsi="Arial" w:cs="Arial"/>
          <w:sz w:val="20"/>
          <w:szCs w:val="20"/>
          <w:lang w:val="en-US"/>
        </w:rPr>
        <w:t>temporary</w:t>
      </w:r>
      <w:r w:rsidRPr="00870679">
        <w:rPr>
          <w:rFonts w:ascii="Arial" w:hAnsi="Arial" w:cs="Arial"/>
          <w:sz w:val="20"/>
          <w:szCs w:val="20"/>
        </w:rPr>
        <w:t xml:space="preserve"> </w:t>
      </w:r>
      <w:r w:rsidRPr="00870679">
        <w:rPr>
          <w:rFonts w:ascii="Arial" w:hAnsi="Arial" w:cs="Arial"/>
          <w:sz w:val="20"/>
          <w:szCs w:val="20"/>
          <w:lang w:val="en-US"/>
        </w:rPr>
        <w:t>overvoltage</w:t>
      </w:r>
      <w:r w:rsidRPr="00870679">
        <w:rPr>
          <w:rFonts w:ascii="Arial" w:hAnsi="Arial" w:cs="Arial"/>
          <w:sz w:val="20"/>
          <w:szCs w:val="20"/>
        </w:rPr>
        <w:t xml:space="preserve">) που μπορεί να εμφανιστεί στα άκρα του </w:t>
      </w:r>
      <w:proofErr w:type="spellStart"/>
      <w:r w:rsidRPr="00870679">
        <w:rPr>
          <w:rFonts w:ascii="Arial" w:hAnsi="Arial" w:cs="Arial"/>
          <w:sz w:val="20"/>
          <w:szCs w:val="20"/>
        </w:rPr>
        <w:t>απαγωγού</w:t>
      </w:r>
      <w:proofErr w:type="spellEnd"/>
      <w:r w:rsidRPr="00870679">
        <w:rPr>
          <w:rFonts w:ascii="Arial" w:hAnsi="Arial" w:cs="Arial"/>
          <w:sz w:val="20"/>
          <w:szCs w:val="20"/>
        </w:rPr>
        <w:t xml:space="preserve"> να είναι 33</w:t>
      </w:r>
      <w:r w:rsidR="00544A8D" w:rsidRPr="00544A8D">
        <w:rPr>
          <w:rFonts w:ascii="Arial" w:hAnsi="Arial" w:cs="Arial"/>
          <w:sz w:val="20"/>
          <w:szCs w:val="20"/>
        </w:rPr>
        <w:t>7</w:t>
      </w:r>
      <w:r w:rsidRPr="00870679">
        <w:rPr>
          <w:rFonts w:ascii="Arial" w:hAnsi="Arial" w:cs="Arial"/>
          <w:sz w:val="20"/>
          <w:szCs w:val="20"/>
        </w:rPr>
        <w:t xml:space="preserve"> </w:t>
      </w:r>
      <w:r w:rsidRPr="00870679">
        <w:rPr>
          <w:rFonts w:ascii="Arial" w:hAnsi="Arial" w:cs="Arial"/>
          <w:sz w:val="20"/>
          <w:szCs w:val="20"/>
          <w:lang w:val="en-US"/>
        </w:rPr>
        <w:t>V</w:t>
      </w:r>
      <w:r w:rsidRPr="00870679">
        <w:rPr>
          <w:rFonts w:ascii="Arial" w:hAnsi="Arial" w:cs="Arial"/>
          <w:sz w:val="20"/>
          <w:szCs w:val="20"/>
        </w:rPr>
        <w:t xml:space="preserve"> μεταξύ φάσης και ουδετέρου</w:t>
      </w:r>
      <w:r w:rsidR="00AF725A" w:rsidRPr="00AF725A">
        <w:rPr>
          <w:rFonts w:ascii="Arial" w:hAnsi="Arial" w:cs="Arial"/>
          <w:sz w:val="20"/>
          <w:szCs w:val="20"/>
        </w:rPr>
        <w:t xml:space="preserve"> </w:t>
      </w:r>
      <w:r w:rsidR="00AF725A">
        <w:rPr>
          <w:rFonts w:ascii="Arial" w:hAnsi="Arial" w:cs="Arial"/>
          <w:sz w:val="20"/>
          <w:szCs w:val="20"/>
        </w:rPr>
        <w:t>για 5</w:t>
      </w:r>
      <w:r w:rsidR="00AF725A" w:rsidRPr="00AF725A">
        <w:rPr>
          <w:rFonts w:ascii="Arial" w:hAnsi="Arial" w:cs="Arial"/>
          <w:sz w:val="20"/>
          <w:szCs w:val="20"/>
        </w:rPr>
        <w:t xml:space="preserve"> </w:t>
      </w:r>
      <w:r w:rsidR="00AF725A">
        <w:rPr>
          <w:rFonts w:ascii="Arial" w:hAnsi="Arial" w:cs="Arial"/>
          <w:sz w:val="20"/>
          <w:szCs w:val="20"/>
          <w:lang w:val="en-US"/>
        </w:rPr>
        <w:t>sec</w:t>
      </w:r>
      <w:r w:rsidRPr="00870679">
        <w:rPr>
          <w:rFonts w:ascii="Arial" w:hAnsi="Arial" w:cs="Arial"/>
          <w:sz w:val="20"/>
          <w:szCs w:val="20"/>
        </w:rPr>
        <w:t>.</w:t>
      </w:r>
      <w:r w:rsidR="008F38B3" w:rsidRPr="008F38B3">
        <w:rPr>
          <w:rFonts w:ascii="Arial" w:hAnsi="Arial" w:cs="Arial"/>
          <w:sz w:val="20"/>
          <w:szCs w:val="20"/>
        </w:rPr>
        <w:t xml:space="preserve"> </w:t>
      </w:r>
      <w:r w:rsidRPr="00870679">
        <w:rPr>
          <w:rFonts w:ascii="Arial" w:hAnsi="Arial" w:cs="Arial"/>
          <w:sz w:val="20"/>
          <w:szCs w:val="20"/>
        </w:rPr>
        <w:t>Θα πρέπει να διαθέτουν πιστοποιητικό δοκιμών, σύμφωνα με τα διεθνή και Ευρωπαϊκά πρότυπα IEC 61643-1</w:t>
      </w:r>
      <w:r w:rsidR="005C7526" w:rsidRPr="005C7526">
        <w:rPr>
          <w:rFonts w:ascii="Arial" w:hAnsi="Arial" w:cs="Arial"/>
          <w:sz w:val="20"/>
          <w:szCs w:val="20"/>
        </w:rPr>
        <w:t>1</w:t>
      </w:r>
      <w:r w:rsidRPr="00870679">
        <w:rPr>
          <w:rFonts w:ascii="Arial" w:hAnsi="Arial" w:cs="Arial"/>
          <w:sz w:val="20"/>
          <w:szCs w:val="20"/>
        </w:rPr>
        <w:t xml:space="preserve"> και ΕΝ 61643-11.</w:t>
      </w:r>
    </w:p>
    <w:p w:rsidR="00870679" w:rsidRPr="00870679" w:rsidRDefault="00870679" w:rsidP="00870679">
      <w:pPr>
        <w:spacing w:after="0" w:line="250" w:lineRule="exact"/>
        <w:rPr>
          <w:rFonts w:ascii="Arial" w:hAnsi="Arial" w:cs="Arial"/>
          <w:sz w:val="20"/>
          <w:szCs w:val="20"/>
        </w:rPr>
      </w:pPr>
    </w:p>
    <w:p w:rsidR="00870679" w:rsidRDefault="00870679" w:rsidP="00870679">
      <w:pPr>
        <w:spacing w:after="0" w:line="250" w:lineRule="exact"/>
        <w:rPr>
          <w:rFonts w:ascii="Arial" w:hAnsi="Arial" w:cs="Arial"/>
          <w:sz w:val="20"/>
          <w:szCs w:val="20"/>
        </w:rPr>
      </w:pPr>
      <w:r w:rsidRPr="00870679">
        <w:rPr>
          <w:rFonts w:ascii="Arial" w:hAnsi="Arial" w:cs="Arial"/>
          <w:sz w:val="20"/>
          <w:szCs w:val="20"/>
        </w:rPr>
        <w:t xml:space="preserve">Οι απαγωγοί υπερτάσεων θα πρέπει να τοποθετηθούν με τέτοιο τρόπο ώστε να διασφαλίζεται ότι το μήκος του καλωδίου γείωσης από το αντικεραυνικό έως την κλέμμα γείωσης θα είναι μικρότερο από 15 </w:t>
      </w:r>
      <w:r w:rsidRPr="00870679">
        <w:rPr>
          <w:rFonts w:ascii="Arial" w:hAnsi="Arial" w:cs="Arial"/>
          <w:sz w:val="20"/>
          <w:szCs w:val="20"/>
          <w:lang w:val="en-US"/>
        </w:rPr>
        <w:t>cm</w:t>
      </w:r>
      <w:r w:rsidRPr="00870679">
        <w:rPr>
          <w:rFonts w:ascii="Arial" w:hAnsi="Arial" w:cs="Arial"/>
          <w:sz w:val="20"/>
          <w:szCs w:val="20"/>
        </w:rPr>
        <w:t>.</w:t>
      </w:r>
    </w:p>
    <w:p w:rsidR="008F38B3" w:rsidRDefault="008F38B3" w:rsidP="00870679">
      <w:pPr>
        <w:spacing w:after="0" w:line="250" w:lineRule="exact"/>
        <w:rPr>
          <w:rFonts w:ascii="Arial" w:hAnsi="Arial" w:cs="Arial"/>
          <w:sz w:val="20"/>
          <w:szCs w:val="20"/>
        </w:rPr>
      </w:pPr>
    </w:p>
    <w:p w:rsidR="008F38B3" w:rsidRDefault="008F38B3" w:rsidP="00870679">
      <w:pPr>
        <w:spacing w:after="0" w:line="250" w:lineRule="exact"/>
        <w:rPr>
          <w:rFonts w:ascii="Arial" w:hAnsi="Arial" w:cs="Arial"/>
          <w:sz w:val="20"/>
          <w:szCs w:val="20"/>
        </w:rPr>
      </w:pPr>
    </w:p>
    <w:p w:rsidR="008F38B3" w:rsidRDefault="008F38B3" w:rsidP="00870679">
      <w:pPr>
        <w:spacing w:after="0" w:line="250" w:lineRule="exact"/>
        <w:rPr>
          <w:rFonts w:ascii="Arial" w:hAnsi="Arial" w:cs="Arial"/>
          <w:sz w:val="20"/>
          <w:szCs w:val="20"/>
        </w:rPr>
      </w:pPr>
    </w:p>
    <w:p w:rsidR="008F38B3" w:rsidRDefault="008F38B3" w:rsidP="00870679">
      <w:pPr>
        <w:spacing w:after="0" w:line="250" w:lineRule="exact"/>
        <w:rPr>
          <w:rFonts w:ascii="Arial" w:hAnsi="Arial" w:cs="Arial"/>
          <w:sz w:val="20"/>
          <w:szCs w:val="20"/>
        </w:rPr>
      </w:pPr>
    </w:p>
    <w:p w:rsidR="008F38B3" w:rsidRPr="00870679" w:rsidRDefault="008F38B3" w:rsidP="00870679">
      <w:pPr>
        <w:spacing w:after="0" w:line="250" w:lineRule="exact"/>
        <w:rPr>
          <w:rFonts w:ascii="Arial" w:hAnsi="Arial" w:cs="Arial"/>
          <w:sz w:val="20"/>
          <w:szCs w:val="20"/>
        </w:rPr>
      </w:pPr>
    </w:p>
    <w:p w:rsidR="00870679" w:rsidRPr="00870679" w:rsidRDefault="00870679" w:rsidP="00870679">
      <w:pPr>
        <w:spacing w:after="0" w:line="250" w:lineRule="exact"/>
        <w:rPr>
          <w:rFonts w:ascii="Arial" w:hAnsi="Arial" w:cs="Arial"/>
          <w:sz w:val="20"/>
          <w:szCs w:val="20"/>
        </w:rPr>
      </w:pPr>
    </w:p>
    <w:p w:rsidR="00870679" w:rsidRPr="00870679" w:rsidRDefault="00870679" w:rsidP="00870679">
      <w:pPr>
        <w:spacing w:after="40" w:line="250" w:lineRule="exact"/>
        <w:rPr>
          <w:rFonts w:ascii="Arial" w:eastAsia="Times New Roman" w:hAnsi="Arial" w:cs="Arial"/>
          <w:b/>
          <w:bCs/>
          <w:sz w:val="20"/>
          <w:szCs w:val="20"/>
          <w:lang w:eastAsia="el-GR"/>
        </w:rPr>
      </w:pPr>
      <w:r w:rsidRPr="00870679">
        <w:rPr>
          <w:rFonts w:ascii="Arial" w:eastAsia="Times New Roman" w:hAnsi="Arial" w:cs="Arial"/>
          <w:b/>
          <w:bCs/>
          <w:sz w:val="20"/>
          <w:szCs w:val="20"/>
          <w:lang w:eastAsia="el-GR"/>
        </w:rPr>
        <w:lastRenderedPageBreak/>
        <w:t>Τεχνικά χαρακτηριστικά</w:t>
      </w:r>
    </w:p>
    <w:tbl>
      <w:tblPr>
        <w:tblStyle w:val="TableGrid"/>
        <w:tblW w:w="90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780"/>
      </w:tblGrid>
      <w:tr w:rsidR="00824AA5" w:rsidRPr="00824AA5" w:rsidTr="00BE4D1A">
        <w:tc>
          <w:tcPr>
            <w:tcW w:w="4248" w:type="dxa"/>
          </w:tcPr>
          <w:p w:rsidR="00824AA5" w:rsidRPr="00824AA5" w:rsidRDefault="00824AA5" w:rsidP="00677140">
            <w:pPr>
              <w:pStyle w:val="Normal0"/>
              <w:spacing w:before="40" w:line="250" w:lineRule="exact"/>
              <w:rPr>
                <w:rFonts w:cs="Arial"/>
                <w:sz w:val="20"/>
                <w:lang w:val="el-GR"/>
              </w:rPr>
            </w:pPr>
            <w:r w:rsidRPr="00824AA5">
              <w:rPr>
                <w:rFonts w:cs="Arial"/>
                <w:sz w:val="20"/>
                <w:lang w:val="el-GR"/>
              </w:rPr>
              <w:t>Αριθμός Πόλων</w:t>
            </w:r>
          </w:p>
        </w:tc>
        <w:tc>
          <w:tcPr>
            <w:tcW w:w="4780" w:type="dxa"/>
          </w:tcPr>
          <w:p w:rsidR="00824AA5" w:rsidRPr="00824AA5" w:rsidRDefault="00824AA5" w:rsidP="00677140">
            <w:pPr>
              <w:pStyle w:val="Normal0"/>
              <w:spacing w:before="40" w:line="250" w:lineRule="exact"/>
              <w:rPr>
                <w:rFonts w:cs="Arial"/>
                <w:sz w:val="20"/>
                <w:lang w:val="el-GR"/>
              </w:rPr>
            </w:pPr>
            <w:r w:rsidRPr="00824AA5">
              <w:rPr>
                <w:rFonts w:cs="Arial"/>
                <w:sz w:val="20"/>
                <w:lang w:val="el-GR"/>
              </w:rPr>
              <w:t>1</w:t>
            </w:r>
          </w:p>
        </w:tc>
      </w:tr>
      <w:tr w:rsidR="00824AA5" w:rsidRPr="00824AA5" w:rsidTr="00BE4D1A">
        <w:tc>
          <w:tcPr>
            <w:tcW w:w="4248" w:type="dxa"/>
          </w:tcPr>
          <w:p w:rsidR="00824AA5" w:rsidRPr="00824AA5" w:rsidRDefault="00824AA5" w:rsidP="009617FA">
            <w:pPr>
              <w:pStyle w:val="Normal0"/>
              <w:spacing w:before="40" w:line="250" w:lineRule="exact"/>
              <w:rPr>
                <w:rFonts w:cs="Arial"/>
                <w:sz w:val="20"/>
                <w:lang w:val="el-GR"/>
              </w:rPr>
            </w:pPr>
            <w:r w:rsidRPr="00824AA5">
              <w:rPr>
                <w:rFonts w:cs="Arial"/>
                <w:sz w:val="20"/>
                <w:lang w:val="el-GR"/>
              </w:rPr>
              <w:t>Σύστημα γείωσης</w:t>
            </w:r>
          </w:p>
        </w:tc>
        <w:tc>
          <w:tcPr>
            <w:tcW w:w="4780" w:type="dxa"/>
          </w:tcPr>
          <w:p w:rsidR="00824AA5" w:rsidRPr="00824AA5" w:rsidRDefault="00824AA5" w:rsidP="009617FA">
            <w:pPr>
              <w:pStyle w:val="Normal0"/>
              <w:spacing w:before="40" w:line="250" w:lineRule="exact"/>
              <w:rPr>
                <w:rFonts w:cs="Arial"/>
                <w:sz w:val="20"/>
                <w:lang w:val="el-GR"/>
              </w:rPr>
            </w:pPr>
            <w:r w:rsidRPr="00824AA5">
              <w:rPr>
                <w:rFonts w:cs="Arial"/>
                <w:sz w:val="20"/>
                <w:lang w:val="el-GR"/>
              </w:rPr>
              <w:t>TNS-TNC</w:t>
            </w:r>
          </w:p>
        </w:tc>
      </w:tr>
      <w:tr w:rsidR="00BE4D1A" w:rsidRPr="00BE4D1A" w:rsidTr="00BE4D1A">
        <w:tc>
          <w:tcPr>
            <w:tcW w:w="4248" w:type="dxa"/>
          </w:tcPr>
          <w:p w:rsidR="00BE4D1A" w:rsidRPr="00BE4D1A" w:rsidRDefault="00BE4D1A" w:rsidP="00371680">
            <w:pPr>
              <w:pStyle w:val="Normal0"/>
              <w:spacing w:before="40" w:line="250" w:lineRule="exact"/>
              <w:rPr>
                <w:rFonts w:cs="Arial"/>
                <w:sz w:val="20"/>
                <w:lang w:val="el-GR"/>
              </w:rPr>
            </w:pPr>
            <w:r w:rsidRPr="00BE4D1A">
              <w:rPr>
                <w:rFonts w:cs="Arial"/>
                <w:sz w:val="20"/>
                <w:lang w:val="el-GR"/>
              </w:rPr>
              <w:t>Ονομαστική τάση δικτύου, UN (L-N/L-L)</w:t>
            </w:r>
          </w:p>
        </w:tc>
        <w:tc>
          <w:tcPr>
            <w:tcW w:w="4780" w:type="dxa"/>
          </w:tcPr>
          <w:p w:rsidR="00BE4D1A" w:rsidRPr="00AF725A" w:rsidRDefault="00BE4D1A" w:rsidP="00371680">
            <w:pPr>
              <w:pStyle w:val="Normal0"/>
              <w:spacing w:before="40" w:line="250" w:lineRule="exact"/>
              <w:rPr>
                <w:rFonts w:cs="Arial"/>
                <w:sz w:val="20"/>
              </w:rPr>
            </w:pPr>
            <w:r w:rsidRPr="00BE4D1A">
              <w:rPr>
                <w:rFonts w:cs="Arial"/>
                <w:sz w:val="20"/>
                <w:lang w:val="el-GR"/>
              </w:rPr>
              <w:t>230</w:t>
            </w:r>
            <w:r w:rsidR="00AF725A">
              <w:rPr>
                <w:rFonts w:cs="Arial"/>
                <w:sz w:val="20"/>
              </w:rPr>
              <w:t xml:space="preserve"> </w:t>
            </w:r>
            <w:r w:rsidRPr="00BE4D1A">
              <w:rPr>
                <w:rFonts w:cs="Arial"/>
                <w:sz w:val="20"/>
                <w:lang w:val="el-GR"/>
              </w:rPr>
              <w:t>V, 50 Hz</w:t>
            </w:r>
            <w:r w:rsidR="00AF725A">
              <w:rPr>
                <w:rFonts w:cs="Arial"/>
                <w:sz w:val="20"/>
              </w:rPr>
              <w:t xml:space="preserve"> (</w:t>
            </w:r>
            <w:r w:rsidR="00AF725A" w:rsidRPr="00AF725A">
              <w:rPr>
                <w:rFonts w:cs="Arial"/>
                <w:sz w:val="20"/>
              </w:rPr>
              <w:t>±</w:t>
            </w:r>
            <w:r w:rsidR="00AF725A">
              <w:rPr>
                <w:rFonts w:cs="Arial"/>
                <w:sz w:val="20"/>
              </w:rPr>
              <w:t xml:space="preserve"> </w:t>
            </w:r>
            <w:r w:rsidR="00AF725A" w:rsidRPr="00AF725A">
              <w:rPr>
                <w:rFonts w:cs="Arial"/>
                <w:sz w:val="20"/>
              </w:rPr>
              <w:t>20%</w:t>
            </w:r>
            <w:r w:rsidR="00AF725A">
              <w:rPr>
                <w:rFonts w:cs="Arial"/>
                <w:sz w:val="20"/>
              </w:rPr>
              <w:t>)</w:t>
            </w:r>
          </w:p>
        </w:tc>
      </w:tr>
      <w:tr w:rsidR="00BE4D1A" w:rsidRPr="00BE4D1A" w:rsidTr="00BE4D1A">
        <w:tc>
          <w:tcPr>
            <w:tcW w:w="4248" w:type="dxa"/>
          </w:tcPr>
          <w:p w:rsidR="00BE4D1A" w:rsidRPr="00BE4D1A" w:rsidRDefault="00BE4D1A" w:rsidP="00B95256">
            <w:pPr>
              <w:pStyle w:val="Normal0"/>
              <w:spacing w:before="40" w:line="250" w:lineRule="exact"/>
              <w:rPr>
                <w:rFonts w:cs="Arial"/>
                <w:sz w:val="20"/>
                <w:lang w:val="el-GR"/>
              </w:rPr>
            </w:pPr>
            <w:r w:rsidRPr="00BE4D1A">
              <w:rPr>
                <w:rFonts w:cs="Arial"/>
                <w:sz w:val="20"/>
                <w:lang w:val="el-GR"/>
              </w:rPr>
              <w:t>Μέγιστη τάση λειτουργίας, Uc</w:t>
            </w:r>
          </w:p>
        </w:tc>
        <w:tc>
          <w:tcPr>
            <w:tcW w:w="4780" w:type="dxa"/>
          </w:tcPr>
          <w:p w:rsidR="00BE4D1A" w:rsidRPr="00BE4D1A" w:rsidRDefault="00BE4D1A" w:rsidP="00B95256">
            <w:pPr>
              <w:pStyle w:val="Normal0"/>
              <w:spacing w:before="40" w:line="250" w:lineRule="exact"/>
              <w:rPr>
                <w:rFonts w:cs="Arial"/>
                <w:sz w:val="20"/>
                <w:lang w:val="el-GR"/>
              </w:rPr>
            </w:pPr>
            <w:r w:rsidRPr="00BE4D1A">
              <w:rPr>
                <w:rFonts w:cs="Arial"/>
                <w:sz w:val="20"/>
                <w:lang w:val="el-GR"/>
              </w:rPr>
              <w:t>275 V, 50 Hz</w:t>
            </w:r>
          </w:p>
        </w:tc>
      </w:tr>
      <w:tr w:rsidR="00BE4D1A" w:rsidRPr="00BE4D1A" w:rsidTr="00BE4D1A">
        <w:tc>
          <w:tcPr>
            <w:tcW w:w="4248" w:type="dxa"/>
          </w:tcPr>
          <w:p w:rsidR="00BE4D1A" w:rsidRDefault="00BE4D1A" w:rsidP="00BF75BF">
            <w:pPr>
              <w:pStyle w:val="Normal0"/>
              <w:spacing w:before="40" w:line="250" w:lineRule="exact"/>
              <w:rPr>
                <w:rFonts w:cs="Arial"/>
                <w:sz w:val="20"/>
                <w:lang w:val="el-GR"/>
              </w:rPr>
            </w:pPr>
            <w:r w:rsidRPr="00824AA5">
              <w:rPr>
                <w:rFonts w:cs="Arial"/>
                <w:sz w:val="20"/>
                <w:lang w:val="el-GR"/>
              </w:rPr>
              <w:t>Μέγιστο ρεύμα παροχέτευσης ανά πόλο</w:t>
            </w:r>
            <w:r w:rsidRPr="00BE4D1A">
              <w:rPr>
                <w:rFonts w:cs="Arial"/>
                <w:sz w:val="20"/>
                <w:lang w:val="el-GR"/>
              </w:rPr>
              <w:t xml:space="preserve"> </w:t>
            </w:r>
          </w:p>
          <w:p w:rsidR="00BE4D1A" w:rsidRPr="0044005F" w:rsidRDefault="00BE4D1A" w:rsidP="00BF75BF">
            <w:pPr>
              <w:pStyle w:val="Normal0"/>
              <w:spacing w:before="40" w:line="250" w:lineRule="exact"/>
              <w:rPr>
                <w:rFonts w:cs="Arial"/>
                <w:sz w:val="20"/>
                <w:lang w:val="el-GR"/>
              </w:rPr>
            </w:pPr>
            <w:r w:rsidRPr="00BE4D1A">
              <w:rPr>
                <w:rFonts w:cs="Arial"/>
                <w:sz w:val="20"/>
              </w:rPr>
              <w:t>Imax</w:t>
            </w:r>
            <w:r w:rsidRPr="0044005F">
              <w:rPr>
                <w:rFonts w:cs="Arial"/>
                <w:sz w:val="20"/>
                <w:lang w:val="el-GR"/>
              </w:rPr>
              <w:t>, "</w:t>
            </w:r>
            <w:r w:rsidRPr="00BE4D1A">
              <w:rPr>
                <w:rFonts w:cs="Arial"/>
                <w:sz w:val="20"/>
              </w:rPr>
              <w:t>class</w:t>
            </w:r>
            <w:r w:rsidRPr="0044005F">
              <w:rPr>
                <w:rFonts w:cs="Arial"/>
                <w:sz w:val="20"/>
                <w:lang w:val="el-GR"/>
              </w:rPr>
              <w:t xml:space="preserve"> </w:t>
            </w:r>
            <w:r w:rsidRPr="00BE4D1A">
              <w:rPr>
                <w:rFonts w:cs="Arial"/>
                <w:sz w:val="20"/>
              </w:rPr>
              <w:t>II</w:t>
            </w:r>
            <w:r w:rsidRPr="0044005F">
              <w:rPr>
                <w:rFonts w:cs="Arial"/>
                <w:sz w:val="20"/>
                <w:lang w:val="el-GR"/>
              </w:rPr>
              <w:t xml:space="preserve">" </w:t>
            </w:r>
            <w:r w:rsidRPr="00BE4D1A">
              <w:rPr>
                <w:rFonts w:cs="Arial"/>
                <w:sz w:val="20"/>
              </w:rPr>
              <w:t>test</w:t>
            </w:r>
            <w:r w:rsidRPr="0044005F">
              <w:rPr>
                <w:rFonts w:cs="Arial"/>
                <w:sz w:val="20"/>
                <w:lang w:val="el-GR"/>
              </w:rPr>
              <w:t xml:space="preserve">, (8/20 </w:t>
            </w:r>
            <w:r w:rsidRPr="00BE4D1A">
              <w:rPr>
                <w:rFonts w:cs="Arial"/>
                <w:sz w:val="20"/>
                <w:lang w:val="el-GR"/>
              </w:rPr>
              <w:t>μ</w:t>
            </w:r>
            <w:r w:rsidRPr="00BE4D1A">
              <w:rPr>
                <w:rFonts w:cs="Arial"/>
                <w:sz w:val="20"/>
              </w:rPr>
              <w:t>s</w:t>
            </w:r>
            <w:r w:rsidRPr="0044005F">
              <w:rPr>
                <w:rFonts w:cs="Arial"/>
                <w:sz w:val="20"/>
                <w:lang w:val="el-GR"/>
              </w:rPr>
              <w:t>), 1</w:t>
            </w:r>
            <w:r w:rsidRPr="00BE4D1A">
              <w:rPr>
                <w:rFonts w:cs="Arial"/>
                <w:sz w:val="20"/>
              </w:rPr>
              <w:t>P</w:t>
            </w:r>
          </w:p>
        </w:tc>
        <w:tc>
          <w:tcPr>
            <w:tcW w:w="4780" w:type="dxa"/>
          </w:tcPr>
          <w:p w:rsidR="00BE4D1A" w:rsidRPr="00BE4D1A" w:rsidRDefault="00BE4D1A" w:rsidP="00BF75BF">
            <w:pPr>
              <w:pStyle w:val="Normal0"/>
              <w:spacing w:before="40" w:line="250" w:lineRule="exact"/>
              <w:rPr>
                <w:rFonts w:cs="Arial"/>
                <w:sz w:val="20"/>
                <w:lang w:val="el-GR"/>
              </w:rPr>
            </w:pPr>
            <w:r w:rsidRPr="00BE4D1A">
              <w:rPr>
                <w:rFonts w:cs="Arial"/>
                <w:sz w:val="20"/>
                <w:lang w:val="el-GR"/>
              </w:rPr>
              <w:t xml:space="preserve">40 ή </w:t>
            </w:r>
            <w:r w:rsidR="00C47EAF">
              <w:rPr>
                <w:rFonts w:cs="Arial"/>
                <w:sz w:val="20"/>
              </w:rPr>
              <w:t>80</w:t>
            </w:r>
            <w:r w:rsidRPr="00BE4D1A">
              <w:rPr>
                <w:rFonts w:cs="Arial"/>
                <w:sz w:val="20"/>
                <w:lang w:val="el-GR"/>
              </w:rPr>
              <w:t xml:space="preserve"> kA</w:t>
            </w:r>
          </w:p>
        </w:tc>
      </w:tr>
      <w:tr w:rsidR="00BE4D1A" w:rsidRPr="00BE4D1A" w:rsidTr="00BE4D1A">
        <w:tc>
          <w:tcPr>
            <w:tcW w:w="4248" w:type="dxa"/>
          </w:tcPr>
          <w:p w:rsidR="00BE4D1A" w:rsidRPr="00824AA5" w:rsidRDefault="00BE4D1A" w:rsidP="00BE4D1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line="250" w:lineRule="exact"/>
              <w:rPr>
                <w:rFonts w:cs="Arial"/>
                <w:sz w:val="20"/>
                <w:lang w:val="el-GR"/>
              </w:rPr>
            </w:pPr>
            <w:r w:rsidRPr="00824AA5">
              <w:rPr>
                <w:rFonts w:cs="Arial"/>
                <w:sz w:val="20"/>
                <w:lang w:val="el-GR"/>
              </w:rPr>
              <w:t>Ονομαστικό ρεύμα παροχέτευσης ανά πόλο</w:t>
            </w:r>
          </w:p>
          <w:p w:rsidR="00BE4D1A" w:rsidRPr="00824AA5" w:rsidRDefault="00BE4D1A" w:rsidP="00BF75BF">
            <w:pPr>
              <w:pStyle w:val="Normal0"/>
              <w:spacing w:before="40" w:line="250" w:lineRule="exact"/>
              <w:rPr>
                <w:rFonts w:cs="Arial"/>
                <w:sz w:val="20"/>
                <w:lang w:val="el-GR"/>
              </w:rPr>
            </w:pPr>
            <w:r w:rsidRPr="00BE4D1A">
              <w:rPr>
                <w:rFonts w:cs="Arial"/>
                <w:sz w:val="20"/>
              </w:rPr>
              <w:t>In</w:t>
            </w:r>
            <w:r w:rsidRPr="00BE4D1A">
              <w:rPr>
                <w:rFonts w:cs="Arial"/>
                <w:sz w:val="20"/>
                <w:lang w:val="el-GR"/>
              </w:rPr>
              <w:t>, "</w:t>
            </w:r>
            <w:r w:rsidRPr="00BE4D1A">
              <w:rPr>
                <w:rFonts w:cs="Arial"/>
                <w:sz w:val="20"/>
              </w:rPr>
              <w:t>class</w:t>
            </w:r>
            <w:r w:rsidRPr="00BE4D1A">
              <w:rPr>
                <w:rFonts w:cs="Arial"/>
                <w:sz w:val="20"/>
                <w:lang w:val="el-GR"/>
              </w:rPr>
              <w:t xml:space="preserve"> </w:t>
            </w:r>
            <w:r w:rsidRPr="00BE4D1A">
              <w:rPr>
                <w:rFonts w:cs="Arial"/>
                <w:sz w:val="20"/>
              </w:rPr>
              <w:t>II</w:t>
            </w:r>
            <w:r w:rsidRPr="00BE4D1A">
              <w:rPr>
                <w:rFonts w:cs="Arial"/>
                <w:sz w:val="20"/>
                <w:lang w:val="el-GR"/>
              </w:rPr>
              <w:t xml:space="preserve">" </w:t>
            </w:r>
            <w:r w:rsidRPr="00BE4D1A">
              <w:rPr>
                <w:rFonts w:cs="Arial"/>
                <w:sz w:val="20"/>
              </w:rPr>
              <w:t>test</w:t>
            </w:r>
            <w:r w:rsidRPr="00BE4D1A">
              <w:rPr>
                <w:rFonts w:cs="Arial"/>
                <w:sz w:val="20"/>
                <w:lang w:val="el-GR"/>
              </w:rPr>
              <w:t xml:space="preserve">, (8/20 </w:t>
            </w:r>
            <w:r w:rsidRPr="00824AA5">
              <w:rPr>
                <w:rFonts w:cs="Arial"/>
                <w:sz w:val="20"/>
                <w:lang w:val="el-GR"/>
              </w:rPr>
              <w:t>μ</w:t>
            </w:r>
            <w:r w:rsidRPr="00BE4D1A">
              <w:rPr>
                <w:rFonts w:cs="Arial"/>
                <w:sz w:val="20"/>
              </w:rPr>
              <w:t>s</w:t>
            </w:r>
            <w:r w:rsidRPr="00BE4D1A">
              <w:rPr>
                <w:rFonts w:cs="Arial"/>
                <w:sz w:val="20"/>
                <w:lang w:val="el-GR"/>
              </w:rPr>
              <w:t>), 1</w:t>
            </w:r>
            <w:r w:rsidRPr="00BE4D1A">
              <w:rPr>
                <w:rFonts w:cs="Arial"/>
                <w:sz w:val="20"/>
              </w:rPr>
              <w:t>P</w:t>
            </w:r>
          </w:p>
        </w:tc>
        <w:tc>
          <w:tcPr>
            <w:tcW w:w="4780" w:type="dxa"/>
          </w:tcPr>
          <w:p w:rsidR="00BE4D1A" w:rsidRPr="00BE4D1A" w:rsidRDefault="00BE4D1A" w:rsidP="00BF75BF">
            <w:pPr>
              <w:pStyle w:val="Normal0"/>
              <w:spacing w:before="40" w:line="250" w:lineRule="exact"/>
              <w:rPr>
                <w:rFonts w:cs="Arial"/>
                <w:sz w:val="20"/>
                <w:lang w:val="el-GR"/>
              </w:rPr>
            </w:pPr>
            <w:r w:rsidRPr="00BE4D1A">
              <w:rPr>
                <w:rFonts w:cs="Arial"/>
                <w:sz w:val="20"/>
              </w:rPr>
              <w:t xml:space="preserve">20 </w:t>
            </w:r>
            <w:r w:rsidRPr="00824AA5">
              <w:rPr>
                <w:rFonts w:cs="Arial"/>
                <w:sz w:val="20"/>
                <w:lang w:val="el-GR"/>
              </w:rPr>
              <w:t>ή</w:t>
            </w:r>
            <w:r w:rsidRPr="00BE4D1A">
              <w:rPr>
                <w:rFonts w:cs="Arial"/>
                <w:sz w:val="20"/>
              </w:rPr>
              <w:t xml:space="preserve"> 30 kA </w:t>
            </w:r>
            <w:r w:rsidRPr="00824AA5">
              <w:rPr>
                <w:rFonts w:cs="Arial"/>
                <w:sz w:val="20"/>
                <w:lang w:val="el-GR"/>
              </w:rPr>
              <w:t>αντίστοιχα</w:t>
            </w:r>
          </w:p>
        </w:tc>
      </w:tr>
      <w:tr w:rsidR="00BE4D1A" w:rsidRPr="00BE4D1A" w:rsidTr="00BE4D1A">
        <w:tc>
          <w:tcPr>
            <w:tcW w:w="4248" w:type="dxa"/>
          </w:tcPr>
          <w:p w:rsidR="00BE4D1A" w:rsidRPr="00BE4D1A" w:rsidRDefault="00BE4D1A" w:rsidP="002264FB">
            <w:pPr>
              <w:pStyle w:val="Normal0"/>
              <w:spacing w:before="40" w:line="250" w:lineRule="exact"/>
              <w:rPr>
                <w:rFonts w:cs="Arial"/>
                <w:sz w:val="20"/>
                <w:lang w:val="el-GR"/>
              </w:rPr>
            </w:pPr>
            <w:r w:rsidRPr="00BE4D1A">
              <w:rPr>
                <w:rFonts w:cs="Arial"/>
                <w:sz w:val="20"/>
                <w:lang w:val="el-GR"/>
              </w:rPr>
              <w:t>Τάση προστασίας (κατώφλι) UP</w:t>
            </w:r>
          </w:p>
        </w:tc>
        <w:tc>
          <w:tcPr>
            <w:tcW w:w="4780" w:type="dxa"/>
          </w:tcPr>
          <w:p w:rsidR="00BE4D1A" w:rsidRPr="00BE4D1A" w:rsidRDefault="00BE4D1A" w:rsidP="002264FB">
            <w:pPr>
              <w:pStyle w:val="Normal0"/>
              <w:spacing w:before="40" w:line="250" w:lineRule="exact"/>
              <w:rPr>
                <w:rFonts w:cs="Arial"/>
                <w:sz w:val="20"/>
                <w:lang w:val="el-GR"/>
              </w:rPr>
            </w:pPr>
            <w:r w:rsidRPr="00BE4D1A">
              <w:rPr>
                <w:rFonts w:cs="Arial"/>
                <w:sz w:val="20"/>
                <w:lang w:val="el-GR"/>
              </w:rPr>
              <w:t>1,</w:t>
            </w:r>
            <w:r w:rsidR="00C47EAF">
              <w:rPr>
                <w:rFonts w:cs="Arial"/>
                <w:sz w:val="20"/>
              </w:rPr>
              <w:t>25</w:t>
            </w:r>
            <w:r w:rsidRPr="00BE4D1A">
              <w:rPr>
                <w:rFonts w:cs="Arial"/>
                <w:sz w:val="20"/>
                <w:lang w:val="el-GR"/>
              </w:rPr>
              <w:t xml:space="preserve"> ή 1,</w:t>
            </w:r>
            <w:r w:rsidR="00C47EAF">
              <w:rPr>
                <w:rFonts w:cs="Arial"/>
                <w:sz w:val="20"/>
              </w:rPr>
              <w:t>8</w:t>
            </w:r>
            <w:r w:rsidRPr="00BE4D1A">
              <w:rPr>
                <w:rFonts w:cs="Arial"/>
                <w:sz w:val="20"/>
                <w:lang w:val="el-GR"/>
              </w:rPr>
              <w:t xml:space="preserve"> kV αντίστοιχα</w:t>
            </w:r>
          </w:p>
        </w:tc>
      </w:tr>
      <w:tr w:rsidR="00F6486F" w:rsidRPr="00BE4D1A" w:rsidTr="00BE4D1A">
        <w:tc>
          <w:tcPr>
            <w:tcW w:w="4248" w:type="dxa"/>
          </w:tcPr>
          <w:p w:rsidR="00F6486F" w:rsidRPr="00BE4D1A" w:rsidRDefault="00F6486F" w:rsidP="002264FB">
            <w:pPr>
              <w:pStyle w:val="Normal0"/>
              <w:spacing w:before="40" w:line="250" w:lineRule="exact"/>
              <w:rPr>
                <w:rFonts w:cs="Arial"/>
                <w:sz w:val="20"/>
                <w:lang w:val="el-GR"/>
              </w:rPr>
            </w:pPr>
            <w:r>
              <w:rPr>
                <w:rFonts w:cs="Arial"/>
                <w:sz w:val="20"/>
                <w:lang w:val="el-GR"/>
              </w:rPr>
              <w:t>Αντοχή σε βραχυκύκλωμα</w:t>
            </w:r>
          </w:p>
        </w:tc>
        <w:tc>
          <w:tcPr>
            <w:tcW w:w="4780" w:type="dxa"/>
          </w:tcPr>
          <w:p w:rsidR="00F6486F" w:rsidRPr="00F6486F" w:rsidRDefault="00F6486F" w:rsidP="002264FB">
            <w:pPr>
              <w:pStyle w:val="Normal0"/>
              <w:spacing w:before="40" w:line="250" w:lineRule="exact"/>
              <w:rPr>
                <w:rFonts w:cs="Arial"/>
                <w:sz w:val="20"/>
              </w:rPr>
            </w:pPr>
            <w:r>
              <w:rPr>
                <w:rFonts w:cs="Arial"/>
                <w:sz w:val="20"/>
                <w:lang w:val="el-GR"/>
              </w:rPr>
              <w:t xml:space="preserve">100 </w:t>
            </w:r>
            <w:r>
              <w:rPr>
                <w:rFonts w:cs="Arial"/>
                <w:sz w:val="20"/>
              </w:rPr>
              <w:t>kA</w:t>
            </w:r>
          </w:p>
        </w:tc>
      </w:tr>
      <w:tr w:rsidR="00BE4D1A" w:rsidRPr="00BE4D1A" w:rsidTr="00BE4D1A">
        <w:tc>
          <w:tcPr>
            <w:tcW w:w="4248" w:type="dxa"/>
          </w:tcPr>
          <w:p w:rsidR="00BE4D1A" w:rsidRPr="00BE4D1A" w:rsidRDefault="00BE4D1A" w:rsidP="00C8476B">
            <w:pPr>
              <w:pStyle w:val="Normal0"/>
              <w:spacing w:before="40" w:line="250" w:lineRule="exact"/>
              <w:rPr>
                <w:rFonts w:cs="Arial"/>
                <w:sz w:val="20"/>
                <w:lang w:val="el-GR"/>
              </w:rPr>
            </w:pPr>
            <w:r w:rsidRPr="00BE4D1A">
              <w:rPr>
                <w:rFonts w:cs="Arial"/>
                <w:sz w:val="20"/>
                <w:lang w:val="el-GR"/>
              </w:rPr>
              <w:t>Στοιχείο προστασίας</w:t>
            </w:r>
          </w:p>
        </w:tc>
        <w:tc>
          <w:tcPr>
            <w:tcW w:w="4780" w:type="dxa"/>
          </w:tcPr>
          <w:p w:rsidR="00BE4D1A" w:rsidRPr="00BE4D1A" w:rsidRDefault="00BE4D1A" w:rsidP="00C8476B">
            <w:pPr>
              <w:pStyle w:val="Normal0"/>
              <w:spacing w:before="40" w:line="250" w:lineRule="exact"/>
              <w:rPr>
                <w:rFonts w:cs="Arial"/>
                <w:sz w:val="20"/>
                <w:lang w:val="el-GR"/>
              </w:rPr>
            </w:pPr>
            <w:r w:rsidRPr="00BE4D1A">
              <w:rPr>
                <w:rFonts w:cs="Arial"/>
                <w:sz w:val="20"/>
                <w:lang w:val="el-GR"/>
              </w:rPr>
              <w:t>Βαρίστορ (MOV)</w:t>
            </w:r>
          </w:p>
        </w:tc>
      </w:tr>
      <w:tr w:rsidR="00BE4D1A" w:rsidRPr="00BE4D1A" w:rsidTr="00BE4D1A">
        <w:tc>
          <w:tcPr>
            <w:tcW w:w="4248" w:type="dxa"/>
          </w:tcPr>
          <w:p w:rsidR="00BE4D1A" w:rsidRPr="00BE4D1A" w:rsidRDefault="00BE4D1A" w:rsidP="00951AB2">
            <w:pPr>
              <w:pStyle w:val="Normal0"/>
              <w:spacing w:before="40" w:line="250" w:lineRule="exact"/>
              <w:rPr>
                <w:rFonts w:cs="Arial"/>
                <w:sz w:val="20"/>
                <w:lang w:val="el-GR"/>
              </w:rPr>
            </w:pPr>
            <w:r w:rsidRPr="00BE4D1A">
              <w:rPr>
                <w:rFonts w:cs="Arial"/>
                <w:sz w:val="20"/>
                <w:lang w:val="el-GR"/>
              </w:rPr>
              <w:t>Εφεδρεία</w:t>
            </w:r>
          </w:p>
        </w:tc>
        <w:tc>
          <w:tcPr>
            <w:tcW w:w="4780" w:type="dxa"/>
          </w:tcPr>
          <w:p w:rsidR="00BE4D1A" w:rsidRPr="00BE4D1A" w:rsidRDefault="00BE4D1A" w:rsidP="00951AB2">
            <w:pPr>
              <w:pStyle w:val="Normal0"/>
              <w:spacing w:before="40" w:line="250" w:lineRule="exact"/>
              <w:rPr>
                <w:rFonts w:cs="Arial"/>
                <w:sz w:val="20"/>
                <w:lang w:val="el-GR"/>
              </w:rPr>
            </w:pPr>
            <w:r w:rsidRPr="00BE4D1A">
              <w:rPr>
                <w:rFonts w:cs="Arial"/>
                <w:sz w:val="20"/>
                <w:lang w:val="el-GR"/>
              </w:rPr>
              <w:t>Ναι</w:t>
            </w:r>
          </w:p>
        </w:tc>
      </w:tr>
      <w:tr w:rsidR="00BE4D1A" w:rsidRPr="00BE4D1A" w:rsidTr="00BE4D1A">
        <w:tc>
          <w:tcPr>
            <w:tcW w:w="4248" w:type="dxa"/>
          </w:tcPr>
          <w:p w:rsidR="00BE4D1A" w:rsidRPr="00BE4D1A" w:rsidRDefault="00BE4D1A" w:rsidP="00CA3574">
            <w:pPr>
              <w:pStyle w:val="Normal0"/>
              <w:spacing w:before="40" w:line="250" w:lineRule="exact"/>
              <w:rPr>
                <w:rFonts w:cs="Arial"/>
                <w:sz w:val="20"/>
                <w:lang w:val="el-GR"/>
              </w:rPr>
            </w:pPr>
            <w:r w:rsidRPr="00BE4D1A">
              <w:rPr>
                <w:rFonts w:cs="Arial"/>
                <w:sz w:val="20"/>
                <w:lang w:val="el-GR"/>
              </w:rPr>
              <w:t>Διατομή καλωδίων</w:t>
            </w:r>
          </w:p>
        </w:tc>
        <w:tc>
          <w:tcPr>
            <w:tcW w:w="4780" w:type="dxa"/>
          </w:tcPr>
          <w:p w:rsidR="00BE4D1A" w:rsidRPr="00BE4D1A" w:rsidRDefault="00BE4D1A" w:rsidP="00CA3574">
            <w:pPr>
              <w:pStyle w:val="Normal0"/>
              <w:spacing w:before="40" w:line="250" w:lineRule="exact"/>
              <w:rPr>
                <w:rFonts w:cs="Arial"/>
                <w:sz w:val="20"/>
                <w:lang w:val="el-GR"/>
              </w:rPr>
            </w:pPr>
            <w:r w:rsidRPr="00BE4D1A">
              <w:rPr>
                <w:rFonts w:cs="Arial"/>
                <w:sz w:val="20"/>
                <w:lang w:val="el-GR"/>
              </w:rPr>
              <w:t xml:space="preserve">25 mm² </w:t>
            </w:r>
            <w:r w:rsidR="002A3BB8" w:rsidRPr="00BE4D1A">
              <w:rPr>
                <w:rFonts w:cs="Arial"/>
                <w:sz w:val="20"/>
                <w:lang w:val="el-GR"/>
              </w:rPr>
              <w:t>μονόκλων</w:t>
            </w:r>
            <w:r w:rsidR="002A3BB8">
              <w:rPr>
                <w:rFonts w:cs="Arial"/>
                <w:sz w:val="20"/>
                <w:lang w:val="el-GR"/>
              </w:rPr>
              <w:t>α</w:t>
            </w:r>
            <w:r w:rsidR="002A3BB8" w:rsidRPr="00BE4D1A">
              <w:rPr>
                <w:rFonts w:cs="Arial"/>
                <w:sz w:val="20"/>
                <w:lang w:val="el-GR"/>
              </w:rPr>
              <w:t xml:space="preserve"> </w:t>
            </w:r>
            <w:r w:rsidRPr="00BE4D1A">
              <w:rPr>
                <w:rFonts w:cs="Arial"/>
                <w:sz w:val="20"/>
                <w:lang w:val="el-GR"/>
              </w:rPr>
              <w:t xml:space="preserve">και 16 mm² </w:t>
            </w:r>
            <w:r w:rsidR="002A3BB8" w:rsidRPr="00BE4D1A">
              <w:rPr>
                <w:rFonts w:cs="Arial"/>
                <w:sz w:val="20"/>
                <w:lang w:val="el-GR"/>
              </w:rPr>
              <w:t>πολύκλων</w:t>
            </w:r>
            <w:r w:rsidR="002A3BB8">
              <w:rPr>
                <w:rFonts w:cs="Arial"/>
                <w:sz w:val="20"/>
                <w:lang w:val="el-GR"/>
              </w:rPr>
              <w:t>α</w:t>
            </w:r>
          </w:p>
        </w:tc>
      </w:tr>
      <w:tr w:rsidR="00BE4D1A" w:rsidRPr="00BE4D1A" w:rsidTr="00BE4D1A">
        <w:tc>
          <w:tcPr>
            <w:tcW w:w="4248" w:type="dxa"/>
          </w:tcPr>
          <w:p w:rsidR="00BE4D1A" w:rsidRPr="00BE4D1A" w:rsidRDefault="00BE4D1A" w:rsidP="00917B90">
            <w:pPr>
              <w:pStyle w:val="Normal0"/>
              <w:spacing w:before="40" w:line="250" w:lineRule="exact"/>
              <w:rPr>
                <w:rFonts w:cs="Arial"/>
                <w:sz w:val="20"/>
                <w:lang w:val="el-GR"/>
              </w:rPr>
            </w:pPr>
            <w:r w:rsidRPr="00BE4D1A">
              <w:rPr>
                <w:rFonts w:cs="Arial"/>
                <w:sz w:val="20"/>
                <w:lang w:val="el-GR"/>
              </w:rPr>
              <w:t>Βαθμός προστασίας</w:t>
            </w:r>
          </w:p>
        </w:tc>
        <w:tc>
          <w:tcPr>
            <w:tcW w:w="4780" w:type="dxa"/>
          </w:tcPr>
          <w:p w:rsidR="00BE4D1A" w:rsidRPr="00BE4D1A" w:rsidRDefault="00BE4D1A" w:rsidP="00917B90">
            <w:pPr>
              <w:pStyle w:val="Normal0"/>
              <w:spacing w:before="40" w:line="250" w:lineRule="exact"/>
              <w:rPr>
                <w:rFonts w:cs="Arial"/>
                <w:sz w:val="20"/>
                <w:lang w:val="el-GR"/>
              </w:rPr>
            </w:pPr>
            <w:r w:rsidRPr="00BE4D1A">
              <w:rPr>
                <w:rFonts w:cs="Arial"/>
                <w:sz w:val="20"/>
                <w:lang w:val="el-GR"/>
              </w:rPr>
              <w:t>IP 20</w:t>
            </w:r>
          </w:p>
        </w:tc>
      </w:tr>
      <w:tr w:rsidR="00BE4D1A" w:rsidRPr="00BE4D1A" w:rsidTr="00BE4D1A">
        <w:tc>
          <w:tcPr>
            <w:tcW w:w="4248" w:type="dxa"/>
          </w:tcPr>
          <w:p w:rsidR="00BE4D1A" w:rsidRPr="00BE4D1A" w:rsidRDefault="00BE4D1A" w:rsidP="00F24E8F">
            <w:pPr>
              <w:pStyle w:val="Normal0"/>
              <w:spacing w:before="40" w:line="250" w:lineRule="exact"/>
              <w:rPr>
                <w:rFonts w:cs="Arial"/>
                <w:sz w:val="20"/>
                <w:lang w:val="el-GR"/>
              </w:rPr>
            </w:pPr>
            <w:r w:rsidRPr="00BE4D1A">
              <w:rPr>
                <w:rFonts w:cs="Arial"/>
                <w:sz w:val="20"/>
                <w:lang w:val="el-GR"/>
              </w:rPr>
              <w:t>Πρότυπα</w:t>
            </w:r>
          </w:p>
        </w:tc>
        <w:tc>
          <w:tcPr>
            <w:tcW w:w="4780" w:type="dxa"/>
          </w:tcPr>
          <w:p w:rsidR="00BE4D1A" w:rsidRPr="00C30875" w:rsidRDefault="00BE4D1A" w:rsidP="00F24E8F">
            <w:pPr>
              <w:pStyle w:val="Normal0"/>
              <w:spacing w:before="40" w:line="250" w:lineRule="exact"/>
              <w:rPr>
                <w:rFonts w:cs="Arial"/>
                <w:sz w:val="20"/>
              </w:rPr>
            </w:pPr>
            <w:r w:rsidRPr="00BE4D1A">
              <w:rPr>
                <w:rFonts w:cs="Arial"/>
                <w:sz w:val="20"/>
                <w:lang w:val="el-GR"/>
              </w:rPr>
              <w:t>EN 61643-11, IEC 64643-1</w:t>
            </w:r>
            <w:r w:rsidR="00C30875">
              <w:rPr>
                <w:rFonts w:cs="Arial"/>
                <w:sz w:val="20"/>
              </w:rPr>
              <w:t>1</w:t>
            </w:r>
          </w:p>
        </w:tc>
      </w:tr>
    </w:tbl>
    <w:p w:rsidR="00870679" w:rsidRPr="00870679" w:rsidRDefault="00870679" w:rsidP="00870679">
      <w:pPr>
        <w:spacing w:after="0" w:line="250" w:lineRule="exact"/>
        <w:rPr>
          <w:rFonts w:ascii="Arial" w:hAnsi="Arial" w:cs="Arial"/>
          <w:sz w:val="20"/>
          <w:szCs w:val="20"/>
        </w:rPr>
      </w:pPr>
    </w:p>
    <w:p w:rsidR="00870679" w:rsidRPr="00BE4D1A" w:rsidRDefault="00870679" w:rsidP="00BE4D1A">
      <w:pPr>
        <w:spacing w:after="0" w:line="250" w:lineRule="exact"/>
        <w:rPr>
          <w:rFonts w:ascii="Arial" w:hAnsi="Arial" w:cs="Arial"/>
          <w:b/>
          <w:bCs/>
          <w:sz w:val="20"/>
          <w:szCs w:val="20"/>
        </w:rPr>
      </w:pPr>
      <w:r w:rsidRPr="00BE4D1A">
        <w:rPr>
          <w:rFonts w:ascii="Arial" w:hAnsi="Arial" w:cs="Arial"/>
          <w:b/>
          <w:bCs/>
          <w:sz w:val="20"/>
          <w:szCs w:val="20"/>
        </w:rPr>
        <w:t xml:space="preserve">Πιστοποίηση Ποιότητας </w:t>
      </w:r>
    </w:p>
    <w:p w:rsidR="00870679" w:rsidRPr="00870679" w:rsidRDefault="00870679" w:rsidP="00870679">
      <w:pPr>
        <w:spacing w:after="0" w:line="250" w:lineRule="exact"/>
        <w:rPr>
          <w:rFonts w:ascii="Arial" w:hAnsi="Arial" w:cs="Arial"/>
          <w:sz w:val="20"/>
          <w:szCs w:val="20"/>
        </w:rPr>
      </w:pPr>
      <w:r w:rsidRPr="00870679">
        <w:rPr>
          <w:rFonts w:ascii="Arial" w:hAnsi="Arial" w:cs="Arial"/>
          <w:sz w:val="20"/>
          <w:szCs w:val="20"/>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φορτίου ράγας θα πρέπει να συνοδεύονται από δήλωση συμμόρφωσης </w:t>
      </w:r>
      <w:r w:rsidRPr="00870679">
        <w:rPr>
          <w:rFonts w:ascii="Arial" w:hAnsi="Arial" w:cs="Arial"/>
          <w:sz w:val="20"/>
          <w:szCs w:val="20"/>
          <w:lang w:val="en-US"/>
        </w:rPr>
        <w:t>CE</w:t>
      </w:r>
      <w:r w:rsidRPr="00870679">
        <w:rPr>
          <w:rFonts w:ascii="Arial" w:hAnsi="Arial" w:cs="Arial"/>
          <w:sz w:val="20"/>
          <w:szCs w:val="20"/>
        </w:rPr>
        <w:t>.</w:t>
      </w:r>
    </w:p>
    <w:p w:rsidR="00870679" w:rsidRPr="00870679" w:rsidRDefault="00870679" w:rsidP="00870679">
      <w:pPr>
        <w:spacing w:after="0" w:line="250" w:lineRule="exact"/>
        <w:rPr>
          <w:rFonts w:ascii="Arial" w:hAnsi="Arial" w:cs="Arial"/>
          <w:sz w:val="20"/>
          <w:szCs w:val="20"/>
        </w:rPr>
      </w:pPr>
    </w:p>
    <w:p w:rsidR="00870679" w:rsidRDefault="00870679" w:rsidP="00870679">
      <w:pPr>
        <w:spacing w:after="0" w:line="250" w:lineRule="exact"/>
        <w:rPr>
          <w:rFonts w:ascii="Arial" w:hAnsi="Arial" w:cs="Arial"/>
          <w:sz w:val="20"/>
          <w:szCs w:val="20"/>
        </w:rPr>
      </w:pPr>
      <w:r w:rsidRPr="00870679">
        <w:rPr>
          <w:rFonts w:ascii="Arial" w:hAnsi="Arial" w:cs="Arial"/>
          <w:sz w:val="20"/>
          <w:szCs w:val="20"/>
        </w:rPr>
        <w:t xml:space="preserve">Ενδεικτικός τύπος: </w:t>
      </w:r>
      <w:r w:rsidRPr="00870679">
        <w:rPr>
          <w:rFonts w:ascii="Arial" w:hAnsi="Arial" w:cs="Arial"/>
          <w:sz w:val="20"/>
          <w:szCs w:val="20"/>
          <w:lang w:val="en-US"/>
        </w:rPr>
        <w:t>ABB</w:t>
      </w:r>
      <w:r w:rsidRPr="00870679">
        <w:rPr>
          <w:rFonts w:ascii="Arial" w:hAnsi="Arial" w:cs="Arial"/>
          <w:sz w:val="20"/>
          <w:szCs w:val="20"/>
        </w:rPr>
        <w:t xml:space="preserve"> </w:t>
      </w:r>
      <w:r w:rsidRPr="00870679">
        <w:rPr>
          <w:rFonts w:ascii="Arial" w:hAnsi="Arial" w:cs="Arial"/>
          <w:sz w:val="20"/>
          <w:szCs w:val="20"/>
          <w:lang w:val="en-US"/>
        </w:rPr>
        <w:t>OVR</w:t>
      </w:r>
      <w:r w:rsidRPr="00870679">
        <w:rPr>
          <w:rFonts w:ascii="Arial" w:hAnsi="Arial" w:cs="Arial"/>
          <w:sz w:val="20"/>
          <w:szCs w:val="20"/>
        </w:rPr>
        <w:t xml:space="preserve"> </w:t>
      </w:r>
      <w:r w:rsidRPr="00870679">
        <w:rPr>
          <w:rFonts w:ascii="Arial" w:hAnsi="Arial" w:cs="Arial"/>
          <w:sz w:val="20"/>
          <w:szCs w:val="20"/>
          <w:lang w:val="en-US"/>
        </w:rPr>
        <w:t>T</w:t>
      </w:r>
      <w:r w:rsidRPr="00870679">
        <w:rPr>
          <w:rFonts w:ascii="Arial" w:hAnsi="Arial" w:cs="Arial"/>
          <w:sz w:val="20"/>
          <w:szCs w:val="20"/>
        </w:rPr>
        <w:t>2 …(40/</w:t>
      </w:r>
      <w:r w:rsidR="002C7788">
        <w:rPr>
          <w:rFonts w:ascii="Arial" w:hAnsi="Arial" w:cs="Arial"/>
          <w:sz w:val="20"/>
          <w:szCs w:val="20"/>
        </w:rPr>
        <w:t>8</w:t>
      </w:r>
      <w:r w:rsidRPr="00870679">
        <w:rPr>
          <w:rFonts w:ascii="Arial" w:hAnsi="Arial" w:cs="Arial"/>
          <w:sz w:val="20"/>
          <w:szCs w:val="20"/>
        </w:rPr>
        <w:t xml:space="preserve">0) 275 </w:t>
      </w:r>
      <w:r w:rsidRPr="00870679">
        <w:rPr>
          <w:rFonts w:ascii="Arial" w:hAnsi="Arial" w:cs="Arial"/>
          <w:sz w:val="20"/>
          <w:szCs w:val="20"/>
          <w:lang w:val="en-US"/>
        </w:rPr>
        <w:t>s</w:t>
      </w:r>
      <w:r w:rsidRPr="00870679">
        <w:rPr>
          <w:rFonts w:ascii="Arial" w:hAnsi="Arial" w:cs="Arial"/>
          <w:sz w:val="20"/>
          <w:szCs w:val="20"/>
        </w:rPr>
        <w:t xml:space="preserve"> </w:t>
      </w:r>
      <w:r w:rsidRPr="00870679">
        <w:rPr>
          <w:rFonts w:ascii="Arial" w:hAnsi="Arial" w:cs="Arial"/>
          <w:sz w:val="20"/>
          <w:szCs w:val="20"/>
          <w:lang w:val="en-US"/>
        </w:rPr>
        <w:t>P</w:t>
      </w:r>
      <w:r w:rsidR="002C7788">
        <w:rPr>
          <w:rFonts w:ascii="Arial" w:hAnsi="Arial" w:cs="Arial"/>
          <w:sz w:val="20"/>
          <w:szCs w:val="20"/>
        </w:rPr>
        <w:t xml:space="preserve"> </w:t>
      </w:r>
      <w:r w:rsidR="002C7788">
        <w:rPr>
          <w:rFonts w:ascii="Arial" w:hAnsi="Arial" w:cs="Arial"/>
          <w:sz w:val="20"/>
          <w:szCs w:val="20"/>
          <w:lang w:val="en-US"/>
        </w:rPr>
        <w:t>QS</w:t>
      </w:r>
      <w:r w:rsidR="0044005F" w:rsidRPr="0044005F">
        <w:rPr>
          <w:rFonts w:ascii="Arial" w:hAnsi="Arial" w:cs="Arial"/>
          <w:sz w:val="20"/>
          <w:szCs w:val="20"/>
        </w:rPr>
        <w:t xml:space="preserve"> </w:t>
      </w:r>
      <w:r w:rsidR="0044005F">
        <w:rPr>
          <w:rFonts w:ascii="Arial" w:hAnsi="Arial" w:cs="Arial"/>
          <w:sz w:val="20"/>
          <w:szCs w:val="20"/>
        </w:rPr>
        <w:t>ή ισοδύναμος</w:t>
      </w:r>
    </w:p>
    <w:p w:rsidR="000E2D17" w:rsidRDefault="000E2D17" w:rsidP="00870679">
      <w:pPr>
        <w:spacing w:after="0" w:line="250" w:lineRule="exact"/>
        <w:rPr>
          <w:rFonts w:ascii="Arial" w:hAnsi="Arial" w:cs="Arial"/>
          <w:sz w:val="20"/>
          <w:szCs w:val="20"/>
        </w:rPr>
      </w:pPr>
    </w:p>
    <w:p w:rsidR="000E2D17" w:rsidRDefault="000E2D17">
      <w:pPr>
        <w:rPr>
          <w:rFonts w:ascii="Arial" w:hAnsi="Arial" w:cs="Arial"/>
          <w:sz w:val="20"/>
          <w:szCs w:val="20"/>
        </w:rPr>
      </w:pPr>
      <w:r>
        <w:rPr>
          <w:rFonts w:ascii="Arial" w:hAnsi="Arial" w:cs="Arial"/>
          <w:sz w:val="20"/>
          <w:szCs w:val="20"/>
        </w:rPr>
        <w:br w:type="page"/>
      </w:r>
    </w:p>
    <w:p w:rsidR="000E2D17" w:rsidRPr="00BE4D1A" w:rsidRDefault="000E2D17" w:rsidP="000E2D17">
      <w:pPr>
        <w:pStyle w:val="Heading1"/>
        <w:keepLines/>
        <w:numPr>
          <w:ilvl w:val="0"/>
          <w:numId w:val="3"/>
        </w:numPr>
        <w:spacing w:after="0" w:line="259" w:lineRule="auto"/>
        <w:ind w:left="284" w:hanging="284"/>
        <w:rPr>
          <w:rFonts w:ascii="Arial" w:eastAsiaTheme="majorEastAsia" w:hAnsi="Arial" w:cs="Arial"/>
          <w:bCs w:val="0"/>
          <w:color w:val="000000" w:themeColor="text1"/>
          <w:kern w:val="0"/>
          <w:sz w:val="20"/>
          <w:szCs w:val="20"/>
          <w:lang w:eastAsia="zh-TW"/>
        </w:rPr>
      </w:pPr>
      <w:bookmarkStart w:id="1" w:name="_Toc16240566"/>
      <w:proofErr w:type="spellStart"/>
      <w:r w:rsidRPr="00BE4D1A">
        <w:rPr>
          <w:rFonts w:ascii="Arial" w:eastAsiaTheme="majorEastAsia" w:hAnsi="Arial" w:cs="Arial"/>
          <w:bCs w:val="0"/>
          <w:color w:val="000000" w:themeColor="text1"/>
          <w:kern w:val="0"/>
          <w:sz w:val="20"/>
          <w:szCs w:val="20"/>
          <w:lang w:eastAsia="zh-TW"/>
        </w:rPr>
        <w:lastRenderedPageBreak/>
        <w:t>Απαγωγοί</w:t>
      </w:r>
      <w:proofErr w:type="spellEnd"/>
      <w:r w:rsidRPr="00BE4D1A">
        <w:rPr>
          <w:rFonts w:ascii="Arial" w:eastAsiaTheme="majorEastAsia" w:hAnsi="Arial" w:cs="Arial"/>
          <w:bCs w:val="0"/>
          <w:color w:val="000000" w:themeColor="text1"/>
          <w:kern w:val="0"/>
          <w:sz w:val="20"/>
          <w:szCs w:val="20"/>
          <w:lang w:eastAsia="zh-TW"/>
        </w:rPr>
        <w:t xml:space="preserve"> κρουστικών υπερτάσεων T2</w:t>
      </w:r>
      <w:r w:rsidRPr="002E50B8">
        <w:rPr>
          <w:rFonts w:ascii="Arial" w:eastAsiaTheme="majorEastAsia" w:hAnsi="Arial" w:cs="Arial"/>
          <w:bCs w:val="0"/>
          <w:color w:val="000000" w:themeColor="text1"/>
          <w:kern w:val="0"/>
          <w:sz w:val="20"/>
          <w:szCs w:val="20"/>
          <w:lang w:eastAsia="zh-TW"/>
        </w:rPr>
        <w:t>+</w:t>
      </w:r>
      <w:r>
        <w:rPr>
          <w:rFonts w:ascii="Arial" w:eastAsiaTheme="majorEastAsia" w:hAnsi="Arial" w:cs="Arial"/>
          <w:bCs w:val="0"/>
          <w:color w:val="000000" w:themeColor="text1"/>
          <w:kern w:val="0"/>
          <w:sz w:val="20"/>
          <w:szCs w:val="20"/>
          <w:lang w:val="en-US" w:eastAsia="zh-TW"/>
        </w:rPr>
        <w:t>T</w:t>
      </w:r>
      <w:r w:rsidRPr="002E50B8">
        <w:rPr>
          <w:rFonts w:ascii="Arial" w:eastAsiaTheme="majorEastAsia" w:hAnsi="Arial" w:cs="Arial"/>
          <w:bCs w:val="0"/>
          <w:color w:val="000000" w:themeColor="text1"/>
          <w:kern w:val="0"/>
          <w:sz w:val="20"/>
          <w:szCs w:val="20"/>
          <w:lang w:eastAsia="zh-TW"/>
        </w:rPr>
        <w:t>3</w:t>
      </w:r>
      <w:r w:rsidRPr="00BE4D1A">
        <w:rPr>
          <w:rFonts w:ascii="Arial" w:eastAsiaTheme="majorEastAsia" w:hAnsi="Arial" w:cs="Arial"/>
          <w:bCs w:val="0"/>
          <w:color w:val="000000" w:themeColor="text1"/>
          <w:kern w:val="0"/>
          <w:sz w:val="20"/>
          <w:szCs w:val="20"/>
          <w:lang w:eastAsia="zh-TW"/>
        </w:rPr>
        <w:t xml:space="preserve"> (μονοπολικοί)</w:t>
      </w:r>
      <w:bookmarkEnd w:id="1"/>
    </w:p>
    <w:p w:rsidR="000E2D17" w:rsidRPr="0099210D" w:rsidRDefault="000E2D17" w:rsidP="000E2D17">
      <w:pPr>
        <w:spacing w:after="0" w:line="250" w:lineRule="exact"/>
        <w:rPr>
          <w:rFonts w:ascii="Arial" w:hAnsi="Arial" w:cs="Arial"/>
          <w:sz w:val="20"/>
          <w:szCs w:val="20"/>
        </w:rPr>
      </w:pPr>
    </w:p>
    <w:p w:rsidR="000E2D17" w:rsidRPr="00870679" w:rsidRDefault="000E2D17" w:rsidP="000E2D17">
      <w:pPr>
        <w:spacing w:after="0" w:line="250" w:lineRule="exact"/>
        <w:rPr>
          <w:rFonts w:ascii="Arial" w:hAnsi="Arial" w:cs="Arial"/>
          <w:b/>
          <w:bCs/>
          <w:sz w:val="20"/>
          <w:szCs w:val="20"/>
        </w:rPr>
      </w:pPr>
      <w:r w:rsidRPr="00870679">
        <w:rPr>
          <w:rFonts w:ascii="Arial" w:hAnsi="Arial" w:cs="Arial"/>
          <w:b/>
          <w:bCs/>
          <w:sz w:val="20"/>
          <w:szCs w:val="20"/>
        </w:rPr>
        <w:t>Γενικά</w:t>
      </w: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κρουστικών υπερτάσεων (</w:t>
      </w:r>
      <w:proofErr w:type="spellStart"/>
      <w:r w:rsidRPr="00870679">
        <w:rPr>
          <w:rFonts w:ascii="Arial" w:hAnsi="Arial" w:cs="Arial"/>
          <w:sz w:val="20"/>
          <w:szCs w:val="20"/>
        </w:rPr>
        <w:t>αντικεραυνικά</w:t>
      </w:r>
      <w:proofErr w:type="spellEnd"/>
      <w:r w:rsidRPr="00870679">
        <w:rPr>
          <w:rFonts w:ascii="Arial" w:hAnsi="Arial" w:cs="Arial"/>
          <w:sz w:val="20"/>
          <w:szCs w:val="20"/>
        </w:rPr>
        <w:t>) είναι διατάξεις που θα χρησιμοποιηθούν για την προστασία του ηλεκτρολογικού εξοπλισμού και κυρίως των ηλεκτρονικών συσκευών και όσων συσκευών περιέχουν ηλεκτρονικά μέρη από βραχύχρονες υπερτάσεις, διάρκε</w:t>
      </w:r>
      <w:bookmarkStart w:id="2" w:name="_GoBack"/>
      <w:bookmarkEnd w:id="2"/>
      <w:r w:rsidRPr="00870679">
        <w:rPr>
          <w:rFonts w:ascii="Arial" w:hAnsi="Arial" w:cs="Arial"/>
          <w:sz w:val="20"/>
          <w:szCs w:val="20"/>
        </w:rPr>
        <w:t xml:space="preserve">ιας μέχρι λίγων χιλιοστών του δευτερολέπτου και μεγέθους της τάξης χιλιάδων βολτ (αιχμές τάσης), σύμφωνα με το διεθνές πρότυπο IEC 62305. Θα πρέπει να εγκαθίστανται κοντά στην αρχή της εγκατάστασης ή στον γενικό πίνακα Χ.Τ. με όσο το δυνατόν μικρότερο μήκος καλωδίου. Ωστόσο, όταν η απόσταση από το γενικό </w:t>
      </w:r>
      <w:proofErr w:type="spellStart"/>
      <w:r w:rsidRPr="00870679">
        <w:rPr>
          <w:rFonts w:ascii="Arial" w:hAnsi="Arial" w:cs="Arial"/>
          <w:sz w:val="20"/>
          <w:szCs w:val="20"/>
        </w:rPr>
        <w:t>αντικεραυνικό</w:t>
      </w:r>
      <w:proofErr w:type="spellEnd"/>
      <w:r w:rsidRPr="00870679">
        <w:rPr>
          <w:rFonts w:ascii="Arial" w:hAnsi="Arial" w:cs="Arial"/>
          <w:sz w:val="20"/>
          <w:szCs w:val="20"/>
        </w:rPr>
        <w:t xml:space="preserve"> ως τον επόμενο </w:t>
      </w:r>
      <w:proofErr w:type="spellStart"/>
      <w:r w:rsidRPr="00870679">
        <w:rPr>
          <w:rFonts w:ascii="Arial" w:hAnsi="Arial" w:cs="Arial"/>
          <w:sz w:val="20"/>
          <w:szCs w:val="20"/>
        </w:rPr>
        <w:t>υποπίνακα</w:t>
      </w:r>
      <w:proofErr w:type="spellEnd"/>
      <w:r w:rsidRPr="00870679">
        <w:rPr>
          <w:rFonts w:ascii="Arial" w:hAnsi="Arial" w:cs="Arial"/>
          <w:sz w:val="20"/>
          <w:szCs w:val="20"/>
        </w:rPr>
        <w:t xml:space="preserve"> διανομής είναι μεγάλη (&gt; 10 m) θα πρέπει να χρησιμοποιηθούν πρόσθετα </w:t>
      </w:r>
      <w:proofErr w:type="spellStart"/>
      <w:r w:rsidRPr="00870679">
        <w:rPr>
          <w:rFonts w:ascii="Arial" w:hAnsi="Arial" w:cs="Arial"/>
          <w:sz w:val="20"/>
          <w:szCs w:val="20"/>
        </w:rPr>
        <w:t>αντικεραυνικά</w:t>
      </w:r>
      <w:proofErr w:type="spellEnd"/>
      <w:r w:rsidRPr="00870679">
        <w:rPr>
          <w:rFonts w:ascii="Arial" w:hAnsi="Arial" w:cs="Arial"/>
          <w:sz w:val="20"/>
          <w:szCs w:val="20"/>
        </w:rPr>
        <w:t xml:space="preserve"> για προστασία του εξοπλισμού και στην αρχή του καλωδίου (γενικός πίνακας) και στο τέλος του (</w:t>
      </w:r>
      <w:proofErr w:type="spellStart"/>
      <w:r w:rsidRPr="00870679">
        <w:rPr>
          <w:rFonts w:ascii="Arial" w:hAnsi="Arial" w:cs="Arial"/>
          <w:sz w:val="20"/>
          <w:szCs w:val="20"/>
        </w:rPr>
        <w:t>υποπίνακας</w:t>
      </w:r>
      <w:proofErr w:type="spellEnd"/>
      <w:r w:rsidRPr="00870679">
        <w:rPr>
          <w:rFonts w:ascii="Arial" w:hAnsi="Arial" w:cs="Arial"/>
          <w:sz w:val="20"/>
          <w:szCs w:val="20"/>
        </w:rPr>
        <w:t xml:space="preserve"> διανομής). 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υπερτάσεων, για λόγους ομοιομορφίας στην εμφάνιση του πίνακα, θα πρέπει να είναι επώνυμου κατασκευαστή και να έχουν παρόμοια εξωτερική εμφάνιση με τους </w:t>
      </w:r>
      <w:proofErr w:type="spellStart"/>
      <w:r w:rsidRPr="00870679">
        <w:rPr>
          <w:rFonts w:ascii="Arial" w:hAnsi="Arial" w:cs="Arial"/>
          <w:sz w:val="20"/>
          <w:szCs w:val="20"/>
        </w:rPr>
        <w:t>μικροαυτόματους</w:t>
      </w:r>
      <w:proofErr w:type="spellEnd"/>
      <w:r w:rsidRPr="00870679">
        <w:rPr>
          <w:rFonts w:ascii="Arial" w:hAnsi="Arial" w:cs="Arial"/>
          <w:sz w:val="20"/>
          <w:szCs w:val="20"/>
        </w:rPr>
        <w:t xml:space="preserve"> διακόπτες και τα υπόλοιπα υλικά ράγας.</w:t>
      </w:r>
    </w:p>
    <w:p w:rsidR="000E2D17" w:rsidRPr="00870679" w:rsidRDefault="000E2D17" w:rsidP="000E2D17">
      <w:pPr>
        <w:spacing w:after="0" w:line="250" w:lineRule="exact"/>
        <w:rPr>
          <w:rFonts w:ascii="Arial" w:hAnsi="Arial" w:cs="Arial"/>
          <w:sz w:val="20"/>
          <w:szCs w:val="20"/>
        </w:rPr>
      </w:pPr>
    </w:p>
    <w:p w:rsidR="000E2D17"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υπερτάσεων κλάσης 2</w:t>
      </w:r>
      <w:r w:rsidR="00544A8D" w:rsidRPr="00544A8D">
        <w:rPr>
          <w:rFonts w:ascii="Arial" w:hAnsi="Arial" w:cs="Arial"/>
          <w:sz w:val="20"/>
          <w:szCs w:val="20"/>
        </w:rPr>
        <w:t>-3</w:t>
      </w:r>
      <w:r w:rsidRPr="00870679">
        <w:rPr>
          <w:rFonts w:ascii="Arial" w:hAnsi="Arial" w:cs="Arial"/>
          <w:sz w:val="20"/>
          <w:szCs w:val="20"/>
        </w:rPr>
        <w:t xml:space="preserve"> / Τύπου </w:t>
      </w:r>
      <w:r w:rsidRPr="00870679">
        <w:rPr>
          <w:rFonts w:ascii="Arial" w:hAnsi="Arial" w:cs="Arial"/>
          <w:sz w:val="20"/>
          <w:szCs w:val="20"/>
          <w:lang w:val="en-US"/>
        </w:rPr>
        <w:t>T</w:t>
      </w:r>
      <w:r w:rsidRPr="00870679">
        <w:rPr>
          <w:rFonts w:ascii="Arial" w:hAnsi="Arial" w:cs="Arial"/>
          <w:sz w:val="20"/>
          <w:szCs w:val="20"/>
        </w:rPr>
        <w:t>2</w:t>
      </w:r>
      <w:r w:rsidR="00544A8D" w:rsidRPr="00544A8D">
        <w:rPr>
          <w:rFonts w:ascii="Arial" w:hAnsi="Arial" w:cs="Arial"/>
          <w:sz w:val="20"/>
          <w:szCs w:val="20"/>
        </w:rPr>
        <w:t>-</w:t>
      </w:r>
      <w:r w:rsidR="00544A8D">
        <w:rPr>
          <w:rFonts w:ascii="Arial" w:hAnsi="Arial" w:cs="Arial"/>
          <w:sz w:val="20"/>
          <w:szCs w:val="20"/>
          <w:lang w:val="en-US"/>
        </w:rPr>
        <w:t>T</w:t>
      </w:r>
      <w:r w:rsidR="00544A8D" w:rsidRPr="00544A8D">
        <w:rPr>
          <w:rFonts w:ascii="Arial" w:hAnsi="Arial" w:cs="Arial"/>
          <w:sz w:val="20"/>
          <w:szCs w:val="20"/>
        </w:rPr>
        <w:t>3</w:t>
      </w:r>
      <w:r w:rsidRPr="00870679">
        <w:rPr>
          <w:rFonts w:ascii="Arial" w:hAnsi="Arial" w:cs="Arial"/>
          <w:sz w:val="20"/>
          <w:szCs w:val="20"/>
        </w:rPr>
        <w:t xml:space="preserve"> (8/20 μ</w:t>
      </w:r>
      <w:r w:rsidRPr="00870679">
        <w:rPr>
          <w:rFonts w:ascii="Arial" w:hAnsi="Arial" w:cs="Arial"/>
          <w:sz w:val="20"/>
          <w:szCs w:val="20"/>
          <w:lang w:val="en-US"/>
        </w:rPr>
        <w:t>s</w:t>
      </w:r>
      <w:r w:rsidRPr="00870679">
        <w:rPr>
          <w:rFonts w:ascii="Arial" w:hAnsi="Arial" w:cs="Arial"/>
          <w:sz w:val="20"/>
          <w:szCs w:val="20"/>
        </w:rPr>
        <w:t xml:space="preserve">) θα χρησιμοποιηθούν για την προστασία του εξοπλισμού από έμμεσα </w:t>
      </w:r>
      <w:proofErr w:type="spellStart"/>
      <w:r w:rsidRPr="00870679">
        <w:rPr>
          <w:rFonts w:ascii="Arial" w:hAnsi="Arial" w:cs="Arial"/>
          <w:sz w:val="20"/>
          <w:szCs w:val="20"/>
        </w:rPr>
        <w:t>κεραυνικά</w:t>
      </w:r>
      <w:proofErr w:type="spellEnd"/>
      <w:r w:rsidRPr="00870679">
        <w:rPr>
          <w:rFonts w:ascii="Arial" w:hAnsi="Arial" w:cs="Arial"/>
          <w:sz w:val="20"/>
          <w:szCs w:val="20"/>
        </w:rPr>
        <w:t xml:space="preserve"> πλήγματα και κρουστικές μεταβατικές υπερτάσεις σε ηλεκτρικές εγκαταστάσεις που δε διαθέτουν εξωτερικό ΣΑΠ. Ανάλογα με το σύστημα γείωσης μπορούν να συνδεθούν με κοινό τρόπο σε σύστημα </w:t>
      </w:r>
      <w:r w:rsidRPr="00870679">
        <w:rPr>
          <w:rFonts w:ascii="Arial" w:hAnsi="Arial" w:cs="Arial"/>
          <w:sz w:val="20"/>
          <w:szCs w:val="20"/>
          <w:lang w:val="en-US"/>
        </w:rPr>
        <w:t>TNC</w:t>
      </w:r>
      <w:r>
        <w:rPr>
          <w:rFonts w:ascii="Arial" w:hAnsi="Arial" w:cs="Arial"/>
          <w:sz w:val="20"/>
          <w:szCs w:val="20"/>
        </w:rPr>
        <w:t xml:space="preserve"> (</w:t>
      </w:r>
      <w:r>
        <w:rPr>
          <w:rFonts w:ascii="Arial" w:hAnsi="Arial" w:cs="Arial"/>
          <w:sz w:val="20"/>
          <w:szCs w:val="20"/>
          <w:lang w:val="en-US"/>
        </w:rPr>
        <w:t>common</w:t>
      </w:r>
      <w:r w:rsidRPr="0024347F">
        <w:rPr>
          <w:rFonts w:ascii="Arial" w:hAnsi="Arial" w:cs="Arial"/>
          <w:sz w:val="20"/>
          <w:szCs w:val="20"/>
        </w:rPr>
        <w:t xml:space="preserve"> </w:t>
      </w:r>
      <w:r>
        <w:rPr>
          <w:rFonts w:ascii="Arial" w:hAnsi="Arial" w:cs="Arial"/>
          <w:sz w:val="20"/>
          <w:szCs w:val="20"/>
          <w:lang w:val="en-US"/>
        </w:rPr>
        <w:t>mode</w:t>
      </w:r>
      <w:r w:rsidRPr="0024347F">
        <w:rPr>
          <w:rFonts w:ascii="Arial" w:hAnsi="Arial" w:cs="Arial"/>
          <w:sz w:val="20"/>
          <w:szCs w:val="20"/>
        </w:rPr>
        <w:t>)</w:t>
      </w:r>
      <w:r w:rsidRPr="00870679">
        <w:rPr>
          <w:rFonts w:ascii="Arial" w:hAnsi="Arial" w:cs="Arial"/>
          <w:sz w:val="20"/>
          <w:szCs w:val="20"/>
        </w:rPr>
        <w:t xml:space="preserve"> ή με κοινό και διαφορικό τρόπο σε συστήματα </w:t>
      </w:r>
      <w:r w:rsidRPr="00870679">
        <w:rPr>
          <w:rFonts w:ascii="Arial" w:hAnsi="Arial" w:cs="Arial"/>
          <w:sz w:val="20"/>
          <w:szCs w:val="20"/>
          <w:lang w:val="en-US"/>
        </w:rPr>
        <w:t>TNS</w:t>
      </w:r>
      <w:r w:rsidRPr="00870679">
        <w:rPr>
          <w:rFonts w:ascii="Arial" w:hAnsi="Arial" w:cs="Arial"/>
          <w:sz w:val="20"/>
          <w:szCs w:val="20"/>
        </w:rPr>
        <w:t xml:space="preserve"> και </w:t>
      </w:r>
      <w:r w:rsidRPr="00870679">
        <w:rPr>
          <w:rFonts w:ascii="Arial" w:hAnsi="Arial" w:cs="Arial"/>
          <w:sz w:val="20"/>
          <w:szCs w:val="20"/>
          <w:lang w:val="en-US"/>
        </w:rPr>
        <w:t>TT</w:t>
      </w:r>
      <w:r w:rsidRPr="0024347F">
        <w:rPr>
          <w:rFonts w:ascii="Arial" w:hAnsi="Arial" w:cs="Arial"/>
          <w:sz w:val="20"/>
          <w:szCs w:val="20"/>
        </w:rPr>
        <w:t xml:space="preserve"> (</w:t>
      </w:r>
      <w:r>
        <w:rPr>
          <w:rFonts w:ascii="Arial" w:hAnsi="Arial" w:cs="Arial"/>
          <w:sz w:val="20"/>
          <w:szCs w:val="20"/>
          <w:lang w:val="en-US"/>
        </w:rPr>
        <w:t>differential</w:t>
      </w:r>
      <w:r w:rsidRPr="0024347F">
        <w:rPr>
          <w:rFonts w:ascii="Arial" w:hAnsi="Arial" w:cs="Arial"/>
          <w:sz w:val="20"/>
          <w:szCs w:val="20"/>
        </w:rPr>
        <w:t xml:space="preserve"> </w:t>
      </w:r>
      <w:r>
        <w:rPr>
          <w:rFonts w:ascii="Arial" w:hAnsi="Arial" w:cs="Arial"/>
          <w:sz w:val="20"/>
          <w:szCs w:val="20"/>
          <w:lang w:val="en-US"/>
        </w:rPr>
        <w:t>mode</w:t>
      </w:r>
      <w:r w:rsidRPr="0024347F">
        <w:rPr>
          <w:rFonts w:ascii="Arial" w:hAnsi="Arial" w:cs="Arial"/>
          <w:sz w:val="20"/>
          <w:szCs w:val="20"/>
        </w:rPr>
        <w:t>)</w:t>
      </w:r>
      <w:r w:rsidRPr="00870679">
        <w:rPr>
          <w:rFonts w:ascii="Arial" w:hAnsi="Arial" w:cs="Arial"/>
          <w:sz w:val="20"/>
          <w:szCs w:val="20"/>
        </w:rPr>
        <w:t xml:space="preserve">. </w:t>
      </w:r>
    </w:p>
    <w:p w:rsidR="000E2D17" w:rsidRPr="00870679" w:rsidRDefault="000E2D17" w:rsidP="000E2D17">
      <w:pPr>
        <w:spacing w:after="0" w:line="250" w:lineRule="exact"/>
        <w:rPr>
          <w:rFonts w:ascii="Arial" w:hAnsi="Arial" w:cs="Arial"/>
          <w:sz w:val="20"/>
          <w:szCs w:val="20"/>
        </w:rPr>
      </w:pP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Το στοιχείο προστασίας των απαγωγών υπερτάσεων κλάσης Τ2 είναι το </w:t>
      </w:r>
      <w:proofErr w:type="spellStart"/>
      <w:r w:rsidRPr="00870679">
        <w:rPr>
          <w:rFonts w:ascii="Arial" w:hAnsi="Arial" w:cs="Arial"/>
          <w:sz w:val="20"/>
          <w:szCs w:val="20"/>
        </w:rPr>
        <w:t>βαρίστορ</w:t>
      </w:r>
      <w:proofErr w:type="spellEnd"/>
      <w:r w:rsidRPr="00870679">
        <w:rPr>
          <w:rFonts w:ascii="Arial" w:hAnsi="Arial" w:cs="Arial"/>
          <w:sz w:val="20"/>
          <w:szCs w:val="20"/>
        </w:rPr>
        <w:t xml:space="preserve"> μεταλλικού οξειδίου (</w:t>
      </w:r>
      <w:r w:rsidRPr="00870679">
        <w:rPr>
          <w:rFonts w:ascii="Arial" w:hAnsi="Arial" w:cs="Arial"/>
          <w:sz w:val="20"/>
          <w:szCs w:val="20"/>
          <w:lang w:val="en-US"/>
        </w:rPr>
        <w:t>MOV</w:t>
      </w:r>
      <w:r w:rsidRPr="00870679">
        <w:rPr>
          <w:rFonts w:ascii="Arial" w:hAnsi="Arial" w:cs="Arial"/>
          <w:sz w:val="20"/>
          <w:szCs w:val="20"/>
        </w:rPr>
        <w:t xml:space="preserve">- </w:t>
      </w:r>
      <w:proofErr w:type="spellStart"/>
      <w:r w:rsidRPr="00870679">
        <w:rPr>
          <w:rFonts w:ascii="Arial" w:hAnsi="Arial" w:cs="Arial"/>
          <w:sz w:val="20"/>
          <w:szCs w:val="20"/>
        </w:rPr>
        <w:t>metal-oxide</w:t>
      </w:r>
      <w:proofErr w:type="spellEnd"/>
      <w:r w:rsidRPr="00870679">
        <w:rPr>
          <w:rFonts w:ascii="Arial" w:hAnsi="Arial" w:cs="Arial"/>
          <w:sz w:val="20"/>
          <w:szCs w:val="20"/>
        </w:rPr>
        <w:t xml:space="preserve"> </w:t>
      </w:r>
      <w:proofErr w:type="spellStart"/>
      <w:r w:rsidRPr="00870679">
        <w:rPr>
          <w:rFonts w:ascii="Arial" w:hAnsi="Arial" w:cs="Arial"/>
          <w:sz w:val="20"/>
          <w:szCs w:val="20"/>
        </w:rPr>
        <w:t>varistor</w:t>
      </w:r>
      <w:proofErr w:type="spellEnd"/>
      <w:r w:rsidRPr="00870679">
        <w:rPr>
          <w:rFonts w:ascii="Arial" w:hAnsi="Arial" w:cs="Arial"/>
          <w:sz w:val="20"/>
          <w:szCs w:val="20"/>
        </w:rPr>
        <w:t xml:space="preserve">). Για την προστασία μονοφασικών καταναλώσεων απαιτούνται 2 </w:t>
      </w:r>
      <w:proofErr w:type="spellStart"/>
      <w:r w:rsidRPr="00870679">
        <w:rPr>
          <w:rFonts w:ascii="Arial" w:hAnsi="Arial" w:cs="Arial"/>
          <w:sz w:val="20"/>
          <w:szCs w:val="20"/>
        </w:rPr>
        <w:t>τεμ</w:t>
      </w:r>
      <w:proofErr w:type="spellEnd"/>
      <w:r w:rsidRPr="00870679">
        <w:rPr>
          <w:rFonts w:ascii="Arial" w:hAnsi="Arial" w:cs="Arial"/>
          <w:sz w:val="20"/>
          <w:szCs w:val="20"/>
        </w:rPr>
        <w:t xml:space="preserve">. απαγωγών (φάση + ουδέτερος) και για την προστασία τριφασικών καταναλώσεων απαιτούνται 4 </w:t>
      </w:r>
      <w:proofErr w:type="spellStart"/>
      <w:r w:rsidRPr="00870679">
        <w:rPr>
          <w:rFonts w:ascii="Arial" w:hAnsi="Arial" w:cs="Arial"/>
          <w:sz w:val="20"/>
          <w:szCs w:val="20"/>
        </w:rPr>
        <w:t>τεμ</w:t>
      </w:r>
      <w:proofErr w:type="spellEnd"/>
      <w:r w:rsidRPr="00870679">
        <w:rPr>
          <w:rFonts w:ascii="Arial" w:hAnsi="Arial" w:cs="Arial"/>
          <w:sz w:val="20"/>
          <w:szCs w:val="20"/>
        </w:rPr>
        <w:t>. (3 φάσεις + ουδέτερος).</w:t>
      </w:r>
    </w:p>
    <w:p w:rsidR="000E2D17" w:rsidRPr="00870679" w:rsidRDefault="000E2D17" w:rsidP="000E2D17">
      <w:pPr>
        <w:spacing w:after="0" w:line="250" w:lineRule="exact"/>
        <w:rPr>
          <w:rFonts w:ascii="Arial" w:hAnsi="Arial" w:cs="Arial"/>
          <w:sz w:val="20"/>
          <w:szCs w:val="20"/>
        </w:rPr>
      </w:pP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 κλάδος των απαγωγών υπερτάσεων πρέπει να ασφαλίζεται με ξεχωριστό </w:t>
      </w:r>
      <w:proofErr w:type="spellStart"/>
      <w:r w:rsidRPr="00870679">
        <w:rPr>
          <w:rFonts w:ascii="Arial" w:hAnsi="Arial" w:cs="Arial"/>
          <w:sz w:val="20"/>
          <w:szCs w:val="20"/>
        </w:rPr>
        <w:t>μικροαυτόματο</w:t>
      </w:r>
      <w:proofErr w:type="spellEnd"/>
      <w:r w:rsidRPr="00870679">
        <w:rPr>
          <w:rFonts w:ascii="Arial" w:hAnsi="Arial" w:cs="Arial"/>
          <w:sz w:val="20"/>
          <w:szCs w:val="20"/>
        </w:rPr>
        <w:t xml:space="preserve"> διακόπτη του ίδιου εργοστασίου κατασκευής, για να διασφαλίζεται η ασφαλής απομόνωση του κλάδου σε περίπτωση βραχυκυκλώματος λόγω του τέλους ζωής του στοιχείου προστασίας του </w:t>
      </w:r>
      <w:proofErr w:type="spellStart"/>
      <w:r w:rsidRPr="00870679">
        <w:rPr>
          <w:rFonts w:ascii="Arial" w:hAnsi="Arial" w:cs="Arial"/>
          <w:sz w:val="20"/>
          <w:szCs w:val="20"/>
        </w:rPr>
        <w:t>αντικεραυνικού</w:t>
      </w:r>
      <w:proofErr w:type="spellEnd"/>
      <w:r w:rsidRPr="00870679">
        <w:rPr>
          <w:rFonts w:ascii="Arial" w:hAnsi="Arial" w:cs="Arial"/>
          <w:sz w:val="20"/>
          <w:szCs w:val="20"/>
        </w:rPr>
        <w:t xml:space="preserve">. Ο συντονισμός/συνεργασία του </w:t>
      </w:r>
      <w:proofErr w:type="spellStart"/>
      <w:r w:rsidRPr="00870679">
        <w:rPr>
          <w:rFonts w:ascii="Arial" w:hAnsi="Arial" w:cs="Arial"/>
          <w:sz w:val="20"/>
          <w:szCs w:val="20"/>
        </w:rPr>
        <w:t>αντικεραυνικού</w:t>
      </w:r>
      <w:proofErr w:type="spellEnd"/>
      <w:r w:rsidRPr="00870679">
        <w:rPr>
          <w:rFonts w:ascii="Arial" w:hAnsi="Arial" w:cs="Arial"/>
          <w:sz w:val="20"/>
          <w:szCs w:val="20"/>
        </w:rPr>
        <w:t xml:space="preserve"> με τον </w:t>
      </w:r>
      <w:proofErr w:type="spellStart"/>
      <w:r w:rsidRPr="00870679">
        <w:rPr>
          <w:rFonts w:ascii="Arial" w:hAnsi="Arial" w:cs="Arial"/>
          <w:sz w:val="20"/>
          <w:szCs w:val="20"/>
        </w:rPr>
        <w:t>αποζεύκτη</w:t>
      </w:r>
      <w:proofErr w:type="spellEnd"/>
      <w:r w:rsidRPr="00870679">
        <w:rPr>
          <w:rFonts w:ascii="Arial" w:hAnsi="Arial" w:cs="Arial"/>
          <w:sz w:val="20"/>
          <w:szCs w:val="20"/>
        </w:rPr>
        <w:t xml:space="preserve"> πιστοποιείται από τον κατασκευαστή με συγκεκριμένο προτεινόμενο τύπο.</w:t>
      </w:r>
    </w:p>
    <w:p w:rsidR="000E2D17" w:rsidRPr="00870679" w:rsidRDefault="000E2D17" w:rsidP="000E2D17">
      <w:pPr>
        <w:spacing w:after="0" w:line="250" w:lineRule="exact"/>
        <w:rPr>
          <w:rFonts w:ascii="Arial" w:hAnsi="Arial" w:cs="Arial"/>
          <w:sz w:val="20"/>
          <w:szCs w:val="20"/>
        </w:rPr>
      </w:pPr>
    </w:p>
    <w:p w:rsidR="000E2D17" w:rsidRPr="00870679" w:rsidRDefault="000E2D17" w:rsidP="000E2D17">
      <w:pPr>
        <w:spacing w:after="0" w:line="250" w:lineRule="exact"/>
        <w:rPr>
          <w:rFonts w:ascii="Arial" w:hAnsi="Arial" w:cs="Arial"/>
          <w:b/>
          <w:bCs/>
          <w:sz w:val="20"/>
          <w:szCs w:val="20"/>
        </w:rPr>
      </w:pPr>
      <w:r w:rsidRPr="00870679">
        <w:rPr>
          <w:rFonts w:ascii="Arial" w:hAnsi="Arial" w:cs="Arial"/>
          <w:b/>
          <w:bCs/>
          <w:sz w:val="20"/>
          <w:szCs w:val="20"/>
        </w:rPr>
        <w:t>Χαρακτηριστικά λειτουργίας</w:t>
      </w: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κρουστικών υπερτάσεων θα πρέπει να αποτελούνται από αποσπώμενα φυσίγγια με μέγιστο ρεύμα </w:t>
      </w:r>
      <w:proofErr w:type="spellStart"/>
      <w:r w:rsidRPr="00870679">
        <w:rPr>
          <w:rFonts w:ascii="Arial" w:hAnsi="Arial" w:cs="Arial"/>
          <w:sz w:val="20"/>
          <w:szCs w:val="20"/>
        </w:rPr>
        <w:t>εκφόρτισης</w:t>
      </w:r>
      <w:proofErr w:type="spellEnd"/>
      <w:r w:rsidRPr="00870679">
        <w:rPr>
          <w:rFonts w:ascii="Arial" w:hAnsi="Arial" w:cs="Arial"/>
          <w:sz w:val="20"/>
          <w:szCs w:val="20"/>
        </w:rPr>
        <w:t xml:space="preserve"> </w:t>
      </w:r>
      <w:r w:rsidR="00544A8D" w:rsidRPr="00544A8D">
        <w:rPr>
          <w:rFonts w:ascii="Arial" w:hAnsi="Arial" w:cs="Arial"/>
          <w:sz w:val="20"/>
          <w:szCs w:val="20"/>
        </w:rPr>
        <w:t xml:space="preserve">20 </w:t>
      </w:r>
      <w:proofErr w:type="spellStart"/>
      <w:r w:rsidRPr="00870679">
        <w:rPr>
          <w:rFonts w:ascii="Arial" w:hAnsi="Arial" w:cs="Arial"/>
          <w:sz w:val="20"/>
          <w:szCs w:val="20"/>
        </w:rPr>
        <w:t>kA</w:t>
      </w:r>
      <w:proofErr w:type="spellEnd"/>
      <w:r w:rsidRPr="00870679">
        <w:rPr>
          <w:rFonts w:ascii="Arial" w:hAnsi="Arial" w:cs="Arial"/>
          <w:sz w:val="20"/>
          <w:szCs w:val="20"/>
        </w:rPr>
        <w:t xml:space="preserve">, ανάλογα με την εφαρμογή. Θα πρέπει επίσης να περιορίζουν την τάση που θα εμφανιστεί στα άκρα του τροφοδοτούμενου ηλεκτρικού εξοπλισμού (τάση ή κατώφλι προστασίας </w:t>
      </w:r>
      <w:r w:rsidRPr="00870679">
        <w:rPr>
          <w:rFonts w:ascii="Arial" w:hAnsi="Arial" w:cs="Arial"/>
          <w:sz w:val="20"/>
          <w:szCs w:val="20"/>
          <w:lang w:val="en-US"/>
        </w:rPr>
        <w:t>U</w:t>
      </w:r>
      <w:r w:rsidRPr="00870679">
        <w:rPr>
          <w:rFonts w:ascii="Arial" w:hAnsi="Arial" w:cs="Arial"/>
          <w:sz w:val="20"/>
          <w:szCs w:val="20"/>
          <w:vertAlign w:val="subscript"/>
          <w:lang w:val="en-US"/>
        </w:rPr>
        <w:t>P</w:t>
      </w:r>
      <w:r w:rsidRPr="00870679">
        <w:rPr>
          <w:rFonts w:ascii="Arial" w:hAnsi="Arial" w:cs="Arial"/>
          <w:sz w:val="20"/>
          <w:szCs w:val="20"/>
        </w:rPr>
        <w:t xml:space="preserve">) ώστε να μην υπερβαίνει τα </w:t>
      </w:r>
      <w:r w:rsidR="00544A8D" w:rsidRPr="00544A8D">
        <w:rPr>
          <w:rFonts w:ascii="Arial" w:hAnsi="Arial" w:cs="Arial"/>
          <w:sz w:val="20"/>
          <w:szCs w:val="20"/>
        </w:rPr>
        <w:t>0,9</w:t>
      </w:r>
      <w:r w:rsidRPr="00870679">
        <w:rPr>
          <w:rFonts w:ascii="Arial" w:hAnsi="Arial" w:cs="Arial"/>
          <w:sz w:val="20"/>
          <w:szCs w:val="20"/>
        </w:rPr>
        <w:t xml:space="preserve"> </w:t>
      </w:r>
      <w:proofErr w:type="spellStart"/>
      <w:r w:rsidRPr="00870679">
        <w:rPr>
          <w:rFonts w:ascii="Arial" w:hAnsi="Arial" w:cs="Arial"/>
          <w:sz w:val="20"/>
          <w:szCs w:val="20"/>
        </w:rPr>
        <w:t>kV</w:t>
      </w:r>
      <w:proofErr w:type="spellEnd"/>
      <w:r w:rsidRPr="00870679">
        <w:rPr>
          <w:rFonts w:ascii="Arial" w:hAnsi="Arial" w:cs="Arial"/>
          <w:sz w:val="20"/>
          <w:szCs w:val="20"/>
        </w:rPr>
        <w:t xml:space="preserve"> αντίστοιχα μεταξύ φάσης και γης. Η ονομαστική τάση λειτουργίας θα πρέπει να είναι 230 </w:t>
      </w:r>
      <w:r w:rsidRPr="00870679">
        <w:rPr>
          <w:rFonts w:ascii="Arial" w:hAnsi="Arial" w:cs="Arial"/>
          <w:sz w:val="20"/>
          <w:szCs w:val="20"/>
          <w:lang w:val="en-US"/>
        </w:rPr>
        <w:t>V</w:t>
      </w:r>
      <w:r w:rsidRPr="00AF725A">
        <w:rPr>
          <w:rFonts w:ascii="Arial" w:hAnsi="Arial" w:cs="Arial"/>
          <w:sz w:val="20"/>
          <w:szCs w:val="20"/>
        </w:rPr>
        <w:t xml:space="preserve"> (± 20%)</w:t>
      </w:r>
      <w:r w:rsidRPr="00870679">
        <w:rPr>
          <w:rFonts w:ascii="Arial" w:hAnsi="Arial" w:cs="Arial"/>
          <w:sz w:val="20"/>
          <w:szCs w:val="20"/>
        </w:rPr>
        <w:t xml:space="preserve"> και η μέγιστη παροδική υπέρταση (</w:t>
      </w:r>
      <w:r w:rsidRPr="00870679">
        <w:rPr>
          <w:rFonts w:ascii="Arial" w:hAnsi="Arial" w:cs="Arial"/>
          <w:sz w:val="20"/>
          <w:szCs w:val="20"/>
          <w:lang w:val="en-US"/>
        </w:rPr>
        <w:t>TOV</w:t>
      </w:r>
      <w:r w:rsidRPr="00870679">
        <w:rPr>
          <w:rFonts w:ascii="Arial" w:hAnsi="Arial" w:cs="Arial"/>
          <w:sz w:val="20"/>
          <w:szCs w:val="20"/>
        </w:rPr>
        <w:t>-</w:t>
      </w:r>
      <w:r w:rsidRPr="00870679">
        <w:rPr>
          <w:rFonts w:ascii="Arial" w:hAnsi="Arial" w:cs="Arial"/>
          <w:sz w:val="20"/>
          <w:szCs w:val="20"/>
          <w:lang w:val="en-US"/>
        </w:rPr>
        <w:t>temporary</w:t>
      </w:r>
      <w:r w:rsidRPr="00870679">
        <w:rPr>
          <w:rFonts w:ascii="Arial" w:hAnsi="Arial" w:cs="Arial"/>
          <w:sz w:val="20"/>
          <w:szCs w:val="20"/>
        </w:rPr>
        <w:t xml:space="preserve"> </w:t>
      </w:r>
      <w:r w:rsidRPr="00870679">
        <w:rPr>
          <w:rFonts w:ascii="Arial" w:hAnsi="Arial" w:cs="Arial"/>
          <w:sz w:val="20"/>
          <w:szCs w:val="20"/>
          <w:lang w:val="en-US"/>
        </w:rPr>
        <w:t>overvoltage</w:t>
      </w:r>
      <w:r w:rsidRPr="00870679">
        <w:rPr>
          <w:rFonts w:ascii="Arial" w:hAnsi="Arial" w:cs="Arial"/>
          <w:sz w:val="20"/>
          <w:szCs w:val="20"/>
        </w:rPr>
        <w:t xml:space="preserve">) που μπορεί να εμφανιστεί στα άκρα του </w:t>
      </w:r>
      <w:proofErr w:type="spellStart"/>
      <w:r w:rsidRPr="00870679">
        <w:rPr>
          <w:rFonts w:ascii="Arial" w:hAnsi="Arial" w:cs="Arial"/>
          <w:sz w:val="20"/>
          <w:szCs w:val="20"/>
        </w:rPr>
        <w:t>απαγωγού</w:t>
      </w:r>
      <w:proofErr w:type="spellEnd"/>
      <w:r w:rsidRPr="00870679">
        <w:rPr>
          <w:rFonts w:ascii="Arial" w:hAnsi="Arial" w:cs="Arial"/>
          <w:sz w:val="20"/>
          <w:szCs w:val="20"/>
        </w:rPr>
        <w:t xml:space="preserve"> να είναι 33</w:t>
      </w:r>
      <w:r w:rsidR="00544A8D" w:rsidRPr="00544A8D">
        <w:rPr>
          <w:rFonts w:ascii="Arial" w:hAnsi="Arial" w:cs="Arial"/>
          <w:sz w:val="20"/>
          <w:szCs w:val="20"/>
        </w:rPr>
        <w:t>7</w:t>
      </w:r>
      <w:r w:rsidRPr="00870679">
        <w:rPr>
          <w:rFonts w:ascii="Arial" w:hAnsi="Arial" w:cs="Arial"/>
          <w:sz w:val="20"/>
          <w:szCs w:val="20"/>
        </w:rPr>
        <w:t xml:space="preserve"> </w:t>
      </w:r>
      <w:r w:rsidRPr="00870679">
        <w:rPr>
          <w:rFonts w:ascii="Arial" w:hAnsi="Arial" w:cs="Arial"/>
          <w:sz w:val="20"/>
          <w:szCs w:val="20"/>
          <w:lang w:val="en-US"/>
        </w:rPr>
        <w:t>V</w:t>
      </w:r>
      <w:r w:rsidRPr="00870679">
        <w:rPr>
          <w:rFonts w:ascii="Arial" w:hAnsi="Arial" w:cs="Arial"/>
          <w:sz w:val="20"/>
          <w:szCs w:val="20"/>
        </w:rPr>
        <w:t xml:space="preserve"> μεταξύ φάσης και ουδετέρου</w:t>
      </w:r>
      <w:r w:rsidRPr="00AF725A">
        <w:rPr>
          <w:rFonts w:ascii="Arial" w:hAnsi="Arial" w:cs="Arial"/>
          <w:sz w:val="20"/>
          <w:szCs w:val="20"/>
        </w:rPr>
        <w:t xml:space="preserve"> </w:t>
      </w:r>
      <w:r>
        <w:rPr>
          <w:rFonts w:ascii="Arial" w:hAnsi="Arial" w:cs="Arial"/>
          <w:sz w:val="20"/>
          <w:szCs w:val="20"/>
        </w:rPr>
        <w:t>για 5</w:t>
      </w:r>
      <w:r w:rsidRPr="00AF725A">
        <w:rPr>
          <w:rFonts w:ascii="Arial" w:hAnsi="Arial" w:cs="Arial"/>
          <w:sz w:val="20"/>
          <w:szCs w:val="20"/>
        </w:rPr>
        <w:t xml:space="preserve"> </w:t>
      </w:r>
      <w:r>
        <w:rPr>
          <w:rFonts w:ascii="Arial" w:hAnsi="Arial" w:cs="Arial"/>
          <w:sz w:val="20"/>
          <w:szCs w:val="20"/>
          <w:lang w:val="en-US"/>
        </w:rPr>
        <w:t>sec</w:t>
      </w:r>
      <w:r w:rsidRPr="00870679">
        <w:rPr>
          <w:rFonts w:ascii="Arial" w:hAnsi="Arial" w:cs="Arial"/>
          <w:sz w:val="20"/>
          <w:szCs w:val="20"/>
        </w:rPr>
        <w:t>. Θα πρέπει να διαθέτουν πιστοποιητικό δοκιμών, σύμφωνα με τα διεθνή και Ευρωπαϊκά πρότυπα IEC 61643-1</w:t>
      </w:r>
      <w:r w:rsidRPr="005C7526">
        <w:rPr>
          <w:rFonts w:ascii="Arial" w:hAnsi="Arial" w:cs="Arial"/>
          <w:sz w:val="20"/>
          <w:szCs w:val="20"/>
        </w:rPr>
        <w:t>1</w:t>
      </w:r>
      <w:r w:rsidRPr="00870679">
        <w:rPr>
          <w:rFonts w:ascii="Arial" w:hAnsi="Arial" w:cs="Arial"/>
          <w:sz w:val="20"/>
          <w:szCs w:val="20"/>
        </w:rPr>
        <w:t xml:space="preserve"> και ΕΝ 61643-11.</w:t>
      </w:r>
    </w:p>
    <w:p w:rsidR="000E2D17" w:rsidRPr="00870679" w:rsidRDefault="000E2D17" w:rsidP="000E2D17">
      <w:pPr>
        <w:spacing w:after="0" w:line="250" w:lineRule="exact"/>
        <w:rPr>
          <w:rFonts w:ascii="Arial" w:hAnsi="Arial" w:cs="Arial"/>
          <w:sz w:val="20"/>
          <w:szCs w:val="20"/>
        </w:rPr>
      </w:pP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Οι </w:t>
      </w:r>
      <w:proofErr w:type="spellStart"/>
      <w:r w:rsidRPr="00870679">
        <w:rPr>
          <w:rFonts w:ascii="Arial" w:hAnsi="Arial" w:cs="Arial"/>
          <w:sz w:val="20"/>
          <w:szCs w:val="20"/>
        </w:rPr>
        <w:t>απαγωγοί</w:t>
      </w:r>
      <w:proofErr w:type="spellEnd"/>
      <w:r w:rsidRPr="00870679">
        <w:rPr>
          <w:rFonts w:ascii="Arial" w:hAnsi="Arial" w:cs="Arial"/>
          <w:sz w:val="20"/>
          <w:szCs w:val="20"/>
        </w:rPr>
        <w:t xml:space="preserve"> υπερτάσεων θα πρέπει να τοποθετηθούν με τέτοιο τρόπο ώστε να διασφαλίζεται ότι το μήκος του καλωδίου γείωσης από το </w:t>
      </w:r>
      <w:proofErr w:type="spellStart"/>
      <w:r w:rsidRPr="00870679">
        <w:rPr>
          <w:rFonts w:ascii="Arial" w:hAnsi="Arial" w:cs="Arial"/>
          <w:sz w:val="20"/>
          <w:szCs w:val="20"/>
        </w:rPr>
        <w:t>αντικεραυνικό</w:t>
      </w:r>
      <w:proofErr w:type="spellEnd"/>
      <w:r w:rsidRPr="00870679">
        <w:rPr>
          <w:rFonts w:ascii="Arial" w:hAnsi="Arial" w:cs="Arial"/>
          <w:sz w:val="20"/>
          <w:szCs w:val="20"/>
        </w:rPr>
        <w:t xml:space="preserve"> έως την </w:t>
      </w:r>
      <w:proofErr w:type="spellStart"/>
      <w:r w:rsidRPr="00870679">
        <w:rPr>
          <w:rFonts w:ascii="Arial" w:hAnsi="Arial" w:cs="Arial"/>
          <w:sz w:val="20"/>
          <w:szCs w:val="20"/>
        </w:rPr>
        <w:t>κλέμμα</w:t>
      </w:r>
      <w:proofErr w:type="spellEnd"/>
      <w:r w:rsidRPr="00870679">
        <w:rPr>
          <w:rFonts w:ascii="Arial" w:hAnsi="Arial" w:cs="Arial"/>
          <w:sz w:val="20"/>
          <w:szCs w:val="20"/>
        </w:rPr>
        <w:t xml:space="preserve"> γείωσης θα είναι μικρότερο από 15 </w:t>
      </w:r>
      <w:r w:rsidRPr="00870679">
        <w:rPr>
          <w:rFonts w:ascii="Arial" w:hAnsi="Arial" w:cs="Arial"/>
          <w:sz w:val="20"/>
          <w:szCs w:val="20"/>
          <w:lang w:val="en-US"/>
        </w:rPr>
        <w:t>cm</w:t>
      </w:r>
      <w:r w:rsidRPr="00870679">
        <w:rPr>
          <w:rFonts w:ascii="Arial" w:hAnsi="Arial" w:cs="Arial"/>
          <w:sz w:val="20"/>
          <w:szCs w:val="20"/>
        </w:rPr>
        <w:t>.</w:t>
      </w:r>
    </w:p>
    <w:p w:rsidR="000E2D17" w:rsidRPr="00870679" w:rsidRDefault="000E2D17" w:rsidP="000E2D17">
      <w:pPr>
        <w:spacing w:after="0" w:line="250" w:lineRule="exact"/>
        <w:rPr>
          <w:rFonts w:ascii="Arial" w:hAnsi="Arial" w:cs="Arial"/>
          <w:sz w:val="20"/>
          <w:szCs w:val="20"/>
        </w:rPr>
      </w:pPr>
    </w:p>
    <w:p w:rsidR="000E2D17" w:rsidRPr="00870679" w:rsidRDefault="000E2D17" w:rsidP="000E2D17">
      <w:pPr>
        <w:spacing w:after="40" w:line="250" w:lineRule="exact"/>
        <w:rPr>
          <w:rFonts w:ascii="Arial" w:eastAsia="Times New Roman" w:hAnsi="Arial" w:cs="Arial"/>
          <w:b/>
          <w:bCs/>
          <w:sz w:val="20"/>
          <w:szCs w:val="20"/>
          <w:lang w:eastAsia="el-GR"/>
        </w:rPr>
      </w:pPr>
      <w:r w:rsidRPr="00870679">
        <w:rPr>
          <w:rFonts w:ascii="Arial" w:eastAsia="Times New Roman" w:hAnsi="Arial" w:cs="Arial"/>
          <w:b/>
          <w:bCs/>
          <w:sz w:val="20"/>
          <w:szCs w:val="20"/>
          <w:lang w:eastAsia="el-GR"/>
        </w:rPr>
        <w:t>Τεχνικά χαρακτηριστικά</w:t>
      </w:r>
    </w:p>
    <w:tbl>
      <w:tblPr>
        <w:tblStyle w:val="TableGrid"/>
        <w:tblW w:w="90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780"/>
      </w:tblGrid>
      <w:tr w:rsidR="000E2D17" w:rsidRPr="00824AA5" w:rsidTr="00902A6C">
        <w:tc>
          <w:tcPr>
            <w:tcW w:w="4248" w:type="dxa"/>
          </w:tcPr>
          <w:p w:rsidR="000E2D17" w:rsidRPr="00824AA5" w:rsidRDefault="000E2D17" w:rsidP="00902A6C">
            <w:pPr>
              <w:pStyle w:val="Normal0"/>
              <w:spacing w:before="40" w:line="250" w:lineRule="exact"/>
              <w:rPr>
                <w:rFonts w:cs="Arial"/>
                <w:sz w:val="20"/>
                <w:lang w:val="el-GR"/>
              </w:rPr>
            </w:pPr>
            <w:r w:rsidRPr="00824AA5">
              <w:rPr>
                <w:rFonts w:cs="Arial"/>
                <w:sz w:val="20"/>
                <w:lang w:val="el-GR"/>
              </w:rPr>
              <w:t>Αριθμός Πόλων</w:t>
            </w:r>
          </w:p>
        </w:tc>
        <w:tc>
          <w:tcPr>
            <w:tcW w:w="4780" w:type="dxa"/>
          </w:tcPr>
          <w:p w:rsidR="000E2D17" w:rsidRPr="00824AA5" w:rsidRDefault="000E2D17" w:rsidP="00902A6C">
            <w:pPr>
              <w:pStyle w:val="Normal0"/>
              <w:spacing w:before="40" w:line="250" w:lineRule="exact"/>
              <w:rPr>
                <w:rFonts w:cs="Arial"/>
                <w:sz w:val="20"/>
                <w:lang w:val="el-GR"/>
              </w:rPr>
            </w:pPr>
            <w:r w:rsidRPr="00824AA5">
              <w:rPr>
                <w:rFonts w:cs="Arial"/>
                <w:sz w:val="20"/>
                <w:lang w:val="el-GR"/>
              </w:rPr>
              <w:t>1</w:t>
            </w:r>
          </w:p>
        </w:tc>
      </w:tr>
      <w:tr w:rsidR="000E2D17" w:rsidRPr="00824AA5" w:rsidTr="00902A6C">
        <w:tc>
          <w:tcPr>
            <w:tcW w:w="4248" w:type="dxa"/>
          </w:tcPr>
          <w:p w:rsidR="000E2D17" w:rsidRPr="00824AA5" w:rsidRDefault="000E2D17" w:rsidP="00902A6C">
            <w:pPr>
              <w:pStyle w:val="Normal0"/>
              <w:spacing w:before="40" w:line="250" w:lineRule="exact"/>
              <w:rPr>
                <w:rFonts w:cs="Arial"/>
                <w:sz w:val="20"/>
                <w:lang w:val="el-GR"/>
              </w:rPr>
            </w:pPr>
            <w:r w:rsidRPr="00824AA5">
              <w:rPr>
                <w:rFonts w:cs="Arial"/>
                <w:sz w:val="20"/>
                <w:lang w:val="el-GR"/>
              </w:rPr>
              <w:t>Σύστημα γείωσης</w:t>
            </w:r>
          </w:p>
        </w:tc>
        <w:tc>
          <w:tcPr>
            <w:tcW w:w="4780" w:type="dxa"/>
          </w:tcPr>
          <w:p w:rsidR="000E2D17" w:rsidRPr="00824AA5" w:rsidRDefault="000E2D17" w:rsidP="00902A6C">
            <w:pPr>
              <w:pStyle w:val="Normal0"/>
              <w:spacing w:before="40" w:line="250" w:lineRule="exact"/>
              <w:rPr>
                <w:rFonts w:cs="Arial"/>
                <w:sz w:val="20"/>
                <w:lang w:val="el-GR"/>
              </w:rPr>
            </w:pPr>
            <w:r w:rsidRPr="00824AA5">
              <w:rPr>
                <w:rFonts w:cs="Arial"/>
                <w:sz w:val="20"/>
                <w:lang w:val="el-GR"/>
              </w:rPr>
              <w:t>TNS-TNC</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Ονομαστική τάση δικτύου, UN (L-N/L-L)</w:t>
            </w:r>
          </w:p>
        </w:tc>
        <w:tc>
          <w:tcPr>
            <w:tcW w:w="4780" w:type="dxa"/>
          </w:tcPr>
          <w:p w:rsidR="000E2D17" w:rsidRPr="00AF725A" w:rsidRDefault="000E2D17" w:rsidP="00902A6C">
            <w:pPr>
              <w:pStyle w:val="Normal0"/>
              <w:spacing w:before="40" w:line="250" w:lineRule="exact"/>
              <w:rPr>
                <w:rFonts w:cs="Arial"/>
                <w:sz w:val="20"/>
              </w:rPr>
            </w:pPr>
            <w:r w:rsidRPr="00BE4D1A">
              <w:rPr>
                <w:rFonts w:cs="Arial"/>
                <w:sz w:val="20"/>
                <w:lang w:val="el-GR"/>
              </w:rPr>
              <w:t>230</w:t>
            </w:r>
            <w:r>
              <w:rPr>
                <w:rFonts w:cs="Arial"/>
                <w:sz w:val="20"/>
              </w:rPr>
              <w:t xml:space="preserve"> </w:t>
            </w:r>
            <w:r w:rsidRPr="00BE4D1A">
              <w:rPr>
                <w:rFonts w:cs="Arial"/>
                <w:sz w:val="20"/>
                <w:lang w:val="el-GR"/>
              </w:rPr>
              <w:t>V, 50 Hz</w:t>
            </w:r>
            <w:r>
              <w:rPr>
                <w:rFonts w:cs="Arial"/>
                <w:sz w:val="20"/>
              </w:rPr>
              <w:t xml:space="preserve"> (</w:t>
            </w:r>
            <w:r w:rsidRPr="00AF725A">
              <w:rPr>
                <w:rFonts w:cs="Arial"/>
                <w:sz w:val="20"/>
              </w:rPr>
              <w:t>±</w:t>
            </w:r>
            <w:r>
              <w:rPr>
                <w:rFonts w:cs="Arial"/>
                <w:sz w:val="20"/>
              </w:rPr>
              <w:t xml:space="preserve"> </w:t>
            </w:r>
            <w:r w:rsidRPr="00AF725A">
              <w:rPr>
                <w:rFonts w:cs="Arial"/>
                <w:sz w:val="20"/>
              </w:rPr>
              <w:t>20%</w:t>
            </w:r>
            <w:r>
              <w:rPr>
                <w:rFonts w:cs="Arial"/>
                <w:sz w:val="20"/>
              </w:rPr>
              <w:t>)</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Μέγιστη τάση λειτουργίας, Uc</w:t>
            </w:r>
          </w:p>
        </w:tc>
        <w:tc>
          <w:tcPr>
            <w:tcW w:w="4780"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275 V, 50 Hz</w:t>
            </w:r>
          </w:p>
        </w:tc>
      </w:tr>
      <w:tr w:rsidR="000E2D17" w:rsidRPr="00BE4D1A" w:rsidTr="00902A6C">
        <w:tc>
          <w:tcPr>
            <w:tcW w:w="4248" w:type="dxa"/>
          </w:tcPr>
          <w:p w:rsidR="000E2D17" w:rsidRDefault="000E2D17" w:rsidP="00902A6C">
            <w:pPr>
              <w:pStyle w:val="Normal0"/>
              <w:spacing w:before="40" w:line="250" w:lineRule="exact"/>
              <w:rPr>
                <w:rFonts w:cs="Arial"/>
                <w:sz w:val="20"/>
                <w:lang w:val="el-GR"/>
              </w:rPr>
            </w:pPr>
            <w:r w:rsidRPr="00824AA5">
              <w:rPr>
                <w:rFonts w:cs="Arial"/>
                <w:sz w:val="20"/>
                <w:lang w:val="el-GR"/>
              </w:rPr>
              <w:lastRenderedPageBreak/>
              <w:t>Μέγιστο ρεύμα παροχέτευσης ανά πόλο</w:t>
            </w:r>
            <w:r w:rsidRPr="00BE4D1A">
              <w:rPr>
                <w:rFonts w:cs="Arial"/>
                <w:sz w:val="20"/>
                <w:lang w:val="el-GR"/>
              </w:rPr>
              <w:t xml:space="preserve"> </w:t>
            </w:r>
          </w:p>
          <w:p w:rsidR="000E2D17" w:rsidRPr="0044005F" w:rsidRDefault="000E2D17" w:rsidP="00902A6C">
            <w:pPr>
              <w:pStyle w:val="Normal0"/>
              <w:spacing w:before="40" w:line="250" w:lineRule="exact"/>
              <w:rPr>
                <w:rFonts w:cs="Arial"/>
                <w:sz w:val="20"/>
                <w:lang w:val="el-GR"/>
              </w:rPr>
            </w:pPr>
            <w:r w:rsidRPr="00BE4D1A">
              <w:rPr>
                <w:rFonts w:cs="Arial"/>
                <w:sz w:val="20"/>
              </w:rPr>
              <w:t>Imax</w:t>
            </w:r>
            <w:r w:rsidRPr="0044005F">
              <w:rPr>
                <w:rFonts w:cs="Arial"/>
                <w:sz w:val="20"/>
                <w:lang w:val="el-GR"/>
              </w:rPr>
              <w:t>, "</w:t>
            </w:r>
            <w:r w:rsidRPr="00BE4D1A">
              <w:rPr>
                <w:rFonts w:cs="Arial"/>
                <w:sz w:val="20"/>
              </w:rPr>
              <w:t>class</w:t>
            </w:r>
            <w:r w:rsidRPr="0044005F">
              <w:rPr>
                <w:rFonts w:cs="Arial"/>
                <w:sz w:val="20"/>
                <w:lang w:val="el-GR"/>
              </w:rPr>
              <w:t xml:space="preserve"> </w:t>
            </w:r>
            <w:r w:rsidRPr="00BE4D1A">
              <w:rPr>
                <w:rFonts w:cs="Arial"/>
                <w:sz w:val="20"/>
              </w:rPr>
              <w:t>II</w:t>
            </w:r>
            <w:r w:rsidRPr="0044005F">
              <w:rPr>
                <w:rFonts w:cs="Arial"/>
                <w:sz w:val="20"/>
                <w:lang w:val="el-GR"/>
              </w:rPr>
              <w:t xml:space="preserve">" </w:t>
            </w:r>
            <w:r w:rsidRPr="00BE4D1A">
              <w:rPr>
                <w:rFonts w:cs="Arial"/>
                <w:sz w:val="20"/>
              </w:rPr>
              <w:t>test</w:t>
            </w:r>
            <w:r w:rsidRPr="0044005F">
              <w:rPr>
                <w:rFonts w:cs="Arial"/>
                <w:sz w:val="20"/>
                <w:lang w:val="el-GR"/>
              </w:rPr>
              <w:t xml:space="preserve">, (8/20 </w:t>
            </w:r>
            <w:r w:rsidRPr="00BE4D1A">
              <w:rPr>
                <w:rFonts w:cs="Arial"/>
                <w:sz w:val="20"/>
                <w:lang w:val="el-GR"/>
              </w:rPr>
              <w:t>μ</w:t>
            </w:r>
            <w:r w:rsidRPr="00BE4D1A">
              <w:rPr>
                <w:rFonts w:cs="Arial"/>
                <w:sz w:val="20"/>
              </w:rPr>
              <w:t>s</w:t>
            </w:r>
            <w:r w:rsidRPr="0044005F">
              <w:rPr>
                <w:rFonts w:cs="Arial"/>
                <w:sz w:val="20"/>
                <w:lang w:val="el-GR"/>
              </w:rPr>
              <w:t>), 1</w:t>
            </w:r>
            <w:r w:rsidRPr="00BE4D1A">
              <w:rPr>
                <w:rFonts w:cs="Arial"/>
                <w:sz w:val="20"/>
              </w:rPr>
              <w:t>P</w:t>
            </w:r>
          </w:p>
        </w:tc>
        <w:tc>
          <w:tcPr>
            <w:tcW w:w="4780" w:type="dxa"/>
          </w:tcPr>
          <w:p w:rsidR="000E2D17" w:rsidRPr="00BE4D1A" w:rsidRDefault="00544A8D" w:rsidP="00902A6C">
            <w:pPr>
              <w:pStyle w:val="Normal0"/>
              <w:spacing w:before="40" w:line="250" w:lineRule="exact"/>
              <w:rPr>
                <w:rFonts w:cs="Arial"/>
                <w:sz w:val="20"/>
                <w:lang w:val="el-GR"/>
              </w:rPr>
            </w:pPr>
            <w:r>
              <w:rPr>
                <w:rFonts w:cs="Arial"/>
                <w:sz w:val="20"/>
              </w:rPr>
              <w:t>20</w:t>
            </w:r>
            <w:r w:rsidR="000E2D17" w:rsidRPr="00BE4D1A">
              <w:rPr>
                <w:rFonts w:cs="Arial"/>
                <w:sz w:val="20"/>
                <w:lang w:val="el-GR"/>
              </w:rPr>
              <w:t xml:space="preserve"> kA</w:t>
            </w:r>
          </w:p>
        </w:tc>
      </w:tr>
      <w:tr w:rsidR="000E2D17" w:rsidRPr="00BE4D1A" w:rsidTr="00902A6C">
        <w:tc>
          <w:tcPr>
            <w:tcW w:w="4248" w:type="dxa"/>
          </w:tcPr>
          <w:p w:rsidR="000E2D17" w:rsidRPr="00824AA5" w:rsidRDefault="000E2D17" w:rsidP="00902A6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line="250" w:lineRule="exact"/>
              <w:rPr>
                <w:rFonts w:cs="Arial"/>
                <w:sz w:val="20"/>
                <w:lang w:val="el-GR"/>
              </w:rPr>
            </w:pPr>
            <w:r w:rsidRPr="00824AA5">
              <w:rPr>
                <w:rFonts w:cs="Arial"/>
                <w:sz w:val="20"/>
                <w:lang w:val="el-GR"/>
              </w:rPr>
              <w:t>Ονομαστικό ρεύμα παροχέτευσης ανά πόλο</w:t>
            </w:r>
          </w:p>
          <w:p w:rsidR="000E2D17" w:rsidRPr="00824AA5" w:rsidRDefault="000E2D17" w:rsidP="00902A6C">
            <w:pPr>
              <w:pStyle w:val="Normal0"/>
              <w:spacing w:before="40" w:line="250" w:lineRule="exact"/>
              <w:rPr>
                <w:rFonts w:cs="Arial"/>
                <w:sz w:val="20"/>
                <w:lang w:val="el-GR"/>
              </w:rPr>
            </w:pPr>
            <w:r w:rsidRPr="00BE4D1A">
              <w:rPr>
                <w:rFonts w:cs="Arial"/>
                <w:sz w:val="20"/>
              </w:rPr>
              <w:t>In</w:t>
            </w:r>
            <w:r w:rsidRPr="00BE4D1A">
              <w:rPr>
                <w:rFonts w:cs="Arial"/>
                <w:sz w:val="20"/>
                <w:lang w:val="el-GR"/>
              </w:rPr>
              <w:t>, "</w:t>
            </w:r>
            <w:r w:rsidRPr="00BE4D1A">
              <w:rPr>
                <w:rFonts w:cs="Arial"/>
                <w:sz w:val="20"/>
              </w:rPr>
              <w:t>class</w:t>
            </w:r>
            <w:r w:rsidRPr="00BE4D1A">
              <w:rPr>
                <w:rFonts w:cs="Arial"/>
                <w:sz w:val="20"/>
                <w:lang w:val="el-GR"/>
              </w:rPr>
              <w:t xml:space="preserve"> </w:t>
            </w:r>
            <w:r w:rsidRPr="00BE4D1A">
              <w:rPr>
                <w:rFonts w:cs="Arial"/>
                <w:sz w:val="20"/>
              </w:rPr>
              <w:t>II</w:t>
            </w:r>
            <w:r w:rsidRPr="00BE4D1A">
              <w:rPr>
                <w:rFonts w:cs="Arial"/>
                <w:sz w:val="20"/>
                <w:lang w:val="el-GR"/>
              </w:rPr>
              <w:t xml:space="preserve">" </w:t>
            </w:r>
            <w:r w:rsidRPr="00BE4D1A">
              <w:rPr>
                <w:rFonts w:cs="Arial"/>
                <w:sz w:val="20"/>
              </w:rPr>
              <w:t>test</w:t>
            </w:r>
            <w:r w:rsidRPr="00BE4D1A">
              <w:rPr>
                <w:rFonts w:cs="Arial"/>
                <w:sz w:val="20"/>
                <w:lang w:val="el-GR"/>
              </w:rPr>
              <w:t xml:space="preserve">, (8/20 </w:t>
            </w:r>
            <w:r w:rsidRPr="00824AA5">
              <w:rPr>
                <w:rFonts w:cs="Arial"/>
                <w:sz w:val="20"/>
                <w:lang w:val="el-GR"/>
              </w:rPr>
              <w:t>μ</w:t>
            </w:r>
            <w:r w:rsidRPr="00BE4D1A">
              <w:rPr>
                <w:rFonts w:cs="Arial"/>
                <w:sz w:val="20"/>
              </w:rPr>
              <w:t>s</w:t>
            </w:r>
            <w:r w:rsidRPr="00BE4D1A">
              <w:rPr>
                <w:rFonts w:cs="Arial"/>
                <w:sz w:val="20"/>
                <w:lang w:val="el-GR"/>
              </w:rPr>
              <w:t>), 1</w:t>
            </w:r>
            <w:r w:rsidRPr="00BE4D1A">
              <w:rPr>
                <w:rFonts w:cs="Arial"/>
                <w:sz w:val="20"/>
              </w:rPr>
              <w:t>P</w:t>
            </w:r>
          </w:p>
        </w:tc>
        <w:tc>
          <w:tcPr>
            <w:tcW w:w="4780" w:type="dxa"/>
          </w:tcPr>
          <w:p w:rsidR="000E2D17" w:rsidRPr="00BE4D1A" w:rsidRDefault="00544A8D" w:rsidP="00902A6C">
            <w:pPr>
              <w:pStyle w:val="Normal0"/>
              <w:spacing w:before="40" w:line="250" w:lineRule="exact"/>
              <w:rPr>
                <w:rFonts w:cs="Arial"/>
                <w:sz w:val="20"/>
                <w:lang w:val="el-GR"/>
              </w:rPr>
            </w:pPr>
            <w:r>
              <w:rPr>
                <w:rFonts w:cs="Arial"/>
                <w:sz w:val="20"/>
              </w:rPr>
              <w:t xml:space="preserve">5 </w:t>
            </w:r>
            <w:r w:rsidR="000E2D17" w:rsidRPr="00BE4D1A">
              <w:rPr>
                <w:rFonts w:cs="Arial"/>
                <w:sz w:val="20"/>
              </w:rPr>
              <w:t xml:space="preserve">kA </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Τάση προστασίας (κατώφλι) UP</w:t>
            </w:r>
          </w:p>
        </w:tc>
        <w:tc>
          <w:tcPr>
            <w:tcW w:w="4780" w:type="dxa"/>
          </w:tcPr>
          <w:p w:rsidR="000E2D17" w:rsidRPr="00BE4D1A" w:rsidRDefault="00544A8D" w:rsidP="00902A6C">
            <w:pPr>
              <w:pStyle w:val="Normal0"/>
              <w:spacing w:before="40" w:line="250" w:lineRule="exact"/>
              <w:rPr>
                <w:rFonts w:cs="Arial"/>
                <w:sz w:val="20"/>
                <w:lang w:val="el-GR"/>
              </w:rPr>
            </w:pPr>
            <w:r>
              <w:rPr>
                <w:rFonts w:cs="Arial"/>
                <w:sz w:val="20"/>
              </w:rPr>
              <w:t>0,9</w:t>
            </w:r>
            <w:r w:rsidR="000E2D17" w:rsidRPr="00BE4D1A">
              <w:rPr>
                <w:rFonts w:cs="Arial"/>
                <w:sz w:val="20"/>
                <w:lang w:val="el-GR"/>
              </w:rPr>
              <w:t xml:space="preserve"> kV</w:t>
            </w:r>
          </w:p>
        </w:tc>
      </w:tr>
      <w:tr w:rsidR="00F6486F" w:rsidRPr="00BE4D1A" w:rsidTr="00902A6C">
        <w:tc>
          <w:tcPr>
            <w:tcW w:w="4248" w:type="dxa"/>
          </w:tcPr>
          <w:p w:rsidR="00F6486F" w:rsidRPr="00BE4D1A" w:rsidRDefault="00F6486F" w:rsidP="00F6486F">
            <w:pPr>
              <w:pStyle w:val="Normal0"/>
              <w:spacing w:before="40" w:line="250" w:lineRule="exact"/>
              <w:rPr>
                <w:rFonts w:cs="Arial"/>
                <w:sz w:val="20"/>
                <w:lang w:val="el-GR"/>
              </w:rPr>
            </w:pPr>
            <w:r>
              <w:rPr>
                <w:rFonts w:cs="Arial"/>
                <w:sz w:val="20"/>
                <w:lang w:val="el-GR"/>
              </w:rPr>
              <w:t>Αντοχή σε βραχυκύκλωμα</w:t>
            </w:r>
          </w:p>
        </w:tc>
        <w:tc>
          <w:tcPr>
            <w:tcW w:w="4780" w:type="dxa"/>
          </w:tcPr>
          <w:p w:rsidR="00F6486F" w:rsidRPr="00F6486F" w:rsidRDefault="00F6486F" w:rsidP="00F6486F">
            <w:pPr>
              <w:pStyle w:val="Normal0"/>
              <w:spacing w:before="40" w:line="250" w:lineRule="exact"/>
              <w:rPr>
                <w:rFonts w:cs="Arial"/>
                <w:sz w:val="20"/>
              </w:rPr>
            </w:pPr>
            <w:r>
              <w:rPr>
                <w:rFonts w:cs="Arial"/>
                <w:sz w:val="20"/>
                <w:lang w:val="el-GR"/>
              </w:rPr>
              <w:t xml:space="preserve">100 </w:t>
            </w:r>
            <w:r>
              <w:rPr>
                <w:rFonts w:cs="Arial"/>
                <w:sz w:val="20"/>
              </w:rPr>
              <w:t>kA</w:t>
            </w:r>
          </w:p>
        </w:tc>
      </w:tr>
      <w:tr w:rsidR="00A15F70" w:rsidRPr="00BE4D1A" w:rsidTr="00902A6C">
        <w:tc>
          <w:tcPr>
            <w:tcW w:w="4248" w:type="dxa"/>
          </w:tcPr>
          <w:p w:rsidR="00A15F70" w:rsidRDefault="00A15F70" w:rsidP="00F6486F">
            <w:pPr>
              <w:pStyle w:val="Normal0"/>
              <w:spacing w:before="40" w:line="250" w:lineRule="exact"/>
              <w:rPr>
                <w:rFonts w:cs="Arial"/>
                <w:sz w:val="20"/>
                <w:lang w:val="el-GR"/>
              </w:rPr>
            </w:pPr>
            <w:r>
              <w:rPr>
                <w:rFonts w:cs="Arial"/>
                <w:sz w:val="20"/>
                <w:lang w:val="el-GR"/>
              </w:rPr>
              <w:t>Χρόνος απόκρισης</w:t>
            </w:r>
          </w:p>
        </w:tc>
        <w:tc>
          <w:tcPr>
            <w:tcW w:w="4780" w:type="dxa"/>
          </w:tcPr>
          <w:p w:rsidR="00A15F70" w:rsidRPr="00A15F70" w:rsidRDefault="00A15F70" w:rsidP="00F6486F">
            <w:pPr>
              <w:pStyle w:val="Normal0"/>
              <w:spacing w:before="40" w:line="250" w:lineRule="exact"/>
              <w:rPr>
                <w:rFonts w:cs="Arial"/>
                <w:sz w:val="20"/>
              </w:rPr>
            </w:pPr>
            <w:r>
              <w:rPr>
                <w:rFonts w:cs="Arial"/>
                <w:sz w:val="20"/>
              </w:rPr>
              <w:t>&lt;25 ns</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Στοιχείο προστασίας</w:t>
            </w:r>
          </w:p>
        </w:tc>
        <w:tc>
          <w:tcPr>
            <w:tcW w:w="4780"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Βαρίστορ (MOV)</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Διατομή καλωδίων</w:t>
            </w:r>
          </w:p>
        </w:tc>
        <w:tc>
          <w:tcPr>
            <w:tcW w:w="4780"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25 mm² μονόκλων</w:t>
            </w:r>
            <w:r>
              <w:rPr>
                <w:rFonts w:cs="Arial"/>
                <w:sz w:val="20"/>
                <w:lang w:val="el-GR"/>
              </w:rPr>
              <w:t>α</w:t>
            </w:r>
            <w:r w:rsidRPr="00BE4D1A">
              <w:rPr>
                <w:rFonts w:cs="Arial"/>
                <w:sz w:val="20"/>
                <w:lang w:val="el-GR"/>
              </w:rPr>
              <w:t xml:space="preserve"> και 16 mm² πολύκλων</w:t>
            </w:r>
            <w:r>
              <w:rPr>
                <w:rFonts w:cs="Arial"/>
                <w:sz w:val="20"/>
                <w:lang w:val="el-GR"/>
              </w:rPr>
              <w:t>α</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Βαθμός προστασίας</w:t>
            </w:r>
          </w:p>
        </w:tc>
        <w:tc>
          <w:tcPr>
            <w:tcW w:w="4780"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IP 20</w:t>
            </w:r>
          </w:p>
        </w:tc>
      </w:tr>
      <w:tr w:rsidR="000E2D17" w:rsidRPr="00BE4D1A" w:rsidTr="00902A6C">
        <w:tc>
          <w:tcPr>
            <w:tcW w:w="4248" w:type="dxa"/>
          </w:tcPr>
          <w:p w:rsidR="000E2D17" w:rsidRPr="00BE4D1A" w:rsidRDefault="000E2D17" w:rsidP="00902A6C">
            <w:pPr>
              <w:pStyle w:val="Normal0"/>
              <w:spacing w:before="40" w:line="250" w:lineRule="exact"/>
              <w:rPr>
                <w:rFonts w:cs="Arial"/>
                <w:sz w:val="20"/>
                <w:lang w:val="el-GR"/>
              </w:rPr>
            </w:pPr>
            <w:r w:rsidRPr="00BE4D1A">
              <w:rPr>
                <w:rFonts w:cs="Arial"/>
                <w:sz w:val="20"/>
                <w:lang w:val="el-GR"/>
              </w:rPr>
              <w:t>Πρότυπα</w:t>
            </w:r>
          </w:p>
        </w:tc>
        <w:tc>
          <w:tcPr>
            <w:tcW w:w="4780" w:type="dxa"/>
          </w:tcPr>
          <w:p w:rsidR="000E2D17" w:rsidRPr="00C30875" w:rsidRDefault="000E2D17" w:rsidP="00902A6C">
            <w:pPr>
              <w:pStyle w:val="Normal0"/>
              <w:spacing w:before="40" w:line="250" w:lineRule="exact"/>
              <w:rPr>
                <w:rFonts w:cs="Arial"/>
                <w:sz w:val="20"/>
              </w:rPr>
            </w:pPr>
            <w:r w:rsidRPr="00BE4D1A">
              <w:rPr>
                <w:rFonts w:cs="Arial"/>
                <w:sz w:val="20"/>
                <w:lang w:val="el-GR"/>
              </w:rPr>
              <w:t>EN 61643-11, IEC 64643-1</w:t>
            </w:r>
            <w:r w:rsidR="00C30875">
              <w:rPr>
                <w:rFonts w:cs="Arial"/>
                <w:sz w:val="20"/>
              </w:rPr>
              <w:t>1</w:t>
            </w:r>
          </w:p>
        </w:tc>
      </w:tr>
    </w:tbl>
    <w:p w:rsidR="000E2D17" w:rsidRPr="00870679" w:rsidRDefault="000E2D17" w:rsidP="000E2D17">
      <w:pPr>
        <w:spacing w:after="0" w:line="250" w:lineRule="exact"/>
        <w:rPr>
          <w:rFonts w:ascii="Arial" w:hAnsi="Arial" w:cs="Arial"/>
          <w:sz w:val="20"/>
          <w:szCs w:val="20"/>
        </w:rPr>
      </w:pPr>
    </w:p>
    <w:p w:rsidR="000E2D17" w:rsidRPr="00BE4D1A" w:rsidRDefault="000E2D17" w:rsidP="000E2D17">
      <w:pPr>
        <w:spacing w:after="0" w:line="250" w:lineRule="exact"/>
        <w:rPr>
          <w:rFonts w:ascii="Arial" w:hAnsi="Arial" w:cs="Arial"/>
          <w:b/>
          <w:bCs/>
          <w:sz w:val="20"/>
          <w:szCs w:val="20"/>
        </w:rPr>
      </w:pPr>
      <w:r w:rsidRPr="00BE4D1A">
        <w:rPr>
          <w:rFonts w:ascii="Arial" w:hAnsi="Arial" w:cs="Arial"/>
          <w:b/>
          <w:bCs/>
          <w:sz w:val="20"/>
          <w:szCs w:val="20"/>
        </w:rPr>
        <w:t xml:space="preserve">Πιστοποίηση Ποιότητας </w:t>
      </w:r>
    </w:p>
    <w:p w:rsidR="000E2D17" w:rsidRPr="00870679" w:rsidRDefault="000E2D17" w:rsidP="000E2D17">
      <w:pPr>
        <w:spacing w:after="0" w:line="250" w:lineRule="exact"/>
        <w:rPr>
          <w:rFonts w:ascii="Arial" w:hAnsi="Arial" w:cs="Arial"/>
          <w:sz w:val="20"/>
          <w:szCs w:val="20"/>
        </w:rPr>
      </w:pPr>
      <w:r w:rsidRPr="00870679">
        <w:rPr>
          <w:rFonts w:ascii="Arial" w:hAnsi="Arial" w:cs="Arial"/>
          <w:sz w:val="20"/>
          <w:szCs w:val="20"/>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φορτίου ράγας θα πρέπει να συνοδεύονται από δήλωση συμμόρφωσης </w:t>
      </w:r>
      <w:r w:rsidRPr="00870679">
        <w:rPr>
          <w:rFonts w:ascii="Arial" w:hAnsi="Arial" w:cs="Arial"/>
          <w:sz w:val="20"/>
          <w:szCs w:val="20"/>
          <w:lang w:val="en-US"/>
        </w:rPr>
        <w:t>CE</w:t>
      </w:r>
      <w:r w:rsidRPr="00870679">
        <w:rPr>
          <w:rFonts w:ascii="Arial" w:hAnsi="Arial" w:cs="Arial"/>
          <w:sz w:val="20"/>
          <w:szCs w:val="20"/>
        </w:rPr>
        <w:t>.</w:t>
      </w:r>
    </w:p>
    <w:p w:rsidR="000E2D17" w:rsidRPr="00870679" w:rsidRDefault="000E2D17" w:rsidP="000E2D17">
      <w:pPr>
        <w:spacing w:after="0" w:line="250" w:lineRule="exact"/>
        <w:rPr>
          <w:rFonts w:ascii="Arial" w:hAnsi="Arial" w:cs="Arial"/>
          <w:sz w:val="20"/>
          <w:szCs w:val="20"/>
        </w:rPr>
      </w:pPr>
    </w:p>
    <w:p w:rsidR="000E2D17" w:rsidRDefault="000E2D17" w:rsidP="000E2D17">
      <w:pPr>
        <w:spacing w:after="0" w:line="250" w:lineRule="exact"/>
        <w:rPr>
          <w:rFonts w:ascii="Arial" w:hAnsi="Arial" w:cs="Arial"/>
          <w:sz w:val="20"/>
          <w:szCs w:val="20"/>
        </w:rPr>
      </w:pPr>
      <w:r w:rsidRPr="00870679">
        <w:rPr>
          <w:rFonts w:ascii="Arial" w:hAnsi="Arial" w:cs="Arial"/>
          <w:sz w:val="20"/>
          <w:szCs w:val="20"/>
        </w:rPr>
        <w:t xml:space="preserve">Ενδεικτικός τύπος: </w:t>
      </w:r>
      <w:r w:rsidRPr="00870679">
        <w:rPr>
          <w:rFonts w:ascii="Arial" w:hAnsi="Arial" w:cs="Arial"/>
          <w:sz w:val="20"/>
          <w:szCs w:val="20"/>
          <w:lang w:val="en-US"/>
        </w:rPr>
        <w:t>ABB</w:t>
      </w:r>
      <w:r w:rsidRPr="00870679">
        <w:rPr>
          <w:rFonts w:ascii="Arial" w:hAnsi="Arial" w:cs="Arial"/>
          <w:sz w:val="20"/>
          <w:szCs w:val="20"/>
        </w:rPr>
        <w:t xml:space="preserve"> </w:t>
      </w:r>
      <w:r w:rsidRPr="00870679">
        <w:rPr>
          <w:rFonts w:ascii="Arial" w:hAnsi="Arial" w:cs="Arial"/>
          <w:sz w:val="20"/>
          <w:szCs w:val="20"/>
          <w:lang w:val="en-US"/>
        </w:rPr>
        <w:t>OVR</w:t>
      </w:r>
      <w:r w:rsidRPr="00870679">
        <w:rPr>
          <w:rFonts w:ascii="Arial" w:hAnsi="Arial" w:cs="Arial"/>
          <w:sz w:val="20"/>
          <w:szCs w:val="20"/>
        </w:rPr>
        <w:t xml:space="preserve"> </w:t>
      </w:r>
      <w:r w:rsidRPr="00870679">
        <w:rPr>
          <w:rFonts w:ascii="Arial" w:hAnsi="Arial" w:cs="Arial"/>
          <w:sz w:val="20"/>
          <w:szCs w:val="20"/>
          <w:lang w:val="en-US"/>
        </w:rPr>
        <w:t>T</w:t>
      </w:r>
      <w:r w:rsidRPr="00870679">
        <w:rPr>
          <w:rFonts w:ascii="Arial" w:hAnsi="Arial" w:cs="Arial"/>
          <w:sz w:val="20"/>
          <w:szCs w:val="20"/>
        </w:rPr>
        <w:t>2</w:t>
      </w:r>
      <w:r w:rsidR="002E50B8" w:rsidRPr="002E50B8">
        <w:rPr>
          <w:rFonts w:ascii="Arial" w:hAnsi="Arial" w:cs="Arial"/>
          <w:sz w:val="20"/>
          <w:szCs w:val="20"/>
        </w:rPr>
        <w:t>-</w:t>
      </w:r>
      <w:r w:rsidR="002E50B8">
        <w:rPr>
          <w:rFonts w:ascii="Arial" w:hAnsi="Arial" w:cs="Arial"/>
          <w:sz w:val="20"/>
          <w:szCs w:val="20"/>
          <w:lang w:val="en-US"/>
        </w:rPr>
        <w:t>T</w:t>
      </w:r>
      <w:r w:rsidR="002E50B8" w:rsidRPr="002E50B8">
        <w:rPr>
          <w:rFonts w:ascii="Arial" w:hAnsi="Arial" w:cs="Arial"/>
          <w:sz w:val="20"/>
          <w:szCs w:val="20"/>
        </w:rPr>
        <w:t xml:space="preserve">3 20 </w:t>
      </w:r>
      <w:r w:rsidRPr="00870679">
        <w:rPr>
          <w:rFonts w:ascii="Arial" w:hAnsi="Arial" w:cs="Arial"/>
          <w:sz w:val="20"/>
          <w:szCs w:val="20"/>
        </w:rPr>
        <w:t xml:space="preserve">275 </w:t>
      </w:r>
      <w:r w:rsidRPr="00870679">
        <w:rPr>
          <w:rFonts w:ascii="Arial" w:hAnsi="Arial" w:cs="Arial"/>
          <w:sz w:val="20"/>
          <w:szCs w:val="20"/>
          <w:lang w:val="en-US"/>
        </w:rPr>
        <w:t>P</w:t>
      </w:r>
      <w:r>
        <w:rPr>
          <w:rFonts w:ascii="Arial" w:hAnsi="Arial" w:cs="Arial"/>
          <w:sz w:val="20"/>
          <w:szCs w:val="20"/>
        </w:rPr>
        <w:t xml:space="preserve"> </w:t>
      </w:r>
      <w:r>
        <w:rPr>
          <w:rFonts w:ascii="Arial" w:hAnsi="Arial" w:cs="Arial"/>
          <w:sz w:val="20"/>
          <w:szCs w:val="20"/>
          <w:lang w:val="en-US"/>
        </w:rPr>
        <w:t>QS</w:t>
      </w:r>
      <w:r w:rsidRPr="0044005F">
        <w:rPr>
          <w:rFonts w:ascii="Arial" w:hAnsi="Arial" w:cs="Arial"/>
          <w:sz w:val="20"/>
          <w:szCs w:val="20"/>
        </w:rPr>
        <w:t xml:space="preserve"> </w:t>
      </w:r>
      <w:r>
        <w:rPr>
          <w:rFonts w:ascii="Arial" w:hAnsi="Arial" w:cs="Arial"/>
          <w:sz w:val="20"/>
          <w:szCs w:val="20"/>
        </w:rPr>
        <w:t>ή ισοδύναμος</w:t>
      </w:r>
    </w:p>
    <w:p w:rsidR="00D07438" w:rsidRDefault="00D07438" w:rsidP="00870679">
      <w:pPr>
        <w:spacing w:after="0" w:line="250" w:lineRule="exact"/>
        <w:rPr>
          <w:rFonts w:ascii="Arial" w:hAnsi="Arial" w:cs="Arial"/>
          <w:sz w:val="20"/>
          <w:szCs w:val="20"/>
        </w:rPr>
      </w:pPr>
    </w:p>
    <w:p w:rsidR="00D07438" w:rsidRDefault="00D07438">
      <w:pPr>
        <w:rPr>
          <w:rFonts w:ascii="Arial" w:hAnsi="Arial" w:cs="Arial"/>
          <w:sz w:val="20"/>
          <w:szCs w:val="20"/>
        </w:rPr>
      </w:pPr>
      <w:r>
        <w:rPr>
          <w:rFonts w:ascii="Arial" w:hAnsi="Arial" w:cs="Arial"/>
          <w:sz w:val="20"/>
          <w:szCs w:val="20"/>
        </w:rPr>
        <w:br w:type="page"/>
      </w:r>
    </w:p>
    <w:p w:rsidR="00581EC4" w:rsidRPr="00BE4D1A" w:rsidRDefault="00581EC4" w:rsidP="00BE4D1A">
      <w:pPr>
        <w:pStyle w:val="Heading1"/>
        <w:keepLines/>
        <w:numPr>
          <w:ilvl w:val="0"/>
          <w:numId w:val="3"/>
        </w:numPr>
        <w:spacing w:after="0" w:line="259" w:lineRule="auto"/>
        <w:ind w:left="284" w:hanging="284"/>
        <w:rPr>
          <w:rFonts w:ascii="Arial" w:eastAsiaTheme="majorEastAsia" w:hAnsi="Arial" w:cs="Arial"/>
          <w:bCs w:val="0"/>
          <w:color w:val="000000" w:themeColor="text1"/>
          <w:kern w:val="0"/>
          <w:sz w:val="20"/>
          <w:szCs w:val="20"/>
          <w:lang w:eastAsia="zh-TW"/>
        </w:rPr>
      </w:pPr>
      <w:bookmarkStart w:id="3" w:name="_Toc16240567"/>
      <w:proofErr w:type="spellStart"/>
      <w:r w:rsidRPr="00BE4D1A">
        <w:rPr>
          <w:rFonts w:ascii="Arial" w:eastAsiaTheme="majorEastAsia" w:hAnsi="Arial" w:cs="Arial"/>
          <w:bCs w:val="0"/>
          <w:color w:val="000000" w:themeColor="text1"/>
          <w:kern w:val="0"/>
          <w:sz w:val="20"/>
          <w:szCs w:val="20"/>
          <w:lang w:eastAsia="zh-TW"/>
        </w:rPr>
        <w:lastRenderedPageBreak/>
        <w:t>Απαγωγοί</w:t>
      </w:r>
      <w:proofErr w:type="spellEnd"/>
      <w:r w:rsidRPr="00BE4D1A">
        <w:rPr>
          <w:rFonts w:ascii="Arial" w:eastAsiaTheme="majorEastAsia" w:hAnsi="Arial" w:cs="Arial"/>
          <w:bCs w:val="0"/>
          <w:color w:val="000000" w:themeColor="text1"/>
          <w:kern w:val="0"/>
          <w:sz w:val="20"/>
          <w:szCs w:val="20"/>
          <w:lang w:eastAsia="zh-TW"/>
        </w:rPr>
        <w:t xml:space="preserve"> κρουστικών υπερτάσεων T1+2</w:t>
      </w:r>
      <w:bookmarkEnd w:id="3"/>
    </w:p>
    <w:p w:rsidR="00581EC4" w:rsidRPr="00581EC4" w:rsidRDefault="00581EC4" w:rsidP="00581EC4">
      <w:pPr>
        <w:spacing w:after="0" w:line="250" w:lineRule="exact"/>
        <w:rPr>
          <w:rFonts w:ascii="Arial" w:hAnsi="Arial" w:cs="Arial"/>
          <w:sz w:val="20"/>
          <w:szCs w:val="20"/>
        </w:rPr>
      </w:pPr>
    </w:p>
    <w:p w:rsidR="00581EC4" w:rsidRPr="00581EC4" w:rsidRDefault="00581EC4" w:rsidP="00581EC4">
      <w:pPr>
        <w:spacing w:after="0" w:line="250" w:lineRule="exact"/>
        <w:rPr>
          <w:rFonts w:ascii="Arial" w:hAnsi="Arial" w:cs="Arial"/>
          <w:b/>
          <w:bCs/>
          <w:sz w:val="20"/>
          <w:szCs w:val="20"/>
        </w:rPr>
      </w:pPr>
      <w:r w:rsidRPr="00581EC4">
        <w:rPr>
          <w:rFonts w:ascii="Arial" w:hAnsi="Arial" w:cs="Arial"/>
          <w:b/>
          <w:bCs/>
          <w:sz w:val="20"/>
          <w:szCs w:val="20"/>
        </w:rPr>
        <w:t>Γενικά</w:t>
      </w:r>
    </w:p>
    <w:p w:rsidR="00581EC4" w:rsidRPr="00581EC4" w:rsidRDefault="00581EC4" w:rsidP="00581EC4">
      <w:pPr>
        <w:spacing w:after="0" w:line="250" w:lineRule="exact"/>
        <w:rPr>
          <w:rFonts w:ascii="Arial" w:hAnsi="Arial" w:cs="Arial"/>
          <w:sz w:val="20"/>
          <w:szCs w:val="20"/>
        </w:rPr>
      </w:pPr>
      <w:r w:rsidRPr="00581EC4">
        <w:rPr>
          <w:rFonts w:ascii="Arial" w:hAnsi="Arial" w:cs="Arial"/>
          <w:sz w:val="20"/>
          <w:szCs w:val="20"/>
        </w:rPr>
        <w:t>Οι απαγωγοί κρουστικών υπερτάσεων (αντικεραυνικά) είναι διατάξεις που θα χρησιμοποιηθούν για την προστασία του ηλεκτρολογικού εξοπλισμού από βραχύχρονες υπερτάσεις, διάρκειας μέχρι λίγων χιλιοστών του δευτερολέπτου και μεγέθους της τάξης χιλιάδων βολτ (αιχμές τάσης), σύμφωνα με το διεθνές πρότυπο: IEC 62305. Θα πρέπει να εγκαθίστανται στον γενικό πίνακα Χ.Τ. με όσο το δυνατόν μικρότερο μήκος καλωδίου. Οι απαγωγοί υπερτάσεων, για λόγους ομοιομορφίας στην εμφάνιση του πίνακα, θα πρέπει να είναι επώνυμου κατασκευαστή και να έχουν παρόμοια εξωτερική εμφάνιση με τους μικροαυτόματους διακόπτες και τα υπόλοιπα υλικά ράγας.</w:t>
      </w:r>
    </w:p>
    <w:p w:rsidR="00581EC4" w:rsidRPr="00581EC4" w:rsidRDefault="00581EC4" w:rsidP="00581EC4">
      <w:pPr>
        <w:spacing w:after="0" w:line="250" w:lineRule="exact"/>
        <w:rPr>
          <w:rFonts w:ascii="Arial" w:hAnsi="Arial" w:cs="Arial"/>
          <w:sz w:val="20"/>
          <w:szCs w:val="20"/>
        </w:rPr>
      </w:pPr>
    </w:p>
    <w:p w:rsidR="00581EC4" w:rsidRDefault="00581EC4" w:rsidP="00581EC4">
      <w:pPr>
        <w:spacing w:after="0" w:line="250" w:lineRule="exact"/>
        <w:rPr>
          <w:rFonts w:ascii="Arial" w:hAnsi="Arial" w:cs="Arial"/>
          <w:sz w:val="20"/>
          <w:szCs w:val="20"/>
        </w:rPr>
      </w:pPr>
      <w:r w:rsidRPr="00581EC4">
        <w:rPr>
          <w:rFonts w:ascii="Arial" w:hAnsi="Arial" w:cs="Arial"/>
          <w:sz w:val="20"/>
          <w:szCs w:val="20"/>
        </w:rPr>
        <w:t xml:space="preserve">Οι απαγωγοί υπερτάσεων κλάσης 1+2 / Τύπου </w:t>
      </w:r>
      <w:r w:rsidRPr="00581EC4">
        <w:rPr>
          <w:rFonts w:ascii="Arial" w:hAnsi="Arial" w:cs="Arial"/>
          <w:sz w:val="20"/>
          <w:szCs w:val="20"/>
          <w:lang w:val="en-US"/>
        </w:rPr>
        <w:t>T</w:t>
      </w:r>
      <w:r w:rsidRPr="00581EC4">
        <w:rPr>
          <w:rFonts w:ascii="Arial" w:hAnsi="Arial" w:cs="Arial"/>
          <w:sz w:val="20"/>
          <w:szCs w:val="20"/>
        </w:rPr>
        <w:t>1+2 (10/350 μ</w:t>
      </w:r>
      <w:r w:rsidRPr="00581EC4">
        <w:rPr>
          <w:rFonts w:ascii="Arial" w:hAnsi="Arial" w:cs="Arial"/>
          <w:sz w:val="20"/>
          <w:szCs w:val="20"/>
          <w:lang w:val="en-US"/>
        </w:rPr>
        <w:t>s</w:t>
      </w:r>
      <w:r w:rsidRPr="00581EC4">
        <w:rPr>
          <w:rFonts w:ascii="Arial" w:hAnsi="Arial" w:cs="Arial"/>
          <w:sz w:val="20"/>
          <w:szCs w:val="20"/>
        </w:rPr>
        <w:t xml:space="preserve">) θα χρησιμοποιηθούν για την προστασία του εξοπλισμού από άμεσα κεραυνικά πλήγματα σε ηλεκτρικές εγκαταστάσεις που διαθέτουν εξωτερικό ΣΑΠ (ακίδα, κλωβό </w:t>
      </w:r>
      <w:r w:rsidRPr="00581EC4">
        <w:rPr>
          <w:rFonts w:ascii="Arial" w:hAnsi="Arial" w:cs="Arial"/>
          <w:sz w:val="20"/>
          <w:szCs w:val="20"/>
          <w:lang w:val="en-US"/>
        </w:rPr>
        <w:t>Faraday</w:t>
      </w:r>
      <w:r w:rsidRPr="00581EC4">
        <w:rPr>
          <w:rFonts w:ascii="Arial" w:hAnsi="Arial" w:cs="Arial"/>
          <w:sz w:val="20"/>
          <w:szCs w:val="20"/>
        </w:rPr>
        <w:t xml:space="preserve">, κ.α.). </w:t>
      </w:r>
    </w:p>
    <w:p w:rsidR="00021F5B" w:rsidRPr="00581EC4" w:rsidRDefault="00021F5B" w:rsidP="00581EC4">
      <w:pPr>
        <w:spacing w:after="0" w:line="250" w:lineRule="exact"/>
        <w:rPr>
          <w:rFonts w:ascii="Arial" w:hAnsi="Arial" w:cs="Arial"/>
          <w:sz w:val="20"/>
          <w:szCs w:val="20"/>
        </w:rPr>
      </w:pPr>
    </w:p>
    <w:p w:rsidR="00581EC4" w:rsidRDefault="00581EC4" w:rsidP="00581EC4">
      <w:pPr>
        <w:spacing w:after="0" w:line="250" w:lineRule="exact"/>
        <w:rPr>
          <w:rFonts w:ascii="Arial" w:hAnsi="Arial" w:cs="Arial"/>
          <w:sz w:val="20"/>
          <w:szCs w:val="20"/>
        </w:rPr>
      </w:pPr>
      <w:r w:rsidRPr="00581EC4">
        <w:rPr>
          <w:rFonts w:ascii="Arial" w:hAnsi="Arial" w:cs="Arial"/>
          <w:sz w:val="20"/>
          <w:szCs w:val="20"/>
        </w:rPr>
        <w:t xml:space="preserve">Οι απαγωγοί υπερτάσεων κλάσης Τ1+2 διαθέτουν σαν μέσο προστασίας β διάκενο σπινθήρα για την παροχέτευση του κρουστικού ρεύματος προς γη. Για την προστασία μονοφασικών καταναλώσεων απαιτούνται 2 τεμ. απαγωγών (φάση + ουδέτερος) και για την προστασία τριφασικών καταναλώσεων απαιτούνται 4 τεμ. (3 φάσεις + ουδέτερος). Οι απαγωγοί κλάσης </w:t>
      </w:r>
      <w:r w:rsidRPr="00581EC4">
        <w:rPr>
          <w:rFonts w:ascii="Arial" w:hAnsi="Arial" w:cs="Arial"/>
          <w:sz w:val="20"/>
          <w:szCs w:val="20"/>
          <w:lang w:val="en-US"/>
        </w:rPr>
        <w:t>T</w:t>
      </w:r>
      <w:r w:rsidRPr="00581EC4">
        <w:rPr>
          <w:rFonts w:ascii="Arial" w:hAnsi="Arial" w:cs="Arial"/>
          <w:sz w:val="20"/>
          <w:szCs w:val="20"/>
        </w:rPr>
        <w:t xml:space="preserve">1+2 συνδυάζουν χαρακτηριστικά απαγωγών κλάσης Τ1 και Τ2, που σημαίνει χαμηλή παραμένουσα τάση </w:t>
      </w:r>
      <w:r w:rsidRPr="00581EC4">
        <w:rPr>
          <w:rFonts w:ascii="Arial" w:hAnsi="Arial" w:cs="Arial"/>
          <w:sz w:val="20"/>
          <w:szCs w:val="20"/>
          <w:lang w:val="en-US"/>
        </w:rPr>
        <w:t>U</w:t>
      </w:r>
      <w:r w:rsidRPr="00581EC4">
        <w:rPr>
          <w:rFonts w:ascii="Arial" w:hAnsi="Arial" w:cs="Arial"/>
          <w:sz w:val="20"/>
          <w:szCs w:val="20"/>
          <w:vertAlign w:val="subscript"/>
          <w:lang w:val="en-US"/>
        </w:rPr>
        <w:t>P</w:t>
      </w:r>
      <w:r w:rsidRPr="00581EC4">
        <w:rPr>
          <w:rFonts w:ascii="Arial" w:hAnsi="Arial" w:cs="Arial"/>
          <w:sz w:val="20"/>
          <w:szCs w:val="20"/>
        </w:rPr>
        <w:t xml:space="preserve"> και ικανότητα παροχέτευσης κρουστικού ρεύματος κυματομορφής και 8/20 και 10/350 μ</w:t>
      </w:r>
      <w:r w:rsidRPr="00581EC4">
        <w:rPr>
          <w:rFonts w:ascii="Arial" w:hAnsi="Arial" w:cs="Arial"/>
          <w:sz w:val="20"/>
          <w:szCs w:val="20"/>
          <w:lang w:val="en-US"/>
        </w:rPr>
        <w:t>s</w:t>
      </w:r>
      <w:r w:rsidRPr="00581EC4">
        <w:rPr>
          <w:rFonts w:ascii="Arial" w:hAnsi="Arial" w:cs="Arial"/>
          <w:sz w:val="20"/>
          <w:szCs w:val="20"/>
        </w:rPr>
        <w:t>.</w:t>
      </w:r>
    </w:p>
    <w:p w:rsidR="00021F5B" w:rsidRPr="00581EC4" w:rsidRDefault="00021F5B" w:rsidP="00581EC4">
      <w:pPr>
        <w:spacing w:after="0" w:line="250" w:lineRule="exact"/>
        <w:rPr>
          <w:rFonts w:ascii="Arial" w:hAnsi="Arial" w:cs="Arial"/>
          <w:sz w:val="20"/>
          <w:szCs w:val="20"/>
        </w:rPr>
      </w:pPr>
    </w:p>
    <w:p w:rsidR="00581EC4" w:rsidRPr="00581EC4" w:rsidRDefault="00581EC4" w:rsidP="00581EC4">
      <w:pPr>
        <w:spacing w:after="0" w:line="250" w:lineRule="exact"/>
        <w:rPr>
          <w:rFonts w:ascii="Arial" w:hAnsi="Arial" w:cs="Arial"/>
          <w:sz w:val="20"/>
          <w:szCs w:val="20"/>
        </w:rPr>
      </w:pPr>
      <w:r w:rsidRPr="00581EC4">
        <w:rPr>
          <w:rFonts w:ascii="Arial" w:hAnsi="Arial" w:cs="Arial"/>
          <w:sz w:val="20"/>
          <w:szCs w:val="20"/>
        </w:rPr>
        <w:t>Ο κλάδος των απαγωγών υπερτάσεων πρέπει να ασφαλίζεται με ξεχωριστό μικροαυτόματο διακόπτη ίδιας μάρκας, για να διασφαλίζεται η ασφαλής απομόνωση του κλάδου σε περίπτωση βραχυκυκλώματος λόγω του τέλους ζωής του στοιχείου προστασίας του αντικεραυνικού. Ο συντονισμός/συνεργασία του</w:t>
      </w:r>
      <w:r w:rsidR="00BE4D1A">
        <w:rPr>
          <w:rFonts w:ascii="Arial" w:hAnsi="Arial" w:cs="Arial"/>
          <w:sz w:val="20"/>
          <w:szCs w:val="20"/>
        </w:rPr>
        <w:t xml:space="preserve"> </w:t>
      </w:r>
      <w:r w:rsidRPr="00581EC4">
        <w:rPr>
          <w:rFonts w:ascii="Arial" w:hAnsi="Arial" w:cs="Arial"/>
          <w:sz w:val="20"/>
          <w:szCs w:val="20"/>
        </w:rPr>
        <w:t>αντικεραυνικού με τον αποζεύκτη πιστοποιείται από τον κατασκευαστή με συγκεκριμένο προτεινόμενο τύπο.</w:t>
      </w:r>
    </w:p>
    <w:p w:rsidR="00581EC4" w:rsidRPr="00581EC4" w:rsidRDefault="00581EC4" w:rsidP="00581EC4">
      <w:pPr>
        <w:spacing w:after="0" w:line="250" w:lineRule="exact"/>
        <w:rPr>
          <w:rFonts w:ascii="Arial" w:hAnsi="Arial" w:cs="Arial"/>
          <w:sz w:val="20"/>
          <w:szCs w:val="20"/>
        </w:rPr>
      </w:pPr>
    </w:p>
    <w:p w:rsidR="00581EC4" w:rsidRPr="00581EC4" w:rsidRDefault="00581EC4" w:rsidP="00581EC4">
      <w:pPr>
        <w:spacing w:after="0" w:line="250" w:lineRule="exact"/>
        <w:rPr>
          <w:rFonts w:ascii="Arial" w:hAnsi="Arial" w:cs="Arial"/>
          <w:b/>
          <w:bCs/>
          <w:sz w:val="20"/>
          <w:szCs w:val="20"/>
        </w:rPr>
      </w:pPr>
      <w:r w:rsidRPr="00581EC4">
        <w:rPr>
          <w:rFonts w:ascii="Arial" w:hAnsi="Arial" w:cs="Arial"/>
          <w:b/>
          <w:bCs/>
          <w:sz w:val="20"/>
          <w:szCs w:val="20"/>
        </w:rPr>
        <w:t>Χαρακτηριστικά λειτουργίας</w:t>
      </w:r>
    </w:p>
    <w:p w:rsidR="00581EC4" w:rsidRDefault="00581EC4" w:rsidP="00581EC4">
      <w:pPr>
        <w:spacing w:after="0" w:line="250" w:lineRule="exact"/>
        <w:rPr>
          <w:rFonts w:ascii="Arial" w:hAnsi="Arial" w:cs="Arial"/>
          <w:sz w:val="20"/>
          <w:szCs w:val="20"/>
        </w:rPr>
      </w:pPr>
      <w:r w:rsidRPr="00581EC4">
        <w:rPr>
          <w:rFonts w:ascii="Arial" w:hAnsi="Arial" w:cs="Arial"/>
          <w:sz w:val="20"/>
          <w:szCs w:val="20"/>
        </w:rPr>
        <w:t xml:space="preserve">Οι απαγωγοί κρουστικών υπερτάσεων θα πρέπει να διαθέτουν ικανότητα παροχέτευσης κρουστικού ρεύματος </w:t>
      </w:r>
      <w:r w:rsidRPr="00581EC4">
        <w:rPr>
          <w:rFonts w:ascii="Arial" w:hAnsi="Arial" w:cs="Arial"/>
          <w:sz w:val="20"/>
          <w:szCs w:val="20"/>
          <w:lang w:val="en-US"/>
        </w:rPr>
        <w:t>I</w:t>
      </w:r>
      <w:r w:rsidRPr="00581EC4">
        <w:rPr>
          <w:rFonts w:ascii="Arial" w:hAnsi="Arial" w:cs="Arial"/>
          <w:sz w:val="20"/>
          <w:szCs w:val="20"/>
          <w:vertAlign w:val="subscript"/>
          <w:lang w:val="en-US"/>
        </w:rPr>
        <w:t>imp</w:t>
      </w:r>
      <w:r w:rsidRPr="00581EC4">
        <w:rPr>
          <w:rFonts w:ascii="Arial" w:hAnsi="Arial" w:cs="Arial"/>
          <w:sz w:val="20"/>
          <w:szCs w:val="20"/>
        </w:rPr>
        <w:t xml:space="preserve"> σε κυματομορφή 10/350 μ</w:t>
      </w:r>
      <w:r w:rsidRPr="00581EC4">
        <w:rPr>
          <w:rFonts w:ascii="Arial" w:hAnsi="Arial" w:cs="Arial"/>
          <w:sz w:val="20"/>
          <w:szCs w:val="20"/>
          <w:lang w:val="en-US"/>
        </w:rPr>
        <w:t>s</w:t>
      </w:r>
      <w:r w:rsidRPr="00581EC4">
        <w:rPr>
          <w:rFonts w:ascii="Arial" w:hAnsi="Arial" w:cs="Arial"/>
          <w:sz w:val="20"/>
          <w:szCs w:val="20"/>
        </w:rPr>
        <w:t xml:space="preserve"> και </w:t>
      </w:r>
      <w:r w:rsidRPr="00581EC4">
        <w:rPr>
          <w:rFonts w:ascii="Arial" w:hAnsi="Arial" w:cs="Arial"/>
          <w:sz w:val="20"/>
          <w:szCs w:val="20"/>
          <w:lang w:val="en-US"/>
        </w:rPr>
        <w:t>I</w:t>
      </w:r>
      <w:r w:rsidRPr="00581EC4">
        <w:rPr>
          <w:rFonts w:ascii="Arial" w:hAnsi="Arial" w:cs="Arial"/>
          <w:sz w:val="20"/>
          <w:szCs w:val="20"/>
          <w:vertAlign w:val="subscript"/>
          <w:lang w:val="en-US"/>
        </w:rPr>
        <w:t>max</w:t>
      </w:r>
      <w:r w:rsidRPr="00581EC4">
        <w:rPr>
          <w:rFonts w:ascii="Arial" w:hAnsi="Arial" w:cs="Arial"/>
          <w:sz w:val="20"/>
          <w:szCs w:val="20"/>
        </w:rPr>
        <w:t xml:space="preserve"> 8/20 μ</w:t>
      </w:r>
      <w:r w:rsidRPr="00581EC4">
        <w:rPr>
          <w:rFonts w:ascii="Arial" w:hAnsi="Arial" w:cs="Arial"/>
          <w:sz w:val="20"/>
          <w:szCs w:val="20"/>
          <w:lang w:val="en-US"/>
        </w:rPr>
        <w:t>s</w:t>
      </w:r>
      <w:r w:rsidRPr="00581EC4">
        <w:rPr>
          <w:rFonts w:ascii="Arial" w:hAnsi="Arial" w:cs="Arial"/>
          <w:sz w:val="20"/>
          <w:szCs w:val="20"/>
        </w:rPr>
        <w:t xml:space="preserve">. Θα πρέπει επίσης να περιορίζουν την τάση που θα μπορεί να εμφανιστεί στα άκρα του τροφοδοτούμενου ηλεκτρικού εξοπλισμού (τάση ή κατώφλι προστασίας </w:t>
      </w:r>
      <w:r w:rsidRPr="00581EC4">
        <w:rPr>
          <w:rFonts w:ascii="Arial" w:hAnsi="Arial" w:cs="Arial"/>
          <w:sz w:val="20"/>
          <w:szCs w:val="20"/>
          <w:lang w:val="en-US"/>
        </w:rPr>
        <w:t>U</w:t>
      </w:r>
      <w:r w:rsidRPr="00581EC4">
        <w:rPr>
          <w:rFonts w:ascii="Arial" w:hAnsi="Arial" w:cs="Arial"/>
          <w:sz w:val="20"/>
          <w:szCs w:val="20"/>
          <w:vertAlign w:val="subscript"/>
          <w:lang w:val="en-US"/>
        </w:rPr>
        <w:t>P</w:t>
      </w:r>
      <w:r w:rsidRPr="00581EC4">
        <w:rPr>
          <w:rFonts w:ascii="Arial" w:hAnsi="Arial" w:cs="Arial"/>
          <w:sz w:val="20"/>
          <w:szCs w:val="20"/>
        </w:rPr>
        <w:t>), ώστε να μην υπερβαίνει το 1,</w:t>
      </w:r>
      <w:r w:rsidR="00BC7C2C" w:rsidRPr="00BC7C2C">
        <w:rPr>
          <w:rFonts w:ascii="Arial" w:hAnsi="Arial" w:cs="Arial"/>
          <w:sz w:val="20"/>
          <w:szCs w:val="20"/>
        </w:rPr>
        <w:t>1</w:t>
      </w:r>
      <w:r w:rsidRPr="00581EC4">
        <w:rPr>
          <w:rFonts w:ascii="Arial" w:hAnsi="Arial" w:cs="Arial"/>
          <w:sz w:val="20"/>
          <w:szCs w:val="20"/>
        </w:rPr>
        <w:t xml:space="preserve"> </w:t>
      </w:r>
      <w:proofErr w:type="spellStart"/>
      <w:r w:rsidRPr="00581EC4">
        <w:rPr>
          <w:rFonts w:ascii="Arial" w:hAnsi="Arial" w:cs="Arial"/>
          <w:sz w:val="20"/>
          <w:szCs w:val="20"/>
        </w:rPr>
        <w:t>kV</w:t>
      </w:r>
      <w:proofErr w:type="spellEnd"/>
      <w:r w:rsidRPr="00581EC4">
        <w:rPr>
          <w:rFonts w:ascii="Arial" w:hAnsi="Arial" w:cs="Arial"/>
          <w:sz w:val="20"/>
          <w:szCs w:val="20"/>
        </w:rPr>
        <w:t xml:space="preserve"> μεταξύ φάσης και γης. Η ονομαστική τάση λειτουργίας θα πρέπει να είναι 230 </w:t>
      </w:r>
      <w:r w:rsidRPr="00581EC4">
        <w:rPr>
          <w:rFonts w:ascii="Arial" w:hAnsi="Arial" w:cs="Arial"/>
          <w:sz w:val="20"/>
          <w:szCs w:val="20"/>
          <w:lang w:val="en-US"/>
        </w:rPr>
        <w:t>V</w:t>
      </w:r>
      <w:r w:rsidRPr="00581EC4">
        <w:rPr>
          <w:rFonts w:ascii="Arial" w:hAnsi="Arial" w:cs="Arial"/>
          <w:sz w:val="20"/>
          <w:szCs w:val="20"/>
        </w:rPr>
        <w:t xml:space="preserve"> και η μέγιστη παροδική υπέρταση (</w:t>
      </w:r>
      <w:r w:rsidRPr="00581EC4">
        <w:rPr>
          <w:rFonts w:ascii="Arial" w:hAnsi="Arial" w:cs="Arial"/>
          <w:sz w:val="20"/>
          <w:szCs w:val="20"/>
          <w:lang w:val="en-US"/>
        </w:rPr>
        <w:t>TOV</w:t>
      </w:r>
      <w:r w:rsidRPr="00581EC4">
        <w:rPr>
          <w:rFonts w:ascii="Arial" w:hAnsi="Arial" w:cs="Arial"/>
          <w:sz w:val="20"/>
          <w:szCs w:val="20"/>
        </w:rPr>
        <w:t>-</w:t>
      </w:r>
      <w:r w:rsidRPr="00581EC4">
        <w:rPr>
          <w:rFonts w:ascii="Arial" w:hAnsi="Arial" w:cs="Arial"/>
          <w:sz w:val="20"/>
          <w:szCs w:val="20"/>
          <w:lang w:val="en-US"/>
        </w:rPr>
        <w:t>temporary</w:t>
      </w:r>
      <w:r w:rsidRPr="00581EC4">
        <w:rPr>
          <w:rFonts w:ascii="Arial" w:hAnsi="Arial" w:cs="Arial"/>
          <w:sz w:val="20"/>
          <w:szCs w:val="20"/>
        </w:rPr>
        <w:t xml:space="preserve"> </w:t>
      </w:r>
      <w:r w:rsidRPr="00581EC4">
        <w:rPr>
          <w:rFonts w:ascii="Arial" w:hAnsi="Arial" w:cs="Arial"/>
          <w:sz w:val="20"/>
          <w:szCs w:val="20"/>
          <w:lang w:val="en-US"/>
        </w:rPr>
        <w:t>overvoltage</w:t>
      </w:r>
      <w:r w:rsidRPr="00581EC4">
        <w:rPr>
          <w:rFonts w:ascii="Arial" w:hAnsi="Arial" w:cs="Arial"/>
          <w:sz w:val="20"/>
          <w:szCs w:val="20"/>
        </w:rPr>
        <w:t xml:space="preserve">) που μπορεί να εμφανιστεί στα άκρα του απαγωγού να είναι </w:t>
      </w:r>
      <w:r w:rsidR="00BC7C2C" w:rsidRPr="00BC7C2C">
        <w:rPr>
          <w:rFonts w:ascii="Arial" w:hAnsi="Arial" w:cs="Arial"/>
          <w:sz w:val="20"/>
          <w:szCs w:val="20"/>
        </w:rPr>
        <w:t>337</w:t>
      </w:r>
      <w:r w:rsidRPr="00581EC4">
        <w:rPr>
          <w:rFonts w:ascii="Arial" w:hAnsi="Arial" w:cs="Arial"/>
          <w:sz w:val="20"/>
          <w:szCs w:val="20"/>
        </w:rPr>
        <w:t xml:space="preserve"> </w:t>
      </w:r>
      <w:r w:rsidRPr="00581EC4">
        <w:rPr>
          <w:rFonts w:ascii="Arial" w:hAnsi="Arial" w:cs="Arial"/>
          <w:sz w:val="20"/>
          <w:szCs w:val="20"/>
          <w:lang w:val="en-US"/>
        </w:rPr>
        <w:t>V</w:t>
      </w:r>
      <w:r w:rsidRPr="00581EC4">
        <w:rPr>
          <w:rFonts w:ascii="Arial" w:hAnsi="Arial" w:cs="Arial"/>
          <w:sz w:val="20"/>
          <w:szCs w:val="20"/>
        </w:rPr>
        <w:t>. Θα πρέπει να διαθέτουν πιστοποιητικό δοκιμών, σύμφωνα με τα διεθνή και Ευρωπαϊκά πρότυπα IEC 61643-1</w:t>
      </w:r>
      <w:r w:rsidR="00492E42" w:rsidRPr="00492E42">
        <w:rPr>
          <w:rFonts w:ascii="Arial" w:hAnsi="Arial" w:cs="Arial"/>
          <w:sz w:val="20"/>
          <w:szCs w:val="20"/>
        </w:rPr>
        <w:t>1</w:t>
      </w:r>
      <w:r w:rsidRPr="00581EC4">
        <w:rPr>
          <w:rFonts w:ascii="Arial" w:hAnsi="Arial" w:cs="Arial"/>
          <w:sz w:val="20"/>
          <w:szCs w:val="20"/>
        </w:rPr>
        <w:t xml:space="preserve"> και ΕΝ 61643-11.</w:t>
      </w:r>
    </w:p>
    <w:p w:rsidR="00021F5B" w:rsidRPr="00581EC4" w:rsidRDefault="00021F5B" w:rsidP="00581EC4">
      <w:pPr>
        <w:spacing w:after="0" w:line="250" w:lineRule="exact"/>
        <w:rPr>
          <w:rFonts w:ascii="Arial" w:hAnsi="Arial" w:cs="Arial"/>
          <w:sz w:val="20"/>
          <w:szCs w:val="20"/>
        </w:rPr>
      </w:pPr>
    </w:p>
    <w:p w:rsidR="00581EC4" w:rsidRPr="00581EC4" w:rsidRDefault="00581EC4" w:rsidP="00581EC4">
      <w:pPr>
        <w:spacing w:after="0" w:line="250" w:lineRule="exact"/>
        <w:rPr>
          <w:rFonts w:ascii="Arial" w:hAnsi="Arial" w:cs="Arial"/>
          <w:sz w:val="20"/>
          <w:szCs w:val="20"/>
        </w:rPr>
      </w:pPr>
      <w:r w:rsidRPr="00581EC4">
        <w:rPr>
          <w:rFonts w:ascii="Arial" w:hAnsi="Arial" w:cs="Arial"/>
          <w:sz w:val="20"/>
          <w:szCs w:val="20"/>
        </w:rPr>
        <w:t xml:space="preserve">Οι απαγωγοί υπερτάσεων θα πρέπει να τοποθετηθούν με τέτοιο τρόπο ώστε να διασφαλίζεται ότι το μήκος του καλωδίου γείωσης από το αντικεραυνικό έως την κλέμμα γείωσης είναι μικρότερο από 15 </w:t>
      </w:r>
      <w:r w:rsidRPr="00581EC4">
        <w:rPr>
          <w:rFonts w:ascii="Arial" w:hAnsi="Arial" w:cs="Arial"/>
          <w:sz w:val="20"/>
          <w:szCs w:val="20"/>
          <w:lang w:val="en-US"/>
        </w:rPr>
        <w:t>cm</w:t>
      </w:r>
      <w:r w:rsidRPr="00581EC4">
        <w:rPr>
          <w:rFonts w:ascii="Arial" w:hAnsi="Arial" w:cs="Arial"/>
          <w:sz w:val="20"/>
          <w:szCs w:val="20"/>
        </w:rPr>
        <w:t>.</w:t>
      </w:r>
    </w:p>
    <w:p w:rsidR="00581EC4" w:rsidRPr="00581EC4" w:rsidRDefault="00581EC4" w:rsidP="00581EC4">
      <w:pPr>
        <w:spacing w:after="0" w:line="250" w:lineRule="exact"/>
        <w:rPr>
          <w:rFonts w:ascii="Arial" w:hAnsi="Arial" w:cs="Arial"/>
          <w:sz w:val="20"/>
          <w:szCs w:val="20"/>
        </w:rPr>
      </w:pPr>
    </w:p>
    <w:p w:rsidR="00581EC4" w:rsidRPr="00581EC4" w:rsidRDefault="00581EC4" w:rsidP="00BE4D1A">
      <w:pPr>
        <w:spacing w:after="40" w:line="250" w:lineRule="exact"/>
        <w:rPr>
          <w:rFonts w:ascii="Arial" w:eastAsia="Times New Roman" w:hAnsi="Arial" w:cs="Arial"/>
          <w:b/>
          <w:bCs/>
          <w:sz w:val="20"/>
          <w:szCs w:val="20"/>
          <w:lang w:eastAsia="el-GR"/>
        </w:rPr>
      </w:pPr>
      <w:r w:rsidRPr="00581EC4">
        <w:rPr>
          <w:rFonts w:ascii="Arial" w:eastAsia="Times New Roman" w:hAnsi="Arial" w:cs="Arial"/>
          <w:b/>
          <w:bCs/>
          <w:sz w:val="20"/>
          <w:szCs w:val="20"/>
          <w:lang w:eastAsia="el-GR"/>
        </w:rPr>
        <w:t>Τεχνικά χαρακτηριστικά</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2"/>
        <w:gridCol w:w="4789"/>
      </w:tblGrid>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Αριθμός Πόλων</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1</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Σύστημα γείωσης</w:t>
            </w:r>
          </w:p>
        </w:tc>
        <w:tc>
          <w:tcPr>
            <w:tcW w:w="2730" w:type="pct"/>
            <w:tcBorders>
              <w:top w:val="outset" w:sz="6" w:space="0" w:color="auto"/>
              <w:left w:val="outset" w:sz="6" w:space="0" w:color="auto"/>
              <w:bottom w:val="outset" w:sz="6" w:space="0" w:color="auto"/>
              <w:right w:val="outset" w:sz="6" w:space="0" w:color="auto"/>
            </w:tcBorders>
            <w:vAlign w:val="center"/>
          </w:tcPr>
          <w:p w:rsidR="00581EC4" w:rsidRPr="00581EC4" w:rsidRDefault="00581EC4" w:rsidP="00581EC4">
            <w:pPr>
              <w:spacing w:after="0" w:line="250" w:lineRule="exact"/>
              <w:rPr>
                <w:rFonts w:ascii="Arial" w:eastAsia="Times New Roman" w:hAnsi="Arial" w:cs="Arial"/>
                <w:sz w:val="20"/>
                <w:szCs w:val="20"/>
                <w:lang w:val="en-US" w:eastAsia="el-GR"/>
              </w:rPr>
            </w:pPr>
            <w:r w:rsidRPr="00581EC4">
              <w:rPr>
                <w:rFonts w:ascii="Arial" w:eastAsia="Times New Roman" w:hAnsi="Arial" w:cs="Arial"/>
                <w:sz w:val="20"/>
                <w:szCs w:val="20"/>
                <w:lang w:val="en-US" w:eastAsia="el-GR"/>
              </w:rPr>
              <w:t>TNS-TNC</w:t>
            </w:r>
            <w:r w:rsidRPr="00581EC4">
              <w:rPr>
                <w:rFonts w:ascii="Arial" w:eastAsia="Times New Roman" w:hAnsi="Arial" w:cs="Arial"/>
                <w:sz w:val="20"/>
                <w:szCs w:val="20"/>
                <w:lang w:eastAsia="el-GR"/>
              </w:rPr>
              <w:t>-</w:t>
            </w:r>
            <w:r w:rsidRPr="00581EC4">
              <w:rPr>
                <w:rFonts w:ascii="Arial" w:eastAsia="Times New Roman" w:hAnsi="Arial" w:cs="Arial"/>
                <w:sz w:val="20"/>
                <w:szCs w:val="20"/>
                <w:lang w:val="en-US" w:eastAsia="el-GR"/>
              </w:rPr>
              <w:t>TT</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Ονομαστική τάση δικτύου,U</w:t>
            </w:r>
            <w:r w:rsidRPr="00581EC4">
              <w:rPr>
                <w:rFonts w:ascii="Arial" w:eastAsia="Times New Roman" w:hAnsi="Arial" w:cs="Arial"/>
                <w:sz w:val="20"/>
                <w:szCs w:val="20"/>
                <w:vertAlign w:val="subscript"/>
                <w:lang w:eastAsia="el-GR"/>
              </w:rPr>
              <w:t>N</w:t>
            </w:r>
            <w:r w:rsidRPr="00581EC4">
              <w:rPr>
                <w:rFonts w:ascii="Arial" w:eastAsia="Times New Roman" w:hAnsi="Arial" w:cs="Arial"/>
                <w:sz w:val="20"/>
                <w:szCs w:val="20"/>
                <w:lang w:eastAsia="el-GR"/>
              </w:rPr>
              <w:t xml:space="preserve"> (</w:t>
            </w:r>
            <w:r w:rsidRPr="00581EC4">
              <w:rPr>
                <w:rFonts w:ascii="Arial" w:eastAsia="Times New Roman" w:hAnsi="Arial" w:cs="Arial"/>
                <w:sz w:val="20"/>
                <w:szCs w:val="20"/>
                <w:lang w:val="en-US" w:eastAsia="el-GR"/>
              </w:rPr>
              <w:t>L</w:t>
            </w:r>
            <w:r w:rsidRPr="00581EC4">
              <w:rPr>
                <w:rFonts w:ascii="Arial" w:eastAsia="Times New Roman" w:hAnsi="Arial" w:cs="Arial"/>
                <w:sz w:val="20"/>
                <w:szCs w:val="20"/>
                <w:lang w:eastAsia="el-GR"/>
              </w:rPr>
              <w:t>-</w:t>
            </w:r>
            <w:r w:rsidRPr="00581EC4">
              <w:rPr>
                <w:rFonts w:ascii="Arial" w:eastAsia="Times New Roman" w:hAnsi="Arial" w:cs="Arial"/>
                <w:sz w:val="20"/>
                <w:szCs w:val="20"/>
                <w:lang w:val="en-US" w:eastAsia="el-GR"/>
              </w:rPr>
              <w:t>N</w:t>
            </w:r>
            <w:r w:rsidRPr="00581EC4">
              <w:rPr>
                <w:rFonts w:ascii="Arial" w:eastAsia="Times New Roman" w:hAnsi="Arial" w:cs="Arial"/>
                <w:sz w:val="20"/>
                <w:szCs w:val="20"/>
                <w:lang w:eastAsia="el-GR"/>
              </w:rPr>
              <w:t>/</w:t>
            </w:r>
            <w:r w:rsidRPr="00581EC4">
              <w:rPr>
                <w:rFonts w:ascii="Arial" w:eastAsia="Times New Roman" w:hAnsi="Arial" w:cs="Arial"/>
                <w:sz w:val="20"/>
                <w:szCs w:val="20"/>
                <w:lang w:val="en-US" w:eastAsia="el-GR"/>
              </w:rPr>
              <w:t>L</w:t>
            </w:r>
            <w:r w:rsidRPr="00581EC4">
              <w:rPr>
                <w:rFonts w:ascii="Arial" w:eastAsia="Times New Roman" w:hAnsi="Arial" w:cs="Arial"/>
                <w:sz w:val="20"/>
                <w:szCs w:val="20"/>
                <w:lang w:eastAsia="el-GR"/>
              </w:rPr>
              <w:t>-</w:t>
            </w:r>
            <w:r w:rsidRPr="00581EC4">
              <w:rPr>
                <w:rFonts w:ascii="Arial" w:eastAsia="Times New Roman" w:hAnsi="Arial" w:cs="Arial"/>
                <w:sz w:val="20"/>
                <w:szCs w:val="20"/>
                <w:lang w:val="en-US" w:eastAsia="el-GR"/>
              </w:rPr>
              <w:t>L</w:t>
            </w:r>
            <w:r w:rsidRPr="00581EC4">
              <w:rPr>
                <w:rFonts w:ascii="Arial" w:eastAsia="Times New Roman" w:hAnsi="Arial" w:cs="Arial"/>
                <w:sz w:val="20"/>
                <w:szCs w:val="20"/>
                <w:lang w:eastAsia="el-GR"/>
              </w:rPr>
              <w:t>)</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BC7C2C" w:rsidRDefault="00581EC4" w:rsidP="00581EC4">
            <w:pPr>
              <w:spacing w:after="0" w:line="250" w:lineRule="exact"/>
              <w:rPr>
                <w:rFonts w:ascii="Arial" w:eastAsia="Times New Roman" w:hAnsi="Arial" w:cs="Arial"/>
                <w:sz w:val="20"/>
                <w:szCs w:val="20"/>
                <w:lang w:val="en-US" w:eastAsia="el-GR"/>
              </w:rPr>
            </w:pPr>
            <w:r w:rsidRPr="00581EC4">
              <w:rPr>
                <w:rFonts w:ascii="Arial" w:eastAsia="Times New Roman" w:hAnsi="Arial" w:cs="Arial"/>
                <w:sz w:val="20"/>
                <w:szCs w:val="20"/>
                <w:lang w:eastAsia="el-GR"/>
              </w:rPr>
              <w:t>230</w:t>
            </w:r>
            <w:r w:rsidRPr="00581EC4">
              <w:rPr>
                <w:rFonts w:ascii="Arial" w:eastAsia="Times New Roman" w:hAnsi="Arial" w:cs="Arial"/>
                <w:sz w:val="20"/>
                <w:szCs w:val="20"/>
                <w:lang w:val="en-US" w:eastAsia="el-GR"/>
              </w:rPr>
              <w:t xml:space="preserve"> </w:t>
            </w:r>
            <w:r w:rsidRPr="00581EC4">
              <w:rPr>
                <w:rFonts w:ascii="Arial" w:eastAsia="Times New Roman" w:hAnsi="Arial" w:cs="Arial"/>
                <w:sz w:val="20"/>
                <w:szCs w:val="20"/>
                <w:lang w:eastAsia="el-GR"/>
              </w:rPr>
              <w:t xml:space="preserve">V, </w:t>
            </w:r>
            <w:r w:rsidR="00BC7C2C" w:rsidRPr="00BC7C2C">
              <w:rPr>
                <w:rFonts w:ascii="Arial" w:eastAsia="Times New Roman" w:hAnsi="Arial" w:cs="Arial"/>
                <w:sz w:val="20"/>
                <w:szCs w:val="20"/>
                <w:lang w:val="en-US" w:eastAsia="el-GR"/>
              </w:rPr>
              <w:t>45-65 Hz</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Κρουστικό ρεύμα παροχέτευσης ανά πόλο</w:t>
            </w:r>
          </w:p>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val="en-US" w:eastAsia="el-GR"/>
              </w:rPr>
              <w:t>I</w:t>
            </w:r>
            <w:r w:rsidRPr="00581EC4">
              <w:rPr>
                <w:rFonts w:ascii="Arial" w:eastAsia="Times New Roman" w:hAnsi="Arial" w:cs="Arial"/>
                <w:sz w:val="20"/>
                <w:szCs w:val="20"/>
                <w:vertAlign w:val="subscript"/>
                <w:lang w:val="en-US" w:eastAsia="el-GR"/>
              </w:rPr>
              <w:t>imp</w:t>
            </w:r>
            <w:r w:rsidRPr="00581EC4">
              <w:rPr>
                <w:rFonts w:ascii="Arial" w:eastAsia="Times New Roman" w:hAnsi="Arial" w:cs="Arial"/>
                <w:sz w:val="20"/>
                <w:szCs w:val="20"/>
                <w:lang w:eastAsia="el-GR"/>
              </w:rPr>
              <w:t>, "</w:t>
            </w:r>
            <w:r w:rsidRPr="00581EC4">
              <w:rPr>
                <w:rFonts w:ascii="Arial" w:eastAsia="Times New Roman" w:hAnsi="Arial" w:cs="Arial"/>
                <w:sz w:val="20"/>
                <w:szCs w:val="20"/>
                <w:lang w:val="en-US" w:eastAsia="el-GR"/>
              </w:rPr>
              <w:t>class</w:t>
            </w:r>
            <w:r w:rsidRPr="00581EC4">
              <w:rPr>
                <w:rFonts w:ascii="Arial" w:eastAsia="Times New Roman" w:hAnsi="Arial" w:cs="Arial"/>
                <w:sz w:val="20"/>
                <w:szCs w:val="20"/>
                <w:lang w:eastAsia="el-GR"/>
              </w:rPr>
              <w:t xml:space="preserve"> </w:t>
            </w:r>
            <w:r w:rsidRPr="00581EC4">
              <w:rPr>
                <w:rFonts w:ascii="Arial" w:eastAsia="Times New Roman" w:hAnsi="Arial" w:cs="Arial"/>
                <w:sz w:val="20"/>
                <w:szCs w:val="20"/>
                <w:lang w:val="en-US" w:eastAsia="el-GR"/>
              </w:rPr>
              <w:t>I</w:t>
            </w:r>
            <w:r w:rsidRPr="00581EC4">
              <w:rPr>
                <w:rFonts w:ascii="Arial" w:eastAsia="Times New Roman" w:hAnsi="Arial" w:cs="Arial"/>
                <w:sz w:val="20"/>
                <w:szCs w:val="20"/>
                <w:lang w:eastAsia="el-GR"/>
              </w:rPr>
              <w:t xml:space="preserve">" </w:t>
            </w:r>
            <w:r w:rsidRPr="00581EC4">
              <w:rPr>
                <w:rFonts w:ascii="Arial" w:eastAsia="Times New Roman" w:hAnsi="Arial" w:cs="Arial"/>
                <w:sz w:val="20"/>
                <w:szCs w:val="20"/>
                <w:lang w:val="en-US" w:eastAsia="el-GR"/>
              </w:rPr>
              <w:t>test</w:t>
            </w:r>
            <w:r w:rsidRPr="00581EC4">
              <w:rPr>
                <w:rFonts w:ascii="Arial" w:eastAsia="Times New Roman" w:hAnsi="Arial" w:cs="Arial"/>
                <w:sz w:val="20"/>
                <w:szCs w:val="20"/>
                <w:lang w:eastAsia="el-GR"/>
              </w:rPr>
              <w:t>, (10/350μ</w:t>
            </w:r>
            <w:r w:rsidRPr="00581EC4">
              <w:rPr>
                <w:rFonts w:ascii="Arial" w:eastAsia="Times New Roman" w:hAnsi="Arial" w:cs="Arial"/>
                <w:sz w:val="20"/>
                <w:szCs w:val="20"/>
                <w:lang w:val="en-US" w:eastAsia="el-GR"/>
              </w:rPr>
              <w:t>s</w:t>
            </w:r>
            <w:r w:rsidRPr="00581EC4">
              <w:rPr>
                <w:rFonts w:ascii="Arial" w:eastAsia="Times New Roman" w:hAnsi="Arial" w:cs="Arial"/>
                <w:sz w:val="20"/>
                <w:szCs w:val="20"/>
                <w:lang w:eastAsia="el-GR"/>
              </w:rPr>
              <w:t>), 1</w:t>
            </w:r>
            <w:r w:rsidRPr="00581EC4">
              <w:rPr>
                <w:rFonts w:ascii="Arial" w:eastAsia="Times New Roman" w:hAnsi="Arial" w:cs="Arial"/>
                <w:sz w:val="20"/>
                <w:szCs w:val="20"/>
                <w:lang w:val="en-US" w:eastAsia="el-GR"/>
              </w:rPr>
              <w:t>P</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BC7C2C" w:rsidP="00581EC4">
            <w:pPr>
              <w:spacing w:after="0" w:line="250" w:lineRule="exact"/>
              <w:rPr>
                <w:rFonts w:ascii="Arial" w:eastAsia="Times New Roman" w:hAnsi="Arial" w:cs="Arial"/>
                <w:sz w:val="20"/>
                <w:szCs w:val="20"/>
                <w:lang w:eastAsia="el-GR"/>
              </w:rPr>
            </w:pPr>
            <w:r>
              <w:rPr>
                <w:rFonts w:ascii="Arial" w:eastAsia="Times New Roman" w:hAnsi="Arial" w:cs="Arial"/>
                <w:sz w:val="20"/>
                <w:szCs w:val="20"/>
                <w:lang w:val="en-US" w:eastAsia="el-GR"/>
              </w:rPr>
              <w:t>12,5</w:t>
            </w:r>
            <w:r w:rsidR="00581EC4" w:rsidRPr="00581EC4">
              <w:rPr>
                <w:rFonts w:ascii="Arial" w:eastAsia="Times New Roman" w:hAnsi="Arial" w:cs="Arial"/>
                <w:sz w:val="20"/>
                <w:szCs w:val="20"/>
                <w:lang w:eastAsia="el-GR"/>
              </w:rPr>
              <w:t xml:space="preserve"> </w:t>
            </w:r>
            <w:proofErr w:type="spellStart"/>
            <w:r w:rsidR="00581EC4" w:rsidRPr="00581EC4">
              <w:rPr>
                <w:rFonts w:ascii="Arial" w:eastAsia="Times New Roman" w:hAnsi="Arial" w:cs="Arial"/>
                <w:sz w:val="20"/>
                <w:szCs w:val="20"/>
                <w:lang w:eastAsia="el-GR"/>
              </w:rPr>
              <w:t>kA</w:t>
            </w:r>
            <w:proofErr w:type="spellEnd"/>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Μέγιστο ρεύμα παροχέτευσης ανά πόλο</w:t>
            </w:r>
          </w:p>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val="en-US" w:eastAsia="el-GR"/>
              </w:rPr>
              <w:t>I</w:t>
            </w:r>
            <w:r w:rsidRPr="00581EC4">
              <w:rPr>
                <w:rFonts w:ascii="Arial" w:eastAsia="Times New Roman" w:hAnsi="Arial" w:cs="Arial"/>
                <w:sz w:val="20"/>
                <w:szCs w:val="20"/>
                <w:vertAlign w:val="subscript"/>
                <w:lang w:val="en-US" w:eastAsia="el-GR"/>
              </w:rPr>
              <w:t>max</w:t>
            </w:r>
            <w:r w:rsidRPr="00581EC4">
              <w:rPr>
                <w:rFonts w:ascii="Arial" w:eastAsia="Times New Roman" w:hAnsi="Arial" w:cs="Arial"/>
                <w:sz w:val="20"/>
                <w:szCs w:val="20"/>
                <w:lang w:eastAsia="el-GR"/>
              </w:rPr>
              <w:t>, "</w:t>
            </w:r>
            <w:r w:rsidRPr="00581EC4">
              <w:rPr>
                <w:rFonts w:ascii="Arial" w:eastAsia="Times New Roman" w:hAnsi="Arial" w:cs="Arial"/>
                <w:sz w:val="20"/>
                <w:szCs w:val="20"/>
                <w:lang w:val="en-US" w:eastAsia="el-GR"/>
              </w:rPr>
              <w:t>class</w:t>
            </w:r>
            <w:r w:rsidRPr="00581EC4">
              <w:rPr>
                <w:rFonts w:ascii="Arial" w:eastAsia="Times New Roman" w:hAnsi="Arial" w:cs="Arial"/>
                <w:sz w:val="20"/>
                <w:szCs w:val="20"/>
                <w:lang w:eastAsia="el-GR"/>
              </w:rPr>
              <w:t xml:space="preserve"> </w:t>
            </w:r>
            <w:r w:rsidRPr="00581EC4">
              <w:rPr>
                <w:rFonts w:ascii="Arial" w:eastAsia="Times New Roman" w:hAnsi="Arial" w:cs="Arial"/>
                <w:sz w:val="20"/>
                <w:szCs w:val="20"/>
                <w:lang w:val="en-US" w:eastAsia="el-GR"/>
              </w:rPr>
              <w:t>II</w:t>
            </w:r>
            <w:r w:rsidRPr="00581EC4">
              <w:rPr>
                <w:rFonts w:ascii="Arial" w:eastAsia="Times New Roman" w:hAnsi="Arial" w:cs="Arial"/>
                <w:sz w:val="20"/>
                <w:szCs w:val="20"/>
                <w:lang w:eastAsia="el-GR"/>
              </w:rPr>
              <w:t xml:space="preserve">" </w:t>
            </w:r>
            <w:r w:rsidRPr="00581EC4">
              <w:rPr>
                <w:rFonts w:ascii="Arial" w:eastAsia="Times New Roman" w:hAnsi="Arial" w:cs="Arial"/>
                <w:sz w:val="20"/>
                <w:szCs w:val="20"/>
                <w:lang w:val="en-US" w:eastAsia="el-GR"/>
              </w:rPr>
              <w:t>test</w:t>
            </w:r>
            <w:r w:rsidRPr="00581EC4">
              <w:rPr>
                <w:rFonts w:ascii="Arial" w:eastAsia="Times New Roman" w:hAnsi="Arial" w:cs="Arial"/>
                <w:sz w:val="20"/>
                <w:szCs w:val="20"/>
                <w:lang w:eastAsia="el-GR"/>
              </w:rPr>
              <w:t>, (8/20μ</w:t>
            </w:r>
            <w:r w:rsidRPr="00581EC4">
              <w:rPr>
                <w:rFonts w:ascii="Arial" w:eastAsia="Times New Roman" w:hAnsi="Arial" w:cs="Arial"/>
                <w:sz w:val="20"/>
                <w:szCs w:val="20"/>
                <w:lang w:val="en-US" w:eastAsia="el-GR"/>
              </w:rPr>
              <w:t>s</w:t>
            </w:r>
            <w:r w:rsidRPr="00581EC4">
              <w:rPr>
                <w:rFonts w:ascii="Arial" w:eastAsia="Times New Roman" w:hAnsi="Arial" w:cs="Arial"/>
                <w:sz w:val="20"/>
                <w:szCs w:val="20"/>
                <w:lang w:eastAsia="el-GR"/>
              </w:rPr>
              <w:t>), 1</w:t>
            </w:r>
            <w:r w:rsidRPr="00581EC4">
              <w:rPr>
                <w:rFonts w:ascii="Arial" w:eastAsia="Times New Roman" w:hAnsi="Arial" w:cs="Arial"/>
                <w:sz w:val="20"/>
                <w:szCs w:val="20"/>
                <w:lang w:val="en-US" w:eastAsia="el-GR"/>
              </w:rPr>
              <w:t>P</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BC7C2C" w:rsidP="00581EC4">
            <w:pPr>
              <w:spacing w:after="0" w:line="250" w:lineRule="exact"/>
              <w:rPr>
                <w:rFonts w:ascii="Arial" w:eastAsia="Times New Roman" w:hAnsi="Arial" w:cs="Arial"/>
                <w:sz w:val="20"/>
                <w:szCs w:val="20"/>
                <w:lang w:eastAsia="el-GR"/>
              </w:rPr>
            </w:pPr>
            <w:r>
              <w:rPr>
                <w:rFonts w:ascii="Arial" w:eastAsia="Times New Roman" w:hAnsi="Arial" w:cs="Arial"/>
                <w:sz w:val="20"/>
                <w:szCs w:val="20"/>
                <w:lang w:val="en-US" w:eastAsia="el-GR"/>
              </w:rPr>
              <w:t>80</w:t>
            </w:r>
            <w:r w:rsidR="00581EC4" w:rsidRPr="00581EC4">
              <w:rPr>
                <w:rFonts w:ascii="Arial" w:eastAsia="Times New Roman" w:hAnsi="Arial" w:cs="Arial"/>
                <w:sz w:val="20"/>
                <w:szCs w:val="20"/>
                <w:lang w:eastAsia="el-GR"/>
              </w:rPr>
              <w:t xml:space="preserve"> </w:t>
            </w:r>
            <w:proofErr w:type="spellStart"/>
            <w:r w:rsidR="00581EC4" w:rsidRPr="00581EC4">
              <w:rPr>
                <w:rFonts w:ascii="Arial" w:eastAsia="Times New Roman" w:hAnsi="Arial" w:cs="Arial"/>
                <w:sz w:val="20"/>
                <w:szCs w:val="20"/>
                <w:lang w:eastAsia="el-GR"/>
              </w:rPr>
              <w:t>kA</w:t>
            </w:r>
            <w:proofErr w:type="spellEnd"/>
            <w:r w:rsidR="00581EC4" w:rsidRPr="00581EC4">
              <w:rPr>
                <w:rFonts w:ascii="Arial" w:eastAsia="Times New Roman" w:hAnsi="Arial" w:cs="Arial"/>
                <w:sz w:val="20"/>
                <w:szCs w:val="20"/>
                <w:lang w:eastAsia="el-GR"/>
              </w:rPr>
              <w:t xml:space="preserve"> </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Τάση προστασίας (κατώφλι) U</w:t>
            </w:r>
            <w:r w:rsidRPr="00581EC4">
              <w:rPr>
                <w:rFonts w:ascii="Arial" w:eastAsia="Times New Roman" w:hAnsi="Arial" w:cs="Arial"/>
                <w:sz w:val="20"/>
                <w:szCs w:val="20"/>
                <w:vertAlign w:val="subscript"/>
                <w:lang w:val="en-US" w:eastAsia="el-GR"/>
              </w:rPr>
              <w:t>P</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val="en-US" w:eastAsia="el-GR"/>
              </w:rPr>
              <w:t>1</w:t>
            </w:r>
            <w:r w:rsidRPr="00581EC4">
              <w:rPr>
                <w:rFonts w:ascii="Arial" w:eastAsia="Times New Roman" w:hAnsi="Arial" w:cs="Arial"/>
                <w:sz w:val="20"/>
                <w:szCs w:val="20"/>
                <w:lang w:eastAsia="el-GR"/>
              </w:rPr>
              <w:t>,</w:t>
            </w:r>
            <w:r w:rsidR="00BC7C2C">
              <w:rPr>
                <w:rFonts w:ascii="Arial" w:eastAsia="Times New Roman" w:hAnsi="Arial" w:cs="Arial"/>
                <w:sz w:val="20"/>
                <w:szCs w:val="20"/>
                <w:lang w:val="en-US" w:eastAsia="el-GR"/>
              </w:rPr>
              <w:t>1</w:t>
            </w:r>
            <w:r w:rsidRPr="00581EC4">
              <w:rPr>
                <w:rFonts w:ascii="Arial" w:eastAsia="Times New Roman" w:hAnsi="Arial" w:cs="Arial"/>
                <w:sz w:val="20"/>
                <w:szCs w:val="20"/>
                <w:lang w:eastAsia="el-GR"/>
              </w:rPr>
              <w:t xml:space="preserve"> </w:t>
            </w:r>
            <w:proofErr w:type="spellStart"/>
            <w:r w:rsidRPr="00581EC4">
              <w:rPr>
                <w:rFonts w:ascii="Arial" w:eastAsia="Times New Roman" w:hAnsi="Arial" w:cs="Arial"/>
                <w:sz w:val="20"/>
                <w:szCs w:val="20"/>
                <w:lang w:eastAsia="el-GR"/>
              </w:rPr>
              <w:t>kV</w:t>
            </w:r>
            <w:proofErr w:type="spellEnd"/>
            <w:r w:rsidRPr="00581EC4">
              <w:rPr>
                <w:rFonts w:ascii="Arial" w:eastAsia="Times New Roman" w:hAnsi="Arial" w:cs="Arial"/>
                <w:sz w:val="20"/>
                <w:szCs w:val="20"/>
                <w:lang w:eastAsia="el-GR"/>
              </w:rPr>
              <w:t xml:space="preserve"> </w:t>
            </w:r>
          </w:p>
        </w:tc>
      </w:tr>
      <w:tr w:rsidR="004E16E1" w:rsidRPr="00581EC4" w:rsidTr="00820777">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4E16E1" w:rsidRPr="00581EC4" w:rsidRDefault="004E16E1" w:rsidP="004E16E1">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Στοιχείο προστασίας</w:t>
            </w:r>
          </w:p>
        </w:tc>
        <w:tc>
          <w:tcPr>
            <w:tcW w:w="2730" w:type="pct"/>
            <w:tcBorders>
              <w:top w:val="outset" w:sz="6" w:space="0" w:color="auto"/>
              <w:left w:val="outset" w:sz="6" w:space="0" w:color="auto"/>
              <w:bottom w:val="outset" w:sz="6" w:space="0" w:color="auto"/>
              <w:right w:val="outset" w:sz="6" w:space="0" w:color="auto"/>
            </w:tcBorders>
            <w:hideMark/>
          </w:tcPr>
          <w:p w:rsidR="004E16E1" w:rsidRPr="00BE4D1A" w:rsidRDefault="004E16E1" w:rsidP="004E16E1">
            <w:pPr>
              <w:pStyle w:val="Normal0"/>
              <w:spacing w:before="40" w:line="250" w:lineRule="exact"/>
              <w:rPr>
                <w:rFonts w:cs="Arial"/>
                <w:sz w:val="20"/>
                <w:lang w:val="el-GR"/>
              </w:rPr>
            </w:pPr>
            <w:r w:rsidRPr="00BE4D1A">
              <w:rPr>
                <w:rFonts w:cs="Arial"/>
                <w:sz w:val="20"/>
                <w:lang w:val="el-GR"/>
              </w:rPr>
              <w:t>Βαρίστορ (MOV)</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lastRenderedPageBreak/>
              <w:t>Διατομή καλωδίων</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924A4B" w:rsidP="00581EC4">
            <w:pPr>
              <w:spacing w:after="0" w:line="250" w:lineRule="exact"/>
              <w:rPr>
                <w:rFonts w:ascii="Arial" w:eastAsia="Times New Roman" w:hAnsi="Arial" w:cs="Arial"/>
                <w:sz w:val="20"/>
                <w:szCs w:val="20"/>
                <w:lang w:eastAsia="el-GR"/>
              </w:rPr>
            </w:pPr>
            <w:r w:rsidRPr="00924A4B">
              <w:rPr>
                <w:rFonts w:ascii="Arial" w:eastAsia="Times New Roman" w:hAnsi="Arial" w:cs="Arial"/>
                <w:sz w:val="20"/>
                <w:szCs w:val="20"/>
                <w:lang w:eastAsia="el-GR"/>
              </w:rPr>
              <w:t>25</w:t>
            </w:r>
            <w:r w:rsidR="00581EC4" w:rsidRPr="00581EC4">
              <w:rPr>
                <w:rFonts w:ascii="Arial" w:eastAsia="Times New Roman" w:hAnsi="Arial" w:cs="Arial"/>
                <w:sz w:val="20"/>
                <w:szCs w:val="20"/>
                <w:lang w:eastAsia="el-GR"/>
              </w:rPr>
              <w:t xml:space="preserve"> mm² πολύκλωνοι και 35 mm² μονόκλωνοι</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Βαθμός προστασίας</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IP 20</w:t>
            </w:r>
          </w:p>
        </w:tc>
      </w:tr>
      <w:tr w:rsidR="00581EC4" w:rsidRPr="00581EC4" w:rsidTr="00BE4D1A">
        <w:trPr>
          <w:tblCellSpacing w:w="0" w:type="dxa"/>
        </w:trPr>
        <w:tc>
          <w:tcPr>
            <w:tcW w:w="2270" w:type="pct"/>
            <w:tcBorders>
              <w:top w:val="outset" w:sz="6" w:space="0" w:color="auto"/>
              <w:left w:val="outset" w:sz="6" w:space="0" w:color="auto"/>
              <w:bottom w:val="outset" w:sz="6" w:space="0" w:color="auto"/>
              <w:right w:val="outset" w:sz="6" w:space="0" w:color="auto"/>
            </w:tcBorders>
            <w:vAlign w:val="center"/>
            <w:hideMark/>
          </w:tcPr>
          <w:p w:rsidR="00581EC4" w:rsidRPr="00581EC4" w:rsidRDefault="00581EC4" w:rsidP="00581EC4">
            <w:pPr>
              <w:spacing w:after="0" w:line="250" w:lineRule="exact"/>
              <w:rPr>
                <w:rFonts w:ascii="Arial" w:eastAsia="Times New Roman" w:hAnsi="Arial" w:cs="Arial"/>
                <w:sz w:val="20"/>
                <w:szCs w:val="20"/>
                <w:lang w:eastAsia="el-GR"/>
              </w:rPr>
            </w:pPr>
            <w:r w:rsidRPr="00581EC4">
              <w:rPr>
                <w:rFonts w:ascii="Arial" w:eastAsia="Times New Roman" w:hAnsi="Arial" w:cs="Arial"/>
                <w:sz w:val="20"/>
                <w:szCs w:val="20"/>
                <w:lang w:eastAsia="el-GR"/>
              </w:rPr>
              <w:t>Πρότυπα</w:t>
            </w:r>
          </w:p>
        </w:tc>
        <w:tc>
          <w:tcPr>
            <w:tcW w:w="2730" w:type="pct"/>
            <w:tcBorders>
              <w:top w:val="outset" w:sz="6" w:space="0" w:color="auto"/>
              <w:left w:val="outset" w:sz="6" w:space="0" w:color="auto"/>
              <w:bottom w:val="outset" w:sz="6" w:space="0" w:color="auto"/>
              <w:right w:val="outset" w:sz="6" w:space="0" w:color="auto"/>
            </w:tcBorders>
            <w:vAlign w:val="center"/>
            <w:hideMark/>
          </w:tcPr>
          <w:p w:rsidR="00581EC4" w:rsidRPr="00492E42" w:rsidRDefault="00581EC4" w:rsidP="00581EC4">
            <w:pPr>
              <w:spacing w:after="0" w:line="250" w:lineRule="exact"/>
              <w:rPr>
                <w:rFonts w:ascii="Arial" w:eastAsia="Times New Roman" w:hAnsi="Arial" w:cs="Arial"/>
                <w:sz w:val="20"/>
                <w:szCs w:val="20"/>
                <w:lang w:val="en-US" w:eastAsia="el-GR"/>
              </w:rPr>
            </w:pPr>
            <w:r w:rsidRPr="00581EC4">
              <w:rPr>
                <w:rFonts w:ascii="Arial" w:eastAsia="Times New Roman" w:hAnsi="Arial" w:cs="Arial"/>
                <w:sz w:val="20"/>
                <w:szCs w:val="20"/>
                <w:lang w:eastAsia="el-GR"/>
              </w:rPr>
              <w:t>EN 61643-11, IEC 64643-1</w:t>
            </w:r>
            <w:r w:rsidR="00492E42">
              <w:rPr>
                <w:rFonts w:ascii="Arial" w:eastAsia="Times New Roman" w:hAnsi="Arial" w:cs="Arial"/>
                <w:sz w:val="20"/>
                <w:szCs w:val="20"/>
                <w:lang w:val="en-US" w:eastAsia="el-GR"/>
              </w:rPr>
              <w:t>1</w:t>
            </w:r>
          </w:p>
        </w:tc>
      </w:tr>
    </w:tbl>
    <w:p w:rsidR="00581EC4" w:rsidRPr="00581EC4" w:rsidRDefault="00581EC4" w:rsidP="00581EC4">
      <w:pPr>
        <w:spacing w:after="0" w:line="250" w:lineRule="exact"/>
        <w:rPr>
          <w:rFonts w:ascii="Arial" w:hAnsi="Arial" w:cs="Arial"/>
          <w:sz w:val="20"/>
          <w:szCs w:val="20"/>
        </w:rPr>
      </w:pPr>
    </w:p>
    <w:p w:rsidR="00581EC4" w:rsidRPr="00BE4D1A" w:rsidRDefault="00581EC4" w:rsidP="00BE4D1A">
      <w:pPr>
        <w:spacing w:after="40" w:line="250" w:lineRule="exact"/>
        <w:rPr>
          <w:rFonts w:ascii="Arial" w:eastAsia="Times New Roman" w:hAnsi="Arial" w:cs="Arial"/>
          <w:b/>
          <w:bCs/>
          <w:sz w:val="20"/>
          <w:szCs w:val="20"/>
          <w:lang w:eastAsia="el-GR"/>
        </w:rPr>
      </w:pPr>
      <w:r w:rsidRPr="00BE4D1A">
        <w:rPr>
          <w:rFonts w:ascii="Arial" w:eastAsia="Times New Roman" w:hAnsi="Arial" w:cs="Arial"/>
          <w:b/>
          <w:bCs/>
          <w:sz w:val="20"/>
          <w:szCs w:val="20"/>
          <w:lang w:eastAsia="el-GR"/>
        </w:rPr>
        <w:t xml:space="preserve">Πιστοποίηση Ποιότητας </w:t>
      </w:r>
    </w:p>
    <w:p w:rsidR="00581EC4" w:rsidRPr="00581EC4" w:rsidRDefault="00581EC4" w:rsidP="00581EC4">
      <w:pPr>
        <w:spacing w:after="0" w:line="250" w:lineRule="exact"/>
        <w:rPr>
          <w:rFonts w:ascii="Arial" w:hAnsi="Arial" w:cs="Arial"/>
          <w:sz w:val="20"/>
          <w:szCs w:val="20"/>
        </w:rPr>
      </w:pPr>
      <w:r w:rsidRPr="00581EC4">
        <w:rPr>
          <w:rFonts w:ascii="Arial" w:hAnsi="Arial" w:cs="Arial"/>
          <w:sz w:val="20"/>
          <w:szCs w:val="20"/>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φορτίου ράγας θα πρέπει να συνοδεύονται από δήλωση συμμόρφωσης </w:t>
      </w:r>
      <w:r w:rsidRPr="00581EC4">
        <w:rPr>
          <w:rFonts w:ascii="Arial" w:hAnsi="Arial" w:cs="Arial"/>
          <w:sz w:val="20"/>
          <w:szCs w:val="20"/>
          <w:lang w:val="en-US"/>
        </w:rPr>
        <w:t>CE</w:t>
      </w:r>
      <w:r w:rsidRPr="00581EC4">
        <w:rPr>
          <w:rFonts w:ascii="Arial" w:hAnsi="Arial" w:cs="Arial"/>
          <w:sz w:val="20"/>
          <w:szCs w:val="20"/>
        </w:rPr>
        <w:t>.</w:t>
      </w:r>
    </w:p>
    <w:p w:rsidR="00581EC4" w:rsidRPr="00581EC4" w:rsidRDefault="00581EC4" w:rsidP="00581EC4">
      <w:pPr>
        <w:spacing w:after="0" w:line="250" w:lineRule="exact"/>
        <w:rPr>
          <w:rFonts w:ascii="Arial" w:hAnsi="Arial" w:cs="Arial"/>
          <w:sz w:val="20"/>
          <w:szCs w:val="20"/>
        </w:rPr>
      </w:pPr>
    </w:p>
    <w:p w:rsidR="008D36A3" w:rsidRPr="008D36A3" w:rsidRDefault="00581EC4" w:rsidP="00581EC4">
      <w:pPr>
        <w:spacing w:after="0" w:line="250" w:lineRule="exact"/>
        <w:rPr>
          <w:rFonts w:ascii="Arial" w:hAnsi="Arial" w:cs="Arial"/>
          <w:sz w:val="20"/>
          <w:szCs w:val="20"/>
        </w:rPr>
      </w:pPr>
      <w:r w:rsidRPr="00581EC4">
        <w:rPr>
          <w:rFonts w:ascii="Arial" w:hAnsi="Arial" w:cs="Arial"/>
          <w:sz w:val="20"/>
          <w:szCs w:val="20"/>
        </w:rPr>
        <w:t xml:space="preserve">Ενδεικτικός τύπος: </w:t>
      </w:r>
      <w:r w:rsidRPr="00581EC4">
        <w:rPr>
          <w:rFonts w:ascii="Arial" w:hAnsi="Arial" w:cs="Arial"/>
          <w:sz w:val="20"/>
          <w:szCs w:val="20"/>
          <w:lang w:val="en-US"/>
        </w:rPr>
        <w:t>ABB</w:t>
      </w:r>
      <w:r w:rsidRPr="00581EC4">
        <w:rPr>
          <w:rFonts w:ascii="Arial" w:hAnsi="Arial" w:cs="Arial"/>
          <w:sz w:val="20"/>
          <w:szCs w:val="20"/>
        </w:rPr>
        <w:t xml:space="preserve"> </w:t>
      </w:r>
      <w:r w:rsidRPr="00581EC4">
        <w:rPr>
          <w:rFonts w:ascii="Arial" w:hAnsi="Arial" w:cs="Arial"/>
          <w:sz w:val="20"/>
          <w:szCs w:val="20"/>
          <w:lang w:val="en-US"/>
        </w:rPr>
        <w:t>OVR</w:t>
      </w:r>
      <w:r w:rsidRPr="00581EC4">
        <w:rPr>
          <w:rFonts w:ascii="Arial" w:hAnsi="Arial" w:cs="Arial"/>
          <w:sz w:val="20"/>
          <w:szCs w:val="20"/>
        </w:rPr>
        <w:t xml:space="preserve"> </w:t>
      </w:r>
      <w:r w:rsidRPr="00581EC4">
        <w:rPr>
          <w:rFonts w:ascii="Arial" w:hAnsi="Arial" w:cs="Arial"/>
          <w:sz w:val="20"/>
          <w:szCs w:val="20"/>
          <w:lang w:val="en-US"/>
        </w:rPr>
        <w:t>T</w:t>
      </w:r>
      <w:r w:rsidRPr="00581EC4">
        <w:rPr>
          <w:rFonts w:ascii="Arial" w:hAnsi="Arial" w:cs="Arial"/>
          <w:sz w:val="20"/>
          <w:szCs w:val="20"/>
        </w:rPr>
        <w:t>1</w:t>
      </w:r>
      <w:r w:rsidR="008D36A3" w:rsidRPr="008D36A3">
        <w:rPr>
          <w:rFonts w:ascii="Arial" w:hAnsi="Arial" w:cs="Arial"/>
          <w:sz w:val="20"/>
          <w:szCs w:val="20"/>
        </w:rPr>
        <w:t>-</w:t>
      </w:r>
      <w:r w:rsidR="008D36A3">
        <w:rPr>
          <w:rFonts w:ascii="Arial" w:hAnsi="Arial" w:cs="Arial"/>
          <w:sz w:val="20"/>
          <w:szCs w:val="20"/>
          <w:lang w:val="en-US"/>
        </w:rPr>
        <w:t>T</w:t>
      </w:r>
      <w:r w:rsidRPr="00581EC4">
        <w:rPr>
          <w:rFonts w:ascii="Arial" w:hAnsi="Arial" w:cs="Arial"/>
          <w:sz w:val="20"/>
          <w:szCs w:val="20"/>
        </w:rPr>
        <w:t xml:space="preserve">2 </w:t>
      </w:r>
      <w:r w:rsidR="008D36A3" w:rsidRPr="008D36A3">
        <w:rPr>
          <w:rFonts w:ascii="Arial" w:hAnsi="Arial" w:cs="Arial"/>
          <w:sz w:val="20"/>
          <w:szCs w:val="20"/>
        </w:rPr>
        <w:t>12.5-275 (</w:t>
      </w:r>
      <w:r w:rsidR="008D36A3">
        <w:rPr>
          <w:rFonts w:ascii="Arial" w:hAnsi="Arial" w:cs="Arial"/>
          <w:sz w:val="20"/>
          <w:szCs w:val="20"/>
          <w:lang w:val="en-US"/>
        </w:rPr>
        <w:t>s</w:t>
      </w:r>
      <w:r w:rsidR="008D36A3" w:rsidRPr="008D36A3">
        <w:rPr>
          <w:rFonts w:ascii="Arial" w:hAnsi="Arial" w:cs="Arial"/>
          <w:sz w:val="20"/>
          <w:szCs w:val="20"/>
        </w:rPr>
        <w:t xml:space="preserve">) </w:t>
      </w:r>
      <w:r w:rsidR="008D36A3">
        <w:rPr>
          <w:rFonts w:ascii="Arial" w:hAnsi="Arial" w:cs="Arial"/>
          <w:sz w:val="20"/>
          <w:szCs w:val="20"/>
          <w:lang w:val="en-US"/>
        </w:rPr>
        <w:t>P</w:t>
      </w:r>
      <w:r w:rsidR="008D36A3" w:rsidRPr="008D36A3">
        <w:rPr>
          <w:rFonts w:ascii="Arial" w:hAnsi="Arial" w:cs="Arial"/>
          <w:sz w:val="20"/>
          <w:szCs w:val="20"/>
        </w:rPr>
        <w:t xml:space="preserve"> </w:t>
      </w:r>
      <w:r w:rsidR="008D36A3">
        <w:rPr>
          <w:rFonts w:ascii="Arial" w:hAnsi="Arial" w:cs="Arial"/>
          <w:sz w:val="20"/>
          <w:szCs w:val="20"/>
          <w:lang w:val="en-US"/>
        </w:rPr>
        <w:t>QS</w:t>
      </w:r>
      <w:r w:rsidR="008D36A3" w:rsidRPr="008D36A3">
        <w:rPr>
          <w:rFonts w:ascii="Arial" w:hAnsi="Arial" w:cs="Arial"/>
          <w:sz w:val="20"/>
          <w:szCs w:val="20"/>
        </w:rPr>
        <w:t xml:space="preserve"> </w:t>
      </w:r>
      <w:r w:rsidR="008D36A3">
        <w:rPr>
          <w:rFonts w:ascii="Arial" w:hAnsi="Arial" w:cs="Arial"/>
          <w:sz w:val="20"/>
          <w:szCs w:val="20"/>
        </w:rPr>
        <w:t>ή ισοδύναμος</w:t>
      </w:r>
    </w:p>
    <w:p w:rsidR="00581EC4" w:rsidRPr="00581EC4" w:rsidRDefault="00581EC4" w:rsidP="00581EC4">
      <w:pPr>
        <w:spacing w:after="0" w:line="250" w:lineRule="exact"/>
        <w:rPr>
          <w:rFonts w:ascii="Arial" w:hAnsi="Arial" w:cs="Arial"/>
          <w:sz w:val="20"/>
          <w:szCs w:val="20"/>
        </w:rPr>
      </w:pPr>
    </w:p>
    <w:p w:rsidR="00960F55" w:rsidRDefault="00960F55" w:rsidP="00581EC4">
      <w:pPr>
        <w:spacing w:after="0" w:line="250" w:lineRule="exact"/>
        <w:rPr>
          <w:rFonts w:ascii="Arial" w:eastAsia="Times New Roman" w:hAnsi="Arial" w:cs="Arial"/>
          <w:sz w:val="20"/>
          <w:szCs w:val="20"/>
          <w:lang w:eastAsia="en-US"/>
        </w:rPr>
      </w:pPr>
    </w:p>
    <w:p w:rsidR="00960F55" w:rsidRPr="00960F55" w:rsidRDefault="00960F55" w:rsidP="00960F55">
      <w:pPr>
        <w:rPr>
          <w:rFonts w:ascii="Arial" w:eastAsia="Times New Roman" w:hAnsi="Arial" w:cs="Arial"/>
          <w:sz w:val="20"/>
          <w:szCs w:val="20"/>
          <w:lang w:eastAsia="en-US"/>
        </w:rPr>
      </w:pPr>
    </w:p>
    <w:p w:rsidR="00D07438" w:rsidRDefault="00D07438" w:rsidP="00960F55">
      <w:pPr>
        <w:rPr>
          <w:rFonts w:ascii="Arial" w:eastAsia="Times New Roman" w:hAnsi="Arial" w:cs="Arial"/>
          <w:sz w:val="20"/>
          <w:szCs w:val="20"/>
          <w:lang w:eastAsia="en-US"/>
        </w:rPr>
      </w:pPr>
    </w:p>
    <w:p w:rsidR="00D07438" w:rsidRDefault="00D07438">
      <w:pPr>
        <w:rPr>
          <w:rFonts w:ascii="Arial" w:eastAsia="Times New Roman" w:hAnsi="Arial" w:cs="Arial"/>
          <w:sz w:val="20"/>
          <w:szCs w:val="20"/>
          <w:lang w:eastAsia="en-US"/>
        </w:rPr>
      </w:pPr>
      <w:r>
        <w:rPr>
          <w:rFonts w:ascii="Arial" w:eastAsia="Times New Roman" w:hAnsi="Arial" w:cs="Arial"/>
          <w:sz w:val="20"/>
          <w:szCs w:val="20"/>
          <w:lang w:eastAsia="en-US"/>
        </w:rPr>
        <w:br w:type="page"/>
      </w:r>
    </w:p>
    <w:p w:rsidR="00D07438" w:rsidRPr="00BE4D1A" w:rsidRDefault="00D07438" w:rsidP="00D07438">
      <w:pPr>
        <w:pStyle w:val="Heading1"/>
        <w:keepLines/>
        <w:numPr>
          <w:ilvl w:val="0"/>
          <w:numId w:val="3"/>
        </w:numPr>
        <w:spacing w:after="0" w:line="259" w:lineRule="auto"/>
        <w:ind w:left="284" w:hanging="284"/>
        <w:rPr>
          <w:rFonts w:ascii="Arial" w:eastAsiaTheme="majorEastAsia" w:hAnsi="Arial" w:cs="Arial"/>
          <w:bCs w:val="0"/>
          <w:color w:val="000000" w:themeColor="text1"/>
          <w:kern w:val="0"/>
          <w:sz w:val="20"/>
          <w:szCs w:val="20"/>
          <w:lang w:eastAsia="zh-TW"/>
        </w:rPr>
      </w:pPr>
      <w:bookmarkStart w:id="4" w:name="_Toc16240568"/>
      <w:proofErr w:type="spellStart"/>
      <w:r w:rsidRPr="00BE4D1A">
        <w:rPr>
          <w:rFonts w:ascii="Arial" w:eastAsiaTheme="majorEastAsia" w:hAnsi="Arial" w:cs="Arial"/>
          <w:bCs w:val="0"/>
          <w:color w:val="000000" w:themeColor="text1"/>
          <w:kern w:val="0"/>
          <w:sz w:val="20"/>
          <w:szCs w:val="20"/>
          <w:lang w:eastAsia="zh-TW"/>
        </w:rPr>
        <w:lastRenderedPageBreak/>
        <w:t>Απαγωγοί</w:t>
      </w:r>
      <w:proofErr w:type="spellEnd"/>
      <w:r w:rsidRPr="00BE4D1A">
        <w:rPr>
          <w:rFonts w:ascii="Arial" w:eastAsiaTheme="majorEastAsia" w:hAnsi="Arial" w:cs="Arial"/>
          <w:bCs w:val="0"/>
          <w:color w:val="000000" w:themeColor="text1"/>
          <w:kern w:val="0"/>
          <w:sz w:val="20"/>
          <w:szCs w:val="20"/>
          <w:lang w:eastAsia="zh-TW"/>
        </w:rPr>
        <w:t xml:space="preserve"> κρουστικών υπερτάσεων T1</w:t>
      </w:r>
      <w:bookmarkEnd w:id="4"/>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0" w:line="250" w:lineRule="exact"/>
        <w:rPr>
          <w:rFonts w:ascii="Arial" w:hAnsi="Arial" w:cs="Arial"/>
          <w:b/>
          <w:bCs/>
          <w:sz w:val="20"/>
          <w:szCs w:val="20"/>
        </w:rPr>
      </w:pPr>
      <w:r w:rsidRPr="00581EC4">
        <w:rPr>
          <w:rFonts w:ascii="Arial" w:hAnsi="Arial" w:cs="Arial"/>
          <w:b/>
          <w:bCs/>
          <w:sz w:val="20"/>
          <w:szCs w:val="20"/>
        </w:rPr>
        <w:t>Γενικά</w:t>
      </w:r>
    </w:p>
    <w:p w:rsidR="00D07438" w:rsidRPr="00581EC4"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κρουστικών υπερτάσεων (</w:t>
      </w:r>
      <w:proofErr w:type="spellStart"/>
      <w:r w:rsidRPr="00581EC4">
        <w:rPr>
          <w:rFonts w:ascii="Arial" w:hAnsi="Arial" w:cs="Arial"/>
          <w:sz w:val="20"/>
          <w:szCs w:val="20"/>
        </w:rPr>
        <w:t>αντικεραυνικά</w:t>
      </w:r>
      <w:proofErr w:type="spellEnd"/>
      <w:r w:rsidRPr="00581EC4">
        <w:rPr>
          <w:rFonts w:ascii="Arial" w:hAnsi="Arial" w:cs="Arial"/>
          <w:sz w:val="20"/>
          <w:szCs w:val="20"/>
        </w:rPr>
        <w:t xml:space="preserve">) είναι διατάξεις που θα χρησιμοποιηθούν για την προστασία του ηλεκτρολογικού εξοπλισμού από βραχύχρονες υπερτάσεις, διάρκειας μέχρι λίγων χιλιοστών του δευτερολέπτου και μεγέθους της τάξης χιλιάδων βολτ (αιχμές τάσης), σύμφωνα με το διεθνές πρότυπο IEC 62305. Θα πρέπει να εγκαθίστανται στον γενικό πίνακα Χ.Τ. με όσο το δυνατόν μικρότερο μήκος καλωδίου. 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υπερτάσεων, για λόγους ομοιομορφίας στην εμφάνιση του πίνακα, θα πρέπει να είναι επώνυμου κατασκευαστή και να έχουν παρόμοια εξωτερική εμφάνιση με τους </w:t>
      </w:r>
      <w:proofErr w:type="spellStart"/>
      <w:r w:rsidRPr="00581EC4">
        <w:rPr>
          <w:rFonts w:ascii="Arial" w:hAnsi="Arial" w:cs="Arial"/>
          <w:sz w:val="20"/>
          <w:szCs w:val="20"/>
        </w:rPr>
        <w:t>μικροαυτόματους</w:t>
      </w:r>
      <w:proofErr w:type="spellEnd"/>
      <w:r w:rsidRPr="00581EC4">
        <w:rPr>
          <w:rFonts w:ascii="Arial" w:hAnsi="Arial" w:cs="Arial"/>
          <w:sz w:val="20"/>
          <w:szCs w:val="20"/>
        </w:rPr>
        <w:t xml:space="preserve"> διακόπτες και τα υπόλοιπα υλικά ράγας.</w:t>
      </w:r>
    </w:p>
    <w:p w:rsidR="00D07438" w:rsidRPr="00581EC4" w:rsidRDefault="00D07438" w:rsidP="00D07438">
      <w:pPr>
        <w:spacing w:after="0" w:line="250" w:lineRule="exact"/>
        <w:rPr>
          <w:rFonts w:ascii="Arial" w:hAnsi="Arial" w:cs="Arial"/>
          <w:sz w:val="20"/>
          <w:szCs w:val="20"/>
        </w:rPr>
      </w:pPr>
    </w:p>
    <w:p w:rsidR="00D07438"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υπερτάσεων κλάσης 1 / Τύπου </w:t>
      </w:r>
      <w:r w:rsidRPr="00581EC4">
        <w:rPr>
          <w:rFonts w:ascii="Arial" w:hAnsi="Arial" w:cs="Arial"/>
          <w:sz w:val="20"/>
          <w:szCs w:val="20"/>
          <w:lang w:val="en-US"/>
        </w:rPr>
        <w:t>T</w:t>
      </w:r>
      <w:r w:rsidRPr="00581EC4">
        <w:rPr>
          <w:rFonts w:ascii="Arial" w:hAnsi="Arial" w:cs="Arial"/>
          <w:sz w:val="20"/>
          <w:szCs w:val="20"/>
        </w:rPr>
        <w:t>1 (10/350 μ</w:t>
      </w:r>
      <w:r w:rsidRPr="00581EC4">
        <w:rPr>
          <w:rFonts w:ascii="Arial" w:hAnsi="Arial" w:cs="Arial"/>
          <w:sz w:val="20"/>
          <w:szCs w:val="20"/>
          <w:lang w:val="en-US"/>
        </w:rPr>
        <w:t>s</w:t>
      </w:r>
      <w:r w:rsidRPr="00581EC4">
        <w:rPr>
          <w:rFonts w:ascii="Arial" w:hAnsi="Arial" w:cs="Arial"/>
          <w:sz w:val="20"/>
          <w:szCs w:val="20"/>
        </w:rPr>
        <w:t xml:space="preserve">) θα χρησιμοποιηθούν για την προστασία του εξοπλισμού από άμεσα </w:t>
      </w:r>
      <w:proofErr w:type="spellStart"/>
      <w:r w:rsidRPr="00581EC4">
        <w:rPr>
          <w:rFonts w:ascii="Arial" w:hAnsi="Arial" w:cs="Arial"/>
          <w:sz w:val="20"/>
          <w:szCs w:val="20"/>
        </w:rPr>
        <w:t>κεραυνικά</w:t>
      </w:r>
      <w:proofErr w:type="spellEnd"/>
      <w:r w:rsidRPr="00581EC4">
        <w:rPr>
          <w:rFonts w:ascii="Arial" w:hAnsi="Arial" w:cs="Arial"/>
          <w:sz w:val="20"/>
          <w:szCs w:val="20"/>
        </w:rPr>
        <w:t xml:space="preserve"> πλήγματα σε ηλεκτρικές εγκαταστάσεις που διαθέτουν εξωτερικό ΣΑΠ (ακίδα, κλωβό </w:t>
      </w:r>
      <w:r w:rsidRPr="00581EC4">
        <w:rPr>
          <w:rFonts w:ascii="Arial" w:hAnsi="Arial" w:cs="Arial"/>
          <w:sz w:val="20"/>
          <w:szCs w:val="20"/>
          <w:lang w:val="en-US"/>
        </w:rPr>
        <w:t>Faraday</w:t>
      </w:r>
      <w:r w:rsidRPr="00581EC4">
        <w:rPr>
          <w:rFonts w:ascii="Arial" w:hAnsi="Arial" w:cs="Arial"/>
          <w:sz w:val="20"/>
          <w:szCs w:val="20"/>
        </w:rPr>
        <w:t xml:space="preserve">, κ.α.). </w:t>
      </w:r>
    </w:p>
    <w:p w:rsidR="00D07438" w:rsidRPr="00581EC4" w:rsidRDefault="00D07438" w:rsidP="00D07438">
      <w:pPr>
        <w:spacing w:after="0" w:line="250" w:lineRule="exact"/>
        <w:rPr>
          <w:rFonts w:ascii="Arial" w:hAnsi="Arial" w:cs="Arial"/>
          <w:sz w:val="20"/>
          <w:szCs w:val="20"/>
        </w:rPr>
      </w:pPr>
    </w:p>
    <w:p w:rsidR="00D07438"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υπερτάσεων κλάσης Τ1 διαθέτουν διάκενο σπινθήρα για την παροχέτευση του κρουστικού ρεύματος προς τη γη. Χρησιμοποιούνται εξειδικευμένοι διπολικοί ή </w:t>
      </w:r>
      <w:proofErr w:type="spellStart"/>
      <w:r w:rsidRPr="00581EC4">
        <w:rPr>
          <w:rFonts w:ascii="Arial" w:hAnsi="Arial" w:cs="Arial"/>
          <w:sz w:val="20"/>
          <w:szCs w:val="20"/>
        </w:rPr>
        <w:t>τετραπολικοί</w:t>
      </w:r>
      <w:proofErr w:type="spellEnd"/>
      <w:r w:rsidRPr="00581EC4">
        <w:rPr>
          <w:rFonts w:ascii="Arial" w:hAnsi="Arial" w:cs="Arial"/>
          <w:sz w:val="20"/>
          <w:szCs w:val="20"/>
        </w:rPr>
        <w:t xml:space="preserve">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για μονοφασικές ή τριφασικές εγκαταστάσεις αντίστοιχα. </w:t>
      </w:r>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0" w:line="250" w:lineRule="exact"/>
        <w:rPr>
          <w:rFonts w:ascii="Arial" w:hAnsi="Arial" w:cs="Arial"/>
          <w:sz w:val="20"/>
          <w:szCs w:val="20"/>
        </w:rPr>
      </w:pPr>
      <w:r w:rsidRPr="00581EC4">
        <w:rPr>
          <w:rFonts w:ascii="Arial" w:hAnsi="Arial" w:cs="Arial"/>
          <w:sz w:val="20"/>
          <w:szCs w:val="20"/>
        </w:rPr>
        <w:t>Ο κλάδος των απαγωγών υπερτάσεων πρέπει να ασφαλίζεται με φυσίγγια τήξεως, για να διασφαλίζεται η ασφαλής απομόνωση του κλάδου, σε περίπτωση επερχόμενου ρεύματος βραχυκύκλωσης.</w:t>
      </w:r>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0" w:line="250" w:lineRule="exact"/>
        <w:rPr>
          <w:rFonts w:ascii="Arial" w:hAnsi="Arial" w:cs="Arial"/>
          <w:b/>
          <w:bCs/>
          <w:sz w:val="20"/>
          <w:szCs w:val="20"/>
        </w:rPr>
      </w:pPr>
      <w:r w:rsidRPr="00581EC4">
        <w:rPr>
          <w:rFonts w:ascii="Arial" w:hAnsi="Arial" w:cs="Arial"/>
          <w:b/>
          <w:bCs/>
          <w:sz w:val="20"/>
          <w:szCs w:val="20"/>
        </w:rPr>
        <w:t>Χαρακτηριστικά λειτουργίας</w:t>
      </w:r>
    </w:p>
    <w:p w:rsidR="00D07438"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κρουστικών υπερτάσεων θα πρέπει να διαθέτουν ικανότητα παροχέτευσης κρουστικού ρεύματος </w:t>
      </w:r>
      <w:proofErr w:type="spellStart"/>
      <w:r w:rsidRPr="00581EC4">
        <w:rPr>
          <w:rFonts w:ascii="Arial" w:hAnsi="Arial" w:cs="Arial"/>
          <w:sz w:val="20"/>
          <w:szCs w:val="20"/>
          <w:lang w:val="en-US"/>
        </w:rPr>
        <w:t>I</w:t>
      </w:r>
      <w:r w:rsidRPr="00581EC4">
        <w:rPr>
          <w:rFonts w:ascii="Arial" w:hAnsi="Arial" w:cs="Arial"/>
          <w:sz w:val="20"/>
          <w:szCs w:val="20"/>
          <w:vertAlign w:val="subscript"/>
          <w:lang w:val="en-US"/>
        </w:rPr>
        <w:t>imp</w:t>
      </w:r>
      <w:proofErr w:type="spellEnd"/>
      <w:r w:rsidRPr="00581EC4">
        <w:rPr>
          <w:rFonts w:ascii="Arial" w:hAnsi="Arial" w:cs="Arial"/>
          <w:sz w:val="20"/>
          <w:szCs w:val="20"/>
        </w:rPr>
        <w:t xml:space="preserve"> σε </w:t>
      </w:r>
      <w:proofErr w:type="spellStart"/>
      <w:r w:rsidRPr="00581EC4">
        <w:rPr>
          <w:rFonts w:ascii="Arial" w:hAnsi="Arial" w:cs="Arial"/>
          <w:sz w:val="20"/>
          <w:szCs w:val="20"/>
        </w:rPr>
        <w:t>κυματομορφή</w:t>
      </w:r>
      <w:proofErr w:type="spellEnd"/>
      <w:r w:rsidRPr="00581EC4">
        <w:rPr>
          <w:rFonts w:ascii="Arial" w:hAnsi="Arial" w:cs="Arial"/>
          <w:sz w:val="20"/>
          <w:szCs w:val="20"/>
        </w:rPr>
        <w:t xml:space="preserve"> 10/350 μ</w:t>
      </w:r>
      <w:r w:rsidRPr="00581EC4">
        <w:rPr>
          <w:rFonts w:ascii="Arial" w:hAnsi="Arial" w:cs="Arial"/>
          <w:sz w:val="20"/>
          <w:szCs w:val="20"/>
          <w:lang w:val="en-US"/>
        </w:rPr>
        <w:t>s</w:t>
      </w:r>
      <w:r w:rsidRPr="00581EC4">
        <w:rPr>
          <w:rFonts w:ascii="Arial" w:hAnsi="Arial" w:cs="Arial"/>
          <w:sz w:val="20"/>
          <w:szCs w:val="20"/>
        </w:rPr>
        <w:t xml:space="preserve">. Θα πρέπει επίσης να περιορίζουν την τάση που θα μπορεί να εμφανιστεί στα άκρα του τροφοδοτούμενου ηλεκτρικού εξοπλισμού (τάση ή κατώφλι προστασίας </w:t>
      </w:r>
      <w:r w:rsidRPr="00581EC4">
        <w:rPr>
          <w:rFonts w:ascii="Arial" w:hAnsi="Arial" w:cs="Arial"/>
          <w:sz w:val="20"/>
          <w:szCs w:val="20"/>
          <w:lang w:val="en-US"/>
        </w:rPr>
        <w:t>U</w:t>
      </w:r>
      <w:r w:rsidRPr="00581EC4">
        <w:rPr>
          <w:rFonts w:ascii="Arial" w:hAnsi="Arial" w:cs="Arial"/>
          <w:sz w:val="20"/>
          <w:szCs w:val="20"/>
          <w:vertAlign w:val="subscript"/>
          <w:lang w:val="en-US"/>
        </w:rPr>
        <w:t>P</w:t>
      </w:r>
      <w:r w:rsidRPr="00581EC4">
        <w:rPr>
          <w:rFonts w:ascii="Arial" w:hAnsi="Arial" w:cs="Arial"/>
          <w:sz w:val="20"/>
          <w:szCs w:val="20"/>
        </w:rPr>
        <w:t xml:space="preserve">), ώστε να μην υπερβαίνει τα 2,5 </w:t>
      </w:r>
      <w:proofErr w:type="spellStart"/>
      <w:r w:rsidRPr="00581EC4">
        <w:rPr>
          <w:rFonts w:ascii="Arial" w:hAnsi="Arial" w:cs="Arial"/>
          <w:sz w:val="20"/>
          <w:szCs w:val="20"/>
        </w:rPr>
        <w:t>kV</w:t>
      </w:r>
      <w:proofErr w:type="spellEnd"/>
      <w:r w:rsidRPr="00581EC4">
        <w:rPr>
          <w:rFonts w:ascii="Arial" w:hAnsi="Arial" w:cs="Arial"/>
          <w:sz w:val="20"/>
          <w:szCs w:val="20"/>
        </w:rPr>
        <w:t xml:space="preserve"> μεταξύ φάσης και γης. Η ονομαστική τάση λειτουργίας θα πρέπει να είναι 230/400 </w:t>
      </w:r>
      <w:r w:rsidRPr="00581EC4">
        <w:rPr>
          <w:rFonts w:ascii="Arial" w:hAnsi="Arial" w:cs="Arial"/>
          <w:sz w:val="20"/>
          <w:szCs w:val="20"/>
          <w:lang w:val="en-US"/>
        </w:rPr>
        <w:t>V</w:t>
      </w:r>
      <w:r w:rsidRPr="00581EC4">
        <w:rPr>
          <w:rFonts w:ascii="Arial" w:hAnsi="Arial" w:cs="Arial"/>
          <w:sz w:val="20"/>
          <w:szCs w:val="20"/>
        </w:rPr>
        <w:t xml:space="preserve"> και η μέγιστη παροδική υπέρταση (</w:t>
      </w:r>
      <w:r w:rsidRPr="00581EC4">
        <w:rPr>
          <w:rFonts w:ascii="Arial" w:hAnsi="Arial" w:cs="Arial"/>
          <w:sz w:val="20"/>
          <w:szCs w:val="20"/>
          <w:lang w:val="en-US"/>
        </w:rPr>
        <w:t>TOV</w:t>
      </w:r>
      <w:r w:rsidRPr="00581EC4">
        <w:rPr>
          <w:rFonts w:ascii="Arial" w:hAnsi="Arial" w:cs="Arial"/>
          <w:sz w:val="20"/>
          <w:szCs w:val="20"/>
        </w:rPr>
        <w:t>-</w:t>
      </w:r>
      <w:r w:rsidRPr="00581EC4">
        <w:rPr>
          <w:rFonts w:ascii="Arial" w:hAnsi="Arial" w:cs="Arial"/>
          <w:sz w:val="20"/>
          <w:szCs w:val="20"/>
          <w:lang w:val="en-US"/>
        </w:rPr>
        <w:t>temporary</w:t>
      </w:r>
      <w:r w:rsidRPr="00581EC4">
        <w:rPr>
          <w:rFonts w:ascii="Arial" w:hAnsi="Arial" w:cs="Arial"/>
          <w:sz w:val="20"/>
          <w:szCs w:val="20"/>
        </w:rPr>
        <w:t xml:space="preserve"> </w:t>
      </w:r>
      <w:r w:rsidRPr="00581EC4">
        <w:rPr>
          <w:rFonts w:ascii="Arial" w:hAnsi="Arial" w:cs="Arial"/>
          <w:sz w:val="20"/>
          <w:szCs w:val="20"/>
          <w:lang w:val="en-US"/>
        </w:rPr>
        <w:t>overvoltage</w:t>
      </w:r>
      <w:r w:rsidRPr="00581EC4">
        <w:rPr>
          <w:rFonts w:ascii="Arial" w:hAnsi="Arial" w:cs="Arial"/>
          <w:sz w:val="20"/>
          <w:szCs w:val="20"/>
        </w:rPr>
        <w:t xml:space="preserve">) που μπορεί να εμφανιστεί στα άκρα του </w:t>
      </w:r>
      <w:proofErr w:type="spellStart"/>
      <w:r w:rsidRPr="00581EC4">
        <w:rPr>
          <w:rFonts w:ascii="Arial" w:hAnsi="Arial" w:cs="Arial"/>
          <w:sz w:val="20"/>
          <w:szCs w:val="20"/>
        </w:rPr>
        <w:t>απαγωγού</w:t>
      </w:r>
      <w:proofErr w:type="spellEnd"/>
      <w:r w:rsidRPr="00581EC4">
        <w:rPr>
          <w:rFonts w:ascii="Arial" w:hAnsi="Arial" w:cs="Arial"/>
          <w:sz w:val="20"/>
          <w:szCs w:val="20"/>
        </w:rPr>
        <w:t xml:space="preserve"> να είναι 650 ή 450 </w:t>
      </w:r>
      <w:r w:rsidRPr="00581EC4">
        <w:rPr>
          <w:rFonts w:ascii="Arial" w:hAnsi="Arial" w:cs="Arial"/>
          <w:sz w:val="20"/>
          <w:szCs w:val="20"/>
          <w:lang w:val="en-US"/>
        </w:rPr>
        <w:t>V</w:t>
      </w:r>
      <w:r w:rsidRPr="00581EC4">
        <w:rPr>
          <w:rFonts w:ascii="Arial" w:hAnsi="Arial" w:cs="Arial"/>
          <w:sz w:val="20"/>
          <w:szCs w:val="20"/>
        </w:rPr>
        <w:t xml:space="preserve">, μεταξύ φάσης και ουδετέρου για τους </w:t>
      </w:r>
      <w:proofErr w:type="spellStart"/>
      <w:r w:rsidRPr="00581EC4">
        <w:rPr>
          <w:rFonts w:ascii="Arial" w:hAnsi="Arial" w:cs="Arial"/>
          <w:sz w:val="20"/>
          <w:szCs w:val="20"/>
        </w:rPr>
        <w:t>απαγωγούς</w:t>
      </w:r>
      <w:proofErr w:type="spellEnd"/>
      <w:r w:rsidRPr="00581EC4">
        <w:rPr>
          <w:rFonts w:ascii="Arial" w:hAnsi="Arial" w:cs="Arial"/>
          <w:sz w:val="20"/>
          <w:szCs w:val="20"/>
        </w:rPr>
        <w:t xml:space="preserve"> 2</w:t>
      </w:r>
      <w:r w:rsidRPr="00581EC4">
        <w:rPr>
          <w:rFonts w:ascii="Arial" w:hAnsi="Arial" w:cs="Arial"/>
          <w:sz w:val="20"/>
          <w:szCs w:val="20"/>
          <w:lang w:val="en-US"/>
        </w:rPr>
        <w:t>P</w:t>
      </w:r>
      <w:r w:rsidRPr="00581EC4">
        <w:rPr>
          <w:rFonts w:ascii="Arial" w:hAnsi="Arial" w:cs="Arial"/>
          <w:sz w:val="20"/>
          <w:szCs w:val="20"/>
        </w:rPr>
        <w:t xml:space="preserve"> ή 4</w:t>
      </w:r>
      <w:r w:rsidRPr="00581EC4">
        <w:rPr>
          <w:rFonts w:ascii="Arial" w:hAnsi="Arial" w:cs="Arial"/>
          <w:sz w:val="20"/>
          <w:szCs w:val="20"/>
          <w:lang w:val="en-US"/>
        </w:rPr>
        <w:t>P</w:t>
      </w:r>
      <w:r w:rsidRPr="00581EC4">
        <w:rPr>
          <w:rFonts w:ascii="Arial" w:hAnsi="Arial" w:cs="Arial"/>
          <w:sz w:val="20"/>
          <w:szCs w:val="20"/>
        </w:rPr>
        <w:t xml:space="preserve"> αντίστοιχα. Θα πρέπει να διαθέτουν πιστοποιητικό δοκιμών σύμφωνα με τα διεθνή και Ευρωπαϊκά πρότυπα IEC 61643-1</w:t>
      </w:r>
      <w:r w:rsidR="00492E42" w:rsidRPr="00492E42">
        <w:rPr>
          <w:rFonts w:ascii="Arial" w:hAnsi="Arial" w:cs="Arial"/>
          <w:sz w:val="20"/>
          <w:szCs w:val="20"/>
        </w:rPr>
        <w:t>1</w:t>
      </w:r>
      <w:r w:rsidRPr="00581EC4">
        <w:rPr>
          <w:rFonts w:ascii="Arial" w:hAnsi="Arial" w:cs="Arial"/>
          <w:sz w:val="20"/>
          <w:szCs w:val="20"/>
        </w:rPr>
        <w:t xml:space="preserve"> και ΕΝ 61643-11.</w:t>
      </w:r>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Οι </w:t>
      </w:r>
      <w:proofErr w:type="spellStart"/>
      <w:r w:rsidRPr="00581EC4">
        <w:rPr>
          <w:rFonts w:ascii="Arial" w:hAnsi="Arial" w:cs="Arial"/>
          <w:sz w:val="20"/>
          <w:szCs w:val="20"/>
        </w:rPr>
        <w:t>απαγωγοί</w:t>
      </w:r>
      <w:proofErr w:type="spellEnd"/>
      <w:r w:rsidRPr="00581EC4">
        <w:rPr>
          <w:rFonts w:ascii="Arial" w:hAnsi="Arial" w:cs="Arial"/>
          <w:sz w:val="20"/>
          <w:szCs w:val="20"/>
        </w:rPr>
        <w:t xml:space="preserve"> υπερτάσεων θα πρέπει να τοποθετηθούν με τέτοιο τρόπο ώστε να διασφαλίζεται ότι το μήκος του καλωδίου γείωσης από το </w:t>
      </w:r>
      <w:proofErr w:type="spellStart"/>
      <w:r w:rsidRPr="00581EC4">
        <w:rPr>
          <w:rFonts w:ascii="Arial" w:hAnsi="Arial" w:cs="Arial"/>
          <w:sz w:val="20"/>
          <w:szCs w:val="20"/>
        </w:rPr>
        <w:t>αντικεραυνικό</w:t>
      </w:r>
      <w:proofErr w:type="spellEnd"/>
      <w:r w:rsidRPr="00581EC4">
        <w:rPr>
          <w:rFonts w:ascii="Arial" w:hAnsi="Arial" w:cs="Arial"/>
          <w:sz w:val="20"/>
          <w:szCs w:val="20"/>
        </w:rPr>
        <w:t xml:space="preserve"> έως την </w:t>
      </w:r>
      <w:proofErr w:type="spellStart"/>
      <w:r w:rsidRPr="00581EC4">
        <w:rPr>
          <w:rFonts w:ascii="Arial" w:hAnsi="Arial" w:cs="Arial"/>
          <w:sz w:val="20"/>
          <w:szCs w:val="20"/>
        </w:rPr>
        <w:t>κλέμμα</w:t>
      </w:r>
      <w:proofErr w:type="spellEnd"/>
      <w:r w:rsidRPr="00581EC4">
        <w:rPr>
          <w:rFonts w:ascii="Arial" w:hAnsi="Arial" w:cs="Arial"/>
          <w:sz w:val="20"/>
          <w:szCs w:val="20"/>
        </w:rPr>
        <w:t xml:space="preserve"> γείωσης είναι μικρότερο από 15 </w:t>
      </w:r>
      <w:r w:rsidRPr="00581EC4">
        <w:rPr>
          <w:rFonts w:ascii="Arial" w:hAnsi="Arial" w:cs="Arial"/>
          <w:sz w:val="20"/>
          <w:szCs w:val="20"/>
          <w:lang w:val="en-US"/>
        </w:rPr>
        <w:t>cm</w:t>
      </w:r>
      <w:r w:rsidRPr="00581EC4">
        <w:rPr>
          <w:rFonts w:ascii="Arial" w:hAnsi="Arial" w:cs="Arial"/>
          <w:sz w:val="20"/>
          <w:szCs w:val="20"/>
        </w:rPr>
        <w:t>.</w:t>
      </w:r>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40" w:line="250" w:lineRule="exact"/>
        <w:rPr>
          <w:rFonts w:ascii="Arial" w:eastAsia="Times New Roman" w:hAnsi="Arial" w:cs="Arial"/>
          <w:b/>
          <w:bCs/>
          <w:sz w:val="20"/>
          <w:szCs w:val="20"/>
          <w:lang w:eastAsia="el-GR"/>
        </w:rPr>
      </w:pPr>
      <w:r w:rsidRPr="00581EC4">
        <w:rPr>
          <w:rFonts w:ascii="Arial" w:eastAsia="Times New Roman" w:hAnsi="Arial" w:cs="Arial"/>
          <w:b/>
          <w:bCs/>
          <w:sz w:val="20"/>
          <w:szCs w:val="20"/>
          <w:lang w:eastAsia="el-GR"/>
        </w:rPr>
        <w:t>Τεχνικά χαρακτηριστικά</w:t>
      </w:r>
    </w:p>
    <w:tbl>
      <w:tblPr>
        <w:tblStyle w:val="TableGrid"/>
        <w:tblW w:w="8656" w:type="dxa"/>
        <w:tblInd w:w="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28"/>
        <w:gridCol w:w="4328"/>
        <w:gridCol w:w="14"/>
        <w:gridCol w:w="6"/>
        <w:gridCol w:w="8"/>
        <w:gridCol w:w="12"/>
        <w:gridCol w:w="60"/>
      </w:tblGrid>
      <w:tr w:rsidR="00D07438" w:rsidRPr="00BE4D1A" w:rsidTr="00902A6C">
        <w:trPr>
          <w:gridAfter w:val="2"/>
          <w:wAfter w:w="72" w:type="dxa"/>
        </w:trPr>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Αριθμός Πόλων</w:t>
            </w:r>
          </w:p>
        </w:tc>
        <w:tc>
          <w:tcPr>
            <w:tcW w:w="4356" w:type="dxa"/>
            <w:gridSpan w:val="4"/>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1</w:t>
            </w:r>
          </w:p>
        </w:tc>
      </w:tr>
      <w:tr w:rsidR="00D07438" w:rsidRPr="00BE4D1A" w:rsidTr="00902A6C">
        <w:trPr>
          <w:gridAfter w:val="4"/>
          <w:wAfter w:w="86" w:type="dxa"/>
        </w:trPr>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Σύστημα γείωσης</w:t>
            </w:r>
          </w:p>
        </w:tc>
        <w:tc>
          <w:tcPr>
            <w:tcW w:w="4342" w:type="dxa"/>
            <w:gridSpan w:val="2"/>
          </w:tcPr>
          <w:p w:rsidR="00D07438" w:rsidRPr="00BE4D1A" w:rsidRDefault="00D07438" w:rsidP="00902A6C">
            <w:pPr>
              <w:spacing w:line="250" w:lineRule="exact"/>
              <w:rPr>
                <w:rFonts w:ascii="Arial" w:hAnsi="Arial" w:cs="Arial"/>
                <w:lang w:eastAsia="el-GR"/>
              </w:rPr>
            </w:pPr>
            <w:r w:rsidRPr="00BE4D1A">
              <w:rPr>
                <w:rFonts w:ascii="Arial" w:hAnsi="Arial" w:cs="Arial"/>
                <w:lang w:val="en-US" w:eastAsia="el-GR"/>
              </w:rPr>
              <w:t>TNS</w:t>
            </w:r>
            <w:r w:rsidRPr="00BE4D1A">
              <w:rPr>
                <w:rFonts w:ascii="Arial" w:hAnsi="Arial" w:cs="Arial"/>
                <w:lang w:eastAsia="el-GR"/>
              </w:rPr>
              <w:t>-</w:t>
            </w:r>
            <w:r w:rsidRPr="00BE4D1A">
              <w:rPr>
                <w:rFonts w:ascii="Arial" w:hAnsi="Arial" w:cs="Arial"/>
                <w:lang w:val="en-US" w:eastAsia="el-GR"/>
              </w:rPr>
              <w:t>TNC</w:t>
            </w:r>
            <w:r w:rsidRPr="00BE4D1A">
              <w:rPr>
                <w:rFonts w:ascii="Arial" w:hAnsi="Arial" w:cs="Arial"/>
                <w:lang w:eastAsia="el-GR"/>
              </w:rPr>
              <w:t>-</w:t>
            </w:r>
            <w:r w:rsidRPr="00BE4D1A">
              <w:rPr>
                <w:rFonts w:ascii="Arial" w:hAnsi="Arial" w:cs="Arial"/>
                <w:lang w:val="en-US" w:eastAsia="el-GR"/>
              </w:rPr>
              <w:t>TT</w:t>
            </w:r>
          </w:p>
        </w:tc>
      </w:tr>
      <w:tr w:rsidR="00D07438" w:rsidRPr="00BE4D1A" w:rsidTr="00902A6C">
        <w:trPr>
          <w:gridAfter w:val="5"/>
          <w:wAfter w:w="100" w:type="dxa"/>
        </w:trPr>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 xml:space="preserve">Ονομαστική τάση </w:t>
            </w:r>
            <w:proofErr w:type="spellStart"/>
            <w:r w:rsidRPr="00BE4D1A">
              <w:rPr>
                <w:rFonts w:ascii="Arial" w:hAnsi="Arial" w:cs="Arial"/>
                <w:lang w:eastAsia="el-GR"/>
              </w:rPr>
              <w:t>δικτύου,U</w:t>
            </w:r>
            <w:r w:rsidRPr="00BE4D1A">
              <w:rPr>
                <w:rFonts w:ascii="Arial" w:hAnsi="Arial" w:cs="Arial"/>
                <w:vertAlign w:val="subscript"/>
                <w:lang w:eastAsia="el-GR"/>
              </w:rPr>
              <w:t>N</w:t>
            </w:r>
            <w:proofErr w:type="spellEnd"/>
            <w:r w:rsidRPr="00BE4D1A">
              <w:rPr>
                <w:rFonts w:ascii="Arial" w:hAnsi="Arial" w:cs="Arial"/>
                <w:lang w:eastAsia="el-GR"/>
              </w:rPr>
              <w:t xml:space="preserve"> (</w:t>
            </w:r>
            <w:r w:rsidRPr="00BE4D1A">
              <w:rPr>
                <w:rFonts w:ascii="Arial" w:hAnsi="Arial" w:cs="Arial"/>
                <w:lang w:val="en-US" w:eastAsia="el-GR"/>
              </w:rPr>
              <w:t>L</w:t>
            </w:r>
            <w:r w:rsidRPr="00BE4D1A">
              <w:rPr>
                <w:rFonts w:ascii="Arial" w:hAnsi="Arial" w:cs="Arial"/>
                <w:lang w:eastAsia="el-GR"/>
              </w:rPr>
              <w:t>-</w:t>
            </w:r>
            <w:r w:rsidRPr="00BE4D1A">
              <w:rPr>
                <w:rFonts w:ascii="Arial" w:hAnsi="Arial" w:cs="Arial"/>
                <w:lang w:val="en-US" w:eastAsia="el-GR"/>
              </w:rPr>
              <w:t>N</w:t>
            </w:r>
            <w:r w:rsidRPr="00BE4D1A">
              <w:rPr>
                <w:rFonts w:ascii="Arial" w:hAnsi="Arial" w:cs="Arial"/>
                <w:lang w:eastAsia="el-GR"/>
              </w:rPr>
              <w:t>/</w:t>
            </w:r>
            <w:r w:rsidRPr="00BE4D1A">
              <w:rPr>
                <w:rFonts w:ascii="Arial" w:hAnsi="Arial" w:cs="Arial"/>
                <w:lang w:val="en-US" w:eastAsia="el-GR"/>
              </w:rPr>
              <w:t>L</w:t>
            </w:r>
            <w:r w:rsidRPr="00BE4D1A">
              <w:rPr>
                <w:rFonts w:ascii="Arial" w:hAnsi="Arial" w:cs="Arial"/>
                <w:lang w:eastAsia="el-GR"/>
              </w:rPr>
              <w:t>-</w:t>
            </w:r>
            <w:r w:rsidRPr="00BE4D1A">
              <w:rPr>
                <w:rFonts w:ascii="Arial" w:hAnsi="Arial" w:cs="Arial"/>
                <w:lang w:val="en-US" w:eastAsia="el-GR"/>
              </w:rPr>
              <w:t>L</w:t>
            </w:r>
            <w:r w:rsidRPr="00BE4D1A">
              <w:rPr>
                <w:rFonts w:ascii="Arial" w:hAnsi="Arial" w:cs="Arial"/>
                <w:lang w:eastAsia="el-GR"/>
              </w:rPr>
              <w:t>)</w:t>
            </w:r>
          </w:p>
        </w:tc>
        <w:tc>
          <w:tcPr>
            <w:tcW w:w="43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 xml:space="preserve">230/400 V, 50 </w:t>
            </w:r>
            <w:proofErr w:type="spellStart"/>
            <w:r w:rsidRPr="00BE4D1A">
              <w:rPr>
                <w:rFonts w:ascii="Arial" w:hAnsi="Arial" w:cs="Arial"/>
                <w:lang w:eastAsia="el-GR"/>
              </w:rPr>
              <w:t>Hz</w:t>
            </w:r>
            <w:proofErr w:type="spellEnd"/>
          </w:p>
        </w:tc>
      </w:tr>
      <w:tr w:rsidR="00D07438" w:rsidRPr="00BE4D1A" w:rsidTr="00902A6C">
        <w:trPr>
          <w:gridAfter w:val="5"/>
          <w:wAfter w:w="100" w:type="dxa"/>
        </w:trPr>
        <w:tc>
          <w:tcPr>
            <w:tcW w:w="4228" w:type="dxa"/>
          </w:tcPr>
          <w:p w:rsidR="00D07438" w:rsidRDefault="00D07438" w:rsidP="00902A6C">
            <w:pPr>
              <w:spacing w:line="250" w:lineRule="exact"/>
              <w:rPr>
                <w:rFonts w:ascii="Arial" w:hAnsi="Arial" w:cs="Arial"/>
                <w:lang w:eastAsia="el-GR"/>
              </w:rPr>
            </w:pPr>
            <w:r w:rsidRPr="00581EC4">
              <w:rPr>
                <w:rFonts w:ascii="Arial" w:hAnsi="Arial" w:cs="Arial"/>
                <w:lang w:eastAsia="el-GR"/>
              </w:rPr>
              <w:t>Κρουστικό ρεύμα παροχέτευσης ανά πόλο</w:t>
            </w:r>
          </w:p>
          <w:p w:rsidR="00D07438" w:rsidRPr="0044005F" w:rsidRDefault="00D07438" w:rsidP="00902A6C">
            <w:pPr>
              <w:spacing w:line="250" w:lineRule="exact"/>
              <w:rPr>
                <w:rFonts w:ascii="Arial" w:hAnsi="Arial" w:cs="Arial"/>
                <w:lang w:eastAsia="el-GR"/>
              </w:rPr>
            </w:pPr>
            <w:proofErr w:type="spellStart"/>
            <w:r w:rsidRPr="00BE4D1A">
              <w:rPr>
                <w:rFonts w:ascii="Arial" w:hAnsi="Arial" w:cs="Arial"/>
                <w:lang w:val="en-US" w:eastAsia="el-GR"/>
              </w:rPr>
              <w:t>I</w:t>
            </w:r>
            <w:r w:rsidRPr="00BE4D1A">
              <w:rPr>
                <w:rFonts w:ascii="Arial" w:hAnsi="Arial" w:cs="Arial"/>
                <w:vertAlign w:val="subscript"/>
                <w:lang w:val="en-US" w:eastAsia="el-GR"/>
              </w:rPr>
              <w:t>imp</w:t>
            </w:r>
            <w:proofErr w:type="spellEnd"/>
            <w:r w:rsidRPr="0044005F">
              <w:rPr>
                <w:rFonts w:ascii="Arial" w:hAnsi="Arial" w:cs="Arial"/>
                <w:lang w:eastAsia="el-GR"/>
              </w:rPr>
              <w:t>, "</w:t>
            </w:r>
            <w:r w:rsidRPr="00BE4D1A">
              <w:rPr>
                <w:rFonts w:ascii="Arial" w:hAnsi="Arial" w:cs="Arial"/>
                <w:lang w:val="en-US" w:eastAsia="el-GR"/>
              </w:rPr>
              <w:t>class</w:t>
            </w:r>
            <w:r w:rsidRPr="0044005F">
              <w:rPr>
                <w:rFonts w:ascii="Arial" w:hAnsi="Arial" w:cs="Arial"/>
                <w:lang w:eastAsia="el-GR"/>
              </w:rPr>
              <w:t xml:space="preserve"> </w:t>
            </w:r>
            <w:r w:rsidRPr="00BE4D1A">
              <w:rPr>
                <w:rFonts w:ascii="Arial" w:hAnsi="Arial" w:cs="Arial"/>
                <w:lang w:val="en-US" w:eastAsia="el-GR"/>
              </w:rPr>
              <w:t>I</w:t>
            </w:r>
            <w:r w:rsidRPr="0044005F">
              <w:rPr>
                <w:rFonts w:ascii="Arial" w:hAnsi="Arial" w:cs="Arial"/>
                <w:lang w:eastAsia="el-GR"/>
              </w:rPr>
              <w:t xml:space="preserve">" </w:t>
            </w:r>
            <w:r w:rsidRPr="00BE4D1A">
              <w:rPr>
                <w:rFonts w:ascii="Arial" w:hAnsi="Arial" w:cs="Arial"/>
                <w:lang w:val="en-US" w:eastAsia="el-GR"/>
              </w:rPr>
              <w:t>test</w:t>
            </w:r>
            <w:r w:rsidRPr="0044005F">
              <w:rPr>
                <w:rFonts w:ascii="Arial" w:hAnsi="Arial" w:cs="Arial"/>
                <w:lang w:eastAsia="el-GR"/>
              </w:rPr>
              <w:t>, (10/350</w:t>
            </w:r>
            <w:r w:rsidRPr="00BE4D1A">
              <w:rPr>
                <w:rFonts w:ascii="Arial" w:hAnsi="Arial" w:cs="Arial"/>
                <w:lang w:eastAsia="el-GR"/>
              </w:rPr>
              <w:t>μ</w:t>
            </w:r>
            <w:r w:rsidRPr="00BE4D1A">
              <w:rPr>
                <w:rFonts w:ascii="Arial" w:hAnsi="Arial" w:cs="Arial"/>
                <w:lang w:val="en-US" w:eastAsia="el-GR"/>
              </w:rPr>
              <w:t>s</w:t>
            </w:r>
            <w:r w:rsidRPr="0044005F">
              <w:rPr>
                <w:rFonts w:ascii="Arial" w:hAnsi="Arial" w:cs="Arial"/>
                <w:lang w:eastAsia="el-GR"/>
              </w:rPr>
              <w:t>), 1</w:t>
            </w:r>
            <w:r w:rsidRPr="00BE4D1A">
              <w:rPr>
                <w:rFonts w:ascii="Arial" w:hAnsi="Arial" w:cs="Arial"/>
                <w:lang w:val="en-US" w:eastAsia="el-GR"/>
              </w:rPr>
              <w:t>P</w:t>
            </w:r>
          </w:p>
        </w:tc>
        <w:tc>
          <w:tcPr>
            <w:tcW w:w="43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 xml:space="preserve">25 </w:t>
            </w:r>
            <w:proofErr w:type="spellStart"/>
            <w:r w:rsidRPr="00BE4D1A">
              <w:rPr>
                <w:rFonts w:ascii="Arial" w:hAnsi="Arial" w:cs="Arial"/>
                <w:lang w:eastAsia="el-GR"/>
              </w:rPr>
              <w:t>kA</w:t>
            </w:r>
            <w:proofErr w:type="spellEnd"/>
          </w:p>
        </w:tc>
      </w:tr>
      <w:tr w:rsidR="00D07438" w:rsidRPr="00BE4D1A" w:rsidTr="00902A6C">
        <w:trPr>
          <w:gridAfter w:val="5"/>
          <w:wAfter w:w="100" w:type="dxa"/>
        </w:trPr>
        <w:tc>
          <w:tcPr>
            <w:tcW w:w="4228" w:type="dxa"/>
          </w:tcPr>
          <w:p w:rsidR="00D07438" w:rsidRDefault="00D07438" w:rsidP="00902A6C">
            <w:pPr>
              <w:spacing w:line="250" w:lineRule="exact"/>
              <w:rPr>
                <w:rFonts w:ascii="Arial" w:hAnsi="Arial" w:cs="Arial"/>
                <w:lang w:eastAsia="el-GR"/>
              </w:rPr>
            </w:pPr>
            <w:r w:rsidRPr="00581EC4">
              <w:rPr>
                <w:rFonts w:ascii="Arial" w:hAnsi="Arial" w:cs="Arial"/>
                <w:lang w:eastAsia="el-GR"/>
              </w:rPr>
              <w:t>Ονομαστικό ρεύμα παροχέτευσης ανά πόλο</w:t>
            </w:r>
            <w:r w:rsidRPr="00BE4D1A">
              <w:rPr>
                <w:rFonts w:ascii="Arial" w:hAnsi="Arial" w:cs="Arial"/>
                <w:lang w:eastAsia="el-GR"/>
              </w:rPr>
              <w:t xml:space="preserve"> </w:t>
            </w:r>
          </w:p>
          <w:p w:rsidR="00D07438" w:rsidRPr="0044005F" w:rsidRDefault="00D07438" w:rsidP="00902A6C">
            <w:pPr>
              <w:spacing w:line="250" w:lineRule="exact"/>
              <w:rPr>
                <w:rFonts w:ascii="Arial" w:hAnsi="Arial" w:cs="Arial"/>
                <w:lang w:eastAsia="el-GR"/>
              </w:rPr>
            </w:pPr>
            <w:r w:rsidRPr="00BE4D1A">
              <w:rPr>
                <w:rFonts w:ascii="Arial" w:hAnsi="Arial" w:cs="Arial"/>
                <w:lang w:val="en-US" w:eastAsia="el-GR"/>
              </w:rPr>
              <w:t>I</w:t>
            </w:r>
            <w:r w:rsidRPr="00BE4D1A">
              <w:rPr>
                <w:rFonts w:ascii="Arial" w:hAnsi="Arial" w:cs="Arial"/>
                <w:vertAlign w:val="subscript"/>
                <w:lang w:val="en-US" w:eastAsia="el-GR"/>
              </w:rPr>
              <w:t>n</w:t>
            </w:r>
            <w:r w:rsidRPr="0044005F">
              <w:rPr>
                <w:rFonts w:ascii="Arial" w:hAnsi="Arial" w:cs="Arial"/>
                <w:lang w:eastAsia="el-GR"/>
              </w:rPr>
              <w:t>, "</w:t>
            </w:r>
            <w:r w:rsidRPr="00BE4D1A">
              <w:rPr>
                <w:rFonts w:ascii="Arial" w:hAnsi="Arial" w:cs="Arial"/>
                <w:lang w:val="en-US" w:eastAsia="el-GR"/>
              </w:rPr>
              <w:t>class</w:t>
            </w:r>
            <w:r w:rsidRPr="0044005F">
              <w:rPr>
                <w:rFonts w:ascii="Arial" w:hAnsi="Arial" w:cs="Arial"/>
                <w:lang w:eastAsia="el-GR"/>
              </w:rPr>
              <w:t xml:space="preserve"> </w:t>
            </w:r>
            <w:r w:rsidRPr="00BE4D1A">
              <w:rPr>
                <w:rFonts w:ascii="Arial" w:hAnsi="Arial" w:cs="Arial"/>
                <w:lang w:val="en-US" w:eastAsia="el-GR"/>
              </w:rPr>
              <w:t>II</w:t>
            </w:r>
            <w:r w:rsidRPr="0044005F">
              <w:rPr>
                <w:rFonts w:ascii="Arial" w:hAnsi="Arial" w:cs="Arial"/>
                <w:lang w:eastAsia="el-GR"/>
              </w:rPr>
              <w:t xml:space="preserve">" </w:t>
            </w:r>
            <w:r w:rsidRPr="00BE4D1A">
              <w:rPr>
                <w:rFonts w:ascii="Arial" w:hAnsi="Arial" w:cs="Arial"/>
                <w:lang w:val="en-US" w:eastAsia="el-GR"/>
              </w:rPr>
              <w:t>test</w:t>
            </w:r>
            <w:r w:rsidRPr="0044005F">
              <w:rPr>
                <w:rFonts w:ascii="Arial" w:hAnsi="Arial" w:cs="Arial"/>
                <w:lang w:eastAsia="el-GR"/>
              </w:rPr>
              <w:t>, (8/20</w:t>
            </w:r>
            <w:r w:rsidRPr="00BE4D1A">
              <w:rPr>
                <w:rFonts w:ascii="Arial" w:hAnsi="Arial" w:cs="Arial"/>
                <w:lang w:eastAsia="el-GR"/>
              </w:rPr>
              <w:t>μ</w:t>
            </w:r>
            <w:r w:rsidRPr="00BE4D1A">
              <w:rPr>
                <w:rFonts w:ascii="Arial" w:hAnsi="Arial" w:cs="Arial"/>
                <w:lang w:val="en-US" w:eastAsia="el-GR"/>
              </w:rPr>
              <w:t>s</w:t>
            </w:r>
            <w:r w:rsidRPr="0044005F">
              <w:rPr>
                <w:rFonts w:ascii="Arial" w:hAnsi="Arial" w:cs="Arial"/>
                <w:lang w:eastAsia="el-GR"/>
              </w:rPr>
              <w:t>), 1</w:t>
            </w:r>
            <w:r w:rsidRPr="00BE4D1A">
              <w:rPr>
                <w:rFonts w:ascii="Arial" w:hAnsi="Arial" w:cs="Arial"/>
                <w:lang w:val="en-US" w:eastAsia="el-GR"/>
              </w:rPr>
              <w:t>P</w:t>
            </w:r>
          </w:p>
        </w:tc>
        <w:tc>
          <w:tcPr>
            <w:tcW w:w="43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 xml:space="preserve">25 </w:t>
            </w:r>
            <w:proofErr w:type="spellStart"/>
            <w:r w:rsidRPr="00BE4D1A">
              <w:rPr>
                <w:rFonts w:ascii="Arial" w:hAnsi="Arial" w:cs="Arial"/>
                <w:lang w:eastAsia="el-GR"/>
              </w:rPr>
              <w:t>kA</w:t>
            </w:r>
            <w:proofErr w:type="spellEnd"/>
            <w:r w:rsidRPr="00BE4D1A">
              <w:rPr>
                <w:rFonts w:ascii="Arial" w:hAnsi="Arial" w:cs="Arial"/>
                <w:lang w:eastAsia="el-GR"/>
              </w:rPr>
              <w:t xml:space="preserve"> </w:t>
            </w:r>
          </w:p>
        </w:tc>
      </w:tr>
      <w:tr w:rsidR="00D07438" w:rsidRPr="00BE4D1A" w:rsidTr="00902A6C">
        <w:trPr>
          <w:gridAfter w:val="3"/>
          <w:wAfter w:w="80" w:type="dxa"/>
        </w:trPr>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Τάση προστασίας (κατώφλι) U</w:t>
            </w:r>
            <w:r w:rsidRPr="00BE4D1A">
              <w:rPr>
                <w:rFonts w:ascii="Arial" w:hAnsi="Arial" w:cs="Arial"/>
                <w:vertAlign w:val="subscript"/>
                <w:lang w:val="en-US" w:eastAsia="el-GR"/>
              </w:rPr>
              <w:t>P</w:t>
            </w:r>
          </w:p>
        </w:tc>
        <w:tc>
          <w:tcPr>
            <w:tcW w:w="4348" w:type="dxa"/>
            <w:gridSpan w:val="3"/>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 xml:space="preserve">2,5 </w:t>
            </w:r>
            <w:proofErr w:type="spellStart"/>
            <w:r w:rsidRPr="00BE4D1A">
              <w:rPr>
                <w:rFonts w:ascii="Arial" w:hAnsi="Arial" w:cs="Arial"/>
                <w:lang w:eastAsia="el-GR"/>
              </w:rPr>
              <w:t>kV</w:t>
            </w:r>
            <w:proofErr w:type="spellEnd"/>
            <w:r w:rsidRPr="00BE4D1A">
              <w:rPr>
                <w:rFonts w:ascii="Arial" w:hAnsi="Arial" w:cs="Arial"/>
                <w:lang w:eastAsia="el-GR"/>
              </w:rPr>
              <w:t xml:space="preserve"> </w:t>
            </w:r>
          </w:p>
        </w:tc>
      </w:tr>
      <w:tr w:rsidR="00D07438" w:rsidRPr="00BE4D1A" w:rsidTr="00902A6C">
        <w:trPr>
          <w:gridAfter w:val="1"/>
          <w:wAfter w:w="60" w:type="dxa"/>
        </w:trPr>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Στοιχείο προστασίας</w:t>
            </w:r>
          </w:p>
        </w:tc>
        <w:tc>
          <w:tcPr>
            <w:tcW w:w="4368" w:type="dxa"/>
            <w:gridSpan w:val="5"/>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Διάκενο σπινθήρα (</w:t>
            </w:r>
            <w:r w:rsidRPr="00BE4D1A">
              <w:rPr>
                <w:rFonts w:ascii="Arial" w:hAnsi="Arial" w:cs="Arial"/>
                <w:lang w:val="en-US" w:eastAsia="el-GR"/>
              </w:rPr>
              <w:t>Spark</w:t>
            </w:r>
            <w:r w:rsidRPr="00BE4D1A">
              <w:rPr>
                <w:rFonts w:ascii="Arial" w:hAnsi="Arial" w:cs="Arial"/>
                <w:lang w:eastAsia="el-GR"/>
              </w:rPr>
              <w:t xml:space="preserve"> </w:t>
            </w:r>
            <w:r w:rsidRPr="00BE4D1A">
              <w:rPr>
                <w:rFonts w:ascii="Arial" w:hAnsi="Arial" w:cs="Arial"/>
                <w:lang w:val="en-US" w:eastAsia="el-GR"/>
              </w:rPr>
              <w:t>gap</w:t>
            </w:r>
            <w:r w:rsidRPr="00BE4D1A">
              <w:rPr>
                <w:rFonts w:ascii="Arial" w:hAnsi="Arial" w:cs="Arial"/>
                <w:lang w:eastAsia="el-GR"/>
              </w:rPr>
              <w:t>)</w:t>
            </w:r>
          </w:p>
        </w:tc>
      </w:tr>
      <w:tr w:rsidR="00D07438" w:rsidRPr="00BE4D1A" w:rsidTr="00902A6C">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Διατομή καλωδίων</w:t>
            </w:r>
          </w:p>
        </w:tc>
        <w:tc>
          <w:tcPr>
            <w:tcW w:w="4428" w:type="dxa"/>
            <w:gridSpan w:val="6"/>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50 mm² πολύκλωνοι και 35 mm² μονόκλωνοι</w:t>
            </w:r>
          </w:p>
        </w:tc>
      </w:tr>
      <w:tr w:rsidR="00D07438" w:rsidRPr="00BE4D1A" w:rsidTr="00902A6C">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Βαθμός προστασίας</w:t>
            </w:r>
          </w:p>
        </w:tc>
        <w:tc>
          <w:tcPr>
            <w:tcW w:w="4428" w:type="dxa"/>
            <w:gridSpan w:val="6"/>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IP 20</w:t>
            </w:r>
          </w:p>
        </w:tc>
      </w:tr>
      <w:tr w:rsidR="00D07438" w:rsidRPr="00BE4D1A" w:rsidTr="00902A6C">
        <w:tc>
          <w:tcPr>
            <w:tcW w:w="4228" w:type="dxa"/>
          </w:tcPr>
          <w:p w:rsidR="00D07438" w:rsidRPr="00BE4D1A" w:rsidRDefault="00D07438" w:rsidP="00902A6C">
            <w:pPr>
              <w:spacing w:line="250" w:lineRule="exact"/>
              <w:rPr>
                <w:rFonts w:ascii="Arial" w:hAnsi="Arial" w:cs="Arial"/>
                <w:lang w:eastAsia="el-GR"/>
              </w:rPr>
            </w:pPr>
            <w:r w:rsidRPr="00BE4D1A">
              <w:rPr>
                <w:rFonts w:ascii="Arial" w:hAnsi="Arial" w:cs="Arial"/>
                <w:lang w:eastAsia="el-GR"/>
              </w:rPr>
              <w:t>Πρότυπα</w:t>
            </w:r>
          </w:p>
        </w:tc>
        <w:tc>
          <w:tcPr>
            <w:tcW w:w="4428" w:type="dxa"/>
            <w:gridSpan w:val="6"/>
          </w:tcPr>
          <w:p w:rsidR="00D07438" w:rsidRPr="00492E42" w:rsidRDefault="00D07438" w:rsidP="00902A6C">
            <w:pPr>
              <w:spacing w:line="250" w:lineRule="exact"/>
              <w:rPr>
                <w:rFonts w:ascii="Arial" w:hAnsi="Arial" w:cs="Arial"/>
                <w:lang w:val="en-US" w:eastAsia="el-GR"/>
              </w:rPr>
            </w:pPr>
            <w:r w:rsidRPr="00BE4D1A">
              <w:rPr>
                <w:rFonts w:ascii="Arial" w:hAnsi="Arial" w:cs="Arial"/>
                <w:lang w:eastAsia="el-GR"/>
              </w:rPr>
              <w:t>EN 61643-11, IEC 64643-1</w:t>
            </w:r>
            <w:r w:rsidR="00492E42">
              <w:rPr>
                <w:rFonts w:ascii="Arial" w:hAnsi="Arial" w:cs="Arial"/>
                <w:lang w:val="en-US" w:eastAsia="el-GR"/>
              </w:rPr>
              <w:t>1</w:t>
            </w:r>
          </w:p>
        </w:tc>
      </w:tr>
    </w:tbl>
    <w:p w:rsidR="00D07438" w:rsidRDefault="00D07438" w:rsidP="00D07438">
      <w:pPr>
        <w:spacing w:after="0" w:line="250" w:lineRule="exact"/>
        <w:rPr>
          <w:rFonts w:ascii="Arial" w:hAnsi="Arial" w:cs="Arial"/>
          <w:b/>
          <w:bCs/>
          <w:sz w:val="20"/>
          <w:szCs w:val="20"/>
        </w:rPr>
      </w:pPr>
    </w:p>
    <w:p w:rsidR="00D07438" w:rsidRPr="00BE4D1A" w:rsidRDefault="00D07438" w:rsidP="00D07438">
      <w:pPr>
        <w:spacing w:after="0" w:line="250" w:lineRule="exact"/>
        <w:rPr>
          <w:rFonts w:ascii="Arial" w:hAnsi="Arial" w:cs="Arial"/>
          <w:b/>
          <w:bCs/>
          <w:sz w:val="20"/>
          <w:szCs w:val="20"/>
        </w:rPr>
      </w:pPr>
    </w:p>
    <w:p w:rsidR="00D07438" w:rsidRPr="00BE4D1A" w:rsidRDefault="00D07438" w:rsidP="00D07438">
      <w:pPr>
        <w:spacing w:after="0" w:line="250" w:lineRule="exact"/>
        <w:rPr>
          <w:rFonts w:ascii="Arial" w:hAnsi="Arial" w:cs="Arial"/>
          <w:b/>
          <w:bCs/>
          <w:sz w:val="20"/>
          <w:szCs w:val="20"/>
        </w:rPr>
      </w:pPr>
      <w:r w:rsidRPr="00BE4D1A">
        <w:rPr>
          <w:rFonts w:ascii="Arial" w:hAnsi="Arial" w:cs="Arial"/>
          <w:b/>
          <w:bCs/>
          <w:sz w:val="20"/>
          <w:szCs w:val="20"/>
        </w:rPr>
        <w:lastRenderedPageBreak/>
        <w:t xml:space="preserve">Πιστοποίηση Ποιότητας </w:t>
      </w:r>
    </w:p>
    <w:p w:rsidR="00D07438" w:rsidRPr="00581EC4" w:rsidRDefault="00D07438" w:rsidP="00D07438">
      <w:pPr>
        <w:spacing w:after="0" w:line="250" w:lineRule="exact"/>
        <w:rPr>
          <w:rFonts w:ascii="Arial" w:hAnsi="Arial" w:cs="Arial"/>
          <w:sz w:val="20"/>
          <w:szCs w:val="20"/>
        </w:rPr>
      </w:pPr>
      <w:r w:rsidRPr="00581EC4">
        <w:rPr>
          <w:rFonts w:ascii="Arial" w:hAnsi="Arial" w:cs="Arial"/>
          <w:sz w:val="20"/>
          <w:szCs w:val="20"/>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ISO 9001, η οποία παρέχεται από ανεξάρτητο πιστοποιημένο φορέα. Οι διακόπτες φορτίου ράγας θα πρέπει να συνοδεύονται από δήλωση συμμόρφωσης </w:t>
      </w:r>
      <w:r w:rsidRPr="00581EC4">
        <w:rPr>
          <w:rFonts w:ascii="Arial" w:hAnsi="Arial" w:cs="Arial"/>
          <w:sz w:val="20"/>
          <w:szCs w:val="20"/>
          <w:lang w:val="en-US"/>
        </w:rPr>
        <w:t>CE</w:t>
      </w:r>
      <w:r w:rsidRPr="00581EC4">
        <w:rPr>
          <w:rFonts w:ascii="Arial" w:hAnsi="Arial" w:cs="Arial"/>
          <w:sz w:val="20"/>
          <w:szCs w:val="20"/>
        </w:rPr>
        <w:t>.</w:t>
      </w:r>
    </w:p>
    <w:p w:rsidR="00D07438" w:rsidRPr="00581EC4" w:rsidRDefault="00D07438" w:rsidP="00D07438">
      <w:pPr>
        <w:spacing w:after="0" w:line="250" w:lineRule="exact"/>
        <w:rPr>
          <w:rFonts w:ascii="Arial" w:hAnsi="Arial" w:cs="Arial"/>
          <w:sz w:val="20"/>
          <w:szCs w:val="20"/>
        </w:rPr>
      </w:pPr>
    </w:p>
    <w:p w:rsidR="00D07438" w:rsidRPr="00581EC4" w:rsidRDefault="00D07438" w:rsidP="00D07438">
      <w:pPr>
        <w:spacing w:after="0" w:line="250" w:lineRule="exact"/>
        <w:rPr>
          <w:rFonts w:ascii="Arial" w:hAnsi="Arial" w:cs="Arial"/>
          <w:sz w:val="20"/>
          <w:szCs w:val="20"/>
        </w:rPr>
      </w:pPr>
      <w:r w:rsidRPr="00581EC4">
        <w:rPr>
          <w:rFonts w:ascii="Arial" w:hAnsi="Arial" w:cs="Arial"/>
          <w:sz w:val="20"/>
          <w:szCs w:val="20"/>
        </w:rPr>
        <w:t xml:space="preserve">Ενδεικτικός τύπος: </w:t>
      </w:r>
      <w:r w:rsidRPr="00581EC4">
        <w:rPr>
          <w:rFonts w:ascii="Arial" w:hAnsi="Arial" w:cs="Arial"/>
          <w:sz w:val="20"/>
          <w:szCs w:val="20"/>
          <w:lang w:val="en-US"/>
        </w:rPr>
        <w:t>ABB</w:t>
      </w:r>
      <w:r w:rsidRPr="00581EC4">
        <w:rPr>
          <w:rFonts w:ascii="Arial" w:hAnsi="Arial" w:cs="Arial"/>
          <w:sz w:val="20"/>
          <w:szCs w:val="20"/>
        </w:rPr>
        <w:t xml:space="preserve"> </w:t>
      </w:r>
      <w:r w:rsidRPr="00581EC4">
        <w:rPr>
          <w:rFonts w:ascii="Arial" w:hAnsi="Arial" w:cs="Arial"/>
          <w:sz w:val="20"/>
          <w:szCs w:val="20"/>
          <w:lang w:val="en-US"/>
        </w:rPr>
        <w:t>OVR</w:t>
      </w:r>
      <w:r w:rsidRPr="00581EC4">
        <w:rPr>
          <w:rFonts w:ascii="Arial" w:hAnsi="Arial" w:cs="Arial"/>
          <w:sz w:val="20"/>
          <w:szCs w:val="20"/>
        </w:rPr>
        <w:t xml:space="preserve"> </w:t>
      </w:r>
      <w:r w:rsidRPr="00581EC4">
        <w:rPr>
          <w:rFonts w:ascii="Arial" w:hAnsi="Arial" w:cs="Arial"/>
          <w:sz w:val="20"/>
          <w:szCs w:val="20"/>
          <w:lang w:val="en-US"/>
        </w:rPr>
        <w:t>T</w:t>
      </w:r>
      <w:r w:rsidRPr="00581EC4">
        <w:rPr>
          <w:rFonts w:ascii="Arial" w:hAnsi="Arial" w:cs="Arial"/>
          <w:sz w:val="20"/>
          <w:szCs w:val="20"/>
        </w:rPr>
        <w:t>1 2</w:t>
      </w:r>
      <w:r w:rsidRPr="00581EC4">
        <w:rPr>
          <w:rFonts w:ascii="Arial" w:hAnsi="Arial" w:cs="Arial"/>
          <w:sz w:val="20"/>
          <w:szCs w:val="20"/>
          <w:lang w:val="en-US"/>
        </w:rPr>
        <w:t>L</w:t>
      </w:r>
      <w:r w:rsidRPr="00581EC4">
        <w:rPr>
          <w:rFonts w:ascii="Arial" w:hAnsi="Arial" w:cs="Arial"/>
          <w:sz w:val="20"/>
          <w:szCs w:val="20"/>
        </w:rPr>
        <w:t xml:space="preserve"> 25 255 </w:t>
      </w:r>
      <w:r w:rsidRPr="00581EC4">
        <w:rPr>
          <w:rFonts w:ascii="Arial" w:hAnsi="Arial" w:cs="Arial"/>
          <w:sz w:val="20"/>
          <w:szCs w:val="20"/>
          <w:lang w:val="en-US"/>
        </w:rPr>
        <w:t>TS</w:t>
      </w:r>
      <w:r w:rsidRPr="00581EC4">
        <w:rPr>
          <w:rFonts w:ascii="Arial" w:hAnsi="Arial" w:cs="Arial"/>
          <w:sz w:val="20"/>
          <w:szCs w:val="20"/>
        </w:rPr>
        <w:t xml:space="preserve"> (μονοφασικό), </w:t>
      </w:r>
      <w:r w:rsidRPr="00581EC4">
        <w:rPr>
          <w:rFonts w:ascii="Arial" w:hAnsi="Arial" w:cs="Arial"/>
          <w:sz w:val="20"/>
          <w:szCs w:val="20"/>
          <w:lang w:val="en-US"/>
        </w:rPr>
        <w:t>ABB</w:t>
      </w:r>
      <w:r w:rsidRPr="00581EC4">
        <w:rPr>
          <w:rFonts w:ascii="Arial" w:hAnsi="Arial" w:cs="Arial"/>
          <w:sz w:val="20"/>
          <w:szCs w:val="20"/>
        </w:rPr>
        <w:t xml:space="preserve"> </w:t>
      </w:r>
      <w:r w:rsidRPr="00581EC4">
        <w:rPr>
          <w:rFonts w:ascii="Arial" w:hAnsi="Arial" w:cs="Arial"/>
          <w:sz w:val="20"/>
          <w:szCs w:val="20"/>
          <w:lang w:val="en-US"/>
        </w:rPr>
        <w:t>OVR</w:t>
      </w:r>
      <w:r w:rsidRPr="00581EC4">
        <w:rPr>
          <w:rFonts w:ascii="Arial" w:hAnsi="Arial" w:cs="Arial"/>
          <w:sz w:val="20"/>
          <w:szCs w:val="20"/>
        </w:rPr>
        <w:t xml:space="preserve"> </w:t>
      </w:r>
      <w:r w:rsidRPr="00581EC4">
        <w:rPr>
          <w:rFonts w:ascii="Arial" w:hAnsi="Arial" w:cs="Arial"/>
          <w:sz w:val="20"/>
          <w:szCs w:val="20"/>
          <w:lang w:val="en-US"/>
        </w:rPr>
        <w:t>T</w:t>
      </w:r>
      <w:r w:rsidRPr="00581EC4">
        <w:rPr>
          <w:rFonts w:ascii="Arial" w:hAnsi="Arial" w:cs="Arial"/>
          <w:sz w:val="20"/>
          <w:szCs w:val="20"/>
        </w:rPr>
        <w:t>1 4</w:t>
      </w:r>
      <w:r w:rsidRPr="00581EC4">
        <w:rPr>
          <w:rFonts w:ascii="Arial" w:hAnsi="Arial" w:cs="Arial"/>
          <w:sz w:val="20"/>
          <w:szCs w:val="20"/>
          <w:lang w:val="en-US"/>
        </w:rPr>
        <w:t>L</w:t>
      </w:r>
      <w:r w:rsidRPr="00581EC4">
        <w:rPr>
          <w:rFonts w:ascii="Arial" w:hAnsi="Arial" w:cs="Arial"/>
          <w:sz w:val="20"/>
          <w:szCs w:val="20"/>
        </w:rPr>
        <w:t xml:space="preserve"> 255 </w:t>
      </w:r>
      <w:r w:rsidRPr="00581EC4">
        <w:rPr>
          <w:rFonts w:ascii="Arial" w:hAnsi="Arial" w:cs="Arial"/>
          <w:sz w:val="20"/>
          <w:szCs w:val="20"/>
          <w:lang w:val="en-US"/>
        </w:rPr>
        <w:t>TS</w:t>
      </w:r>
      <w:r w:rsidRPr="00581EC4">
        <w:rPr>
          <w:rFonts w:ascii="Arial" w:hAnsi="Arial" w:cs="Arial"/>
          <w:sz w:val="20"/>
          <w:szCs w:val="20"/>
        </w:rPr>
        <w:t xml:space="preserve"> (τριφασικό)</w:t>
      </w:r>
      <w:r>
        <w:rPr>
          <w:rFonts w:ascii="Arial" w:hAnsi="Arial" w:cs="Arial"/>
          <w:sz w:val="20"/>
          <w:szCs w:val="20"/>
        </w:rPr>
        <w:t xml:space="preserve"> ή ισοδύναμος</w:t>
      </w:r>
    </w:p>
    <w:sectPr w:rsidR="00D07438" w:rsidRPr="00581EC4" w:rsidSect="00BE4D1A">
      <w:footerReference w:type="default" r:id="rId7"/>
      <w:pgSz w:w="11906" w:h="16838" w:code="9"/>
      <w:pgMar w:top="1440"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609" w:rsidRDefault="00B92609" w:rsidP="00C75EA6">
      <w:pPr>
        <w:spacing w:after="0" w:line="240" w:lineRule="auto"/>
      </w:pPr>
      <w:r>
        <w:separator/>
      </w:r>
    </w:p>
  </w:endnote>
  <w:endnote w:type="continuationSeparator" w:id="0">
    <w:p w:rsidR="00B92609" w:rsidRDefault="00B92609" w:rsidP="00C7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EA6" w:rsidRDefault="00C75EA6">
    <w:pPr>
      <w:pStyle w:val="Footer"/>
    </w:pPr>
    <w:r>
      <w:rPr>
        <w:noProof/>
        <w:lang w:val="en-US" w:eastAsia="en-US"/>
      </w:rPr>
      <mc:AlternateContent>
        <mc:Choice Requires="wpg">
          <w:drawing>
            <wp:anchor distT="0" distB="0" distL="114300" distR="114300" simplePos="0" relativeHeight="251659264" behindDoc="0" locked="0" layoutInCell="1" allowOverlap="1" wp14:anchorId="152BFB9C" wp14:editId="53605488">
              <wp:simplePos x="0" y="0"/>
              <wp:positionH relativeFrom="column">
                <wp:posOffset>-327660</wp:posOffset>
              </wp:positionH>
              <wp:positionV relativeFrom="page">
                <wp:posOffset>9559290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63"/>
                              <w:gridCol w:w="1275"/>
                              <w:gridCol w:w="2693"/>
                            </w:tblGrid>
                            <w:tr w:rsidR="00C75EA6" w:rsidRPr="00D35EDF" w:rsidTr="0065745B">
                              <w:trPr>
                                <w:trHeight w:val="2098"/>
                              </w:trPr>
                              <w:tc>
                                <w:tcPr>
                                  <w:tcW w:w="6663" w:type="dxa"/>
                                  <w:tcMar>
                                    <w:top w:w="170" w:type="dxa"/>
                                  </w:tcMar>
                                </w:tcPr>
                                <w:p w:rsidR="00C75EA6" w:rsidRPr="00EB3C1B" w:rsidRDefault="00C75EA6" w:rsidP="00592427">
                                  <w:pPr>
                                    <w:pStyle w:val="SenderInformation"/>
                                    <w:spacing w:afterLines="20" w:after="48" w:line="240" w:lineRule="auto"/>
                                  </w:pPr>
                                </w:p>
                              </w:tc>
                              <w:tc>
                                <w:tcPr>
                                  <w:tcW w:w="1275" w:type="dxa"/>
                                  <w:tcMar>
                                    <w:top w:w="170" w:type="dxa"/>
                                  </w:tcMar>
                                </w:tcPr>
                                <w:p w:rsidR="00C75EA6" w:rsidRDefault="00C75EA6" w:rsidP="00CB3D37">
                                  <w:pPr>
                                    <w:pStyle w:val="SenderInformation"/>
                                    <w:spacing w:afterLines="20" w:after="48" w:line="240" w:lineRule="auto"/>
                                    <w:rPr>
                                      <w:b/>
                                      <w:lang w:val="el-GR"/>
                                    </w:rPr>
                                  </w:pPr>
                                  <w:r>
                                    <w:rPr>
                                      <w:b/>
                                      <w:lang w:val="el-GR"/>
                                    </w:rPr>
                                    <w:t>Θέμα:</w:t>
                                  </w:r>
                                </w:p>
                                <w:p w:rsidR="00870679" w:rsidRDefault="00870679" w:rsidP="00870679">
                                  <w:pPr>
                                    <w:pStyle w:val="SenderInformation"/>
                                    <w:spacing w:after="0" w:line="240" w:lineRule="auto"/>
                                    <w:rPr>
                                      <w:b/>
                                      <w:lang w:val="el-GR"/>
                                    </w:rPr>
                                  </w:pPr>
                                </w:p>
                                <w:p w:rsidR="00C75EA6" w:rsidRDefault="00C75EA6" w:rsidP="0065745B">
                                  <w:pPr>
                                    <w:pStyle w:val="SenderInformation"/>
                                    <w:spacing w:afterLines="20" w:after="48" w:line="240" w:lineRule="auto"/>
                                    <w:rPr>
                                      <w:b/>
                                      <w:lang w:val="el-GR"/>
                                    </w:rPr>
                                  </w:pPr>
                                  <w:r>
                                    <w:rPr>
                                      <w:b/>
                                      <w:lang w:val="el-GR"/>
                                    </w:rPr>
                                    <w:t>Έκδοση:</w:t>
                                  </w:r>
                                </w:p>
                                <w:p w:rsidR="00C75EA6" w:rsidRPr="008831D9" w:rsidRDefault="00C75EA6" w:rsidP="004F194E">
                                  <w:pPr>
                                    <w:pStyle w:val="SenderInformation"/>
                                    <w:spacing w:afterLines="20" w:after="48" w:line="240" w:lineRule="auto"/>
                                    <w:rPr>
                                      <w:b/>
                                      <w:lang w:val="el-GR"/>
                                    </w:rPr>
                                  </w:pPr>
                                  <w:r>
                                    <w:rPr>
                                      <w:b/>
                                      <w:lang w:val="el-GR"/>
                                    </w:rPr>
                                    <w:t>Ημερομηνία</w:t>
                                  </w:r>
                                  <w:r w:rsidRPr="008831D9">
                                    <w:rPr>
                                      <w:b/>
                                      <w:lang w:val="el-GR"/>
                                    </w:rPr>
                                    <w:t>:</w:t>
                                  </w:r>
                                </w:p>
                                <w:p w:rsidR="00C75EA6" w:rsidRPr="00616861" w:rsidRDefault="00C75EA6" w:rsidP="004F194E">
                                  <w:pPr>
                                    <w:pStyle w:val="SenderInformation"/>
                                    <w:spacing w:afterLines="20" w:after="48" w:line="240" w:lineRule="auto"/>
                                    <w:rPr>
                                      <w:b/>
                                      <w:lang w:val="el-GR"/>
                                    </w:rPr>
                                  </w:pPr>
                                  <w:r>
                                    <w:rPr>
                                      <w:b/>
                                      <w:lang w:val="el-GR"/>
                                    </w:rPr>
                                    <w:t>Σελίδα</w:t>
                                  </w:r>
                                  <w:r w:rsidRPr="008831D9">
                                    <w:rPr>
                                      <w:b/>
                                      <w:lang w:val="el-GR"/>
                                    </w:rPr>
                                    <w:t>:</w:t>
                                  </w:r>
                                </w:p>
                              </w:tc>
                              <w:tc>
                                <w:tcPr>
                                  <w:tcW w:w="2693" w:type="dxa"/>
                                  <w:tcMar>
                                    <w:top w:w="170" w:type="dxa"/>
                                  </w:tcMar>
                                </w:tcPr>
                                <w:p w:rsidR="00C75EA6" w:rsidRPr="00C75EA6" w:rsidRDefault="00DE10D3" w:rsidP="00CB3D37">
                                  <w:pPr>
                                    <w:spacing w:afterLines="20" w:after="48"/>
                                    <w:rPr>
                                      <w:rFonts w:ascii="Arial" w:eastAsia="Calibri" w:hAnsi="Arial" w:cs="Arial"/>
                                      <w:color w:val="000000" w:themeColor="text1"/>
                                      <w:sz w:val="13"/>
                                      <w:szCs w:val="13"/>
                                      <w:lang w:eastAsia="en-US"/>
                                    </w:rPr>
                                  </w:pPr>
                                  <w:r>
                                    <w:rPr>
                                      <w:rFonts w:ascii="Arial" w:eastAsia="Calibri" w:hAnsi="Arial" w:cs="Arial"/>
                                      <w:color w:val="000000" w:themeColor="text1"/>
                                      <w:sz w:val="13"/>
                                      <w:szCs w:val="13"/>
                                      <w:lang w:eastAsia="en-US"/>
                                    </w:rPr>
                                    <w:fldChar w:fldCharType="begin"/>
                                  </w:r>
                                  <w:r>
                                    <w:rPr>
                                      <w:rFonts w:ascii="Arial" w:eastAsia="Calibri" w:hAnsi="Arial" w:cs="Arial"/>
                                      <w:color w:val="000000" w:themeColor="text1"/>
                                      <w:sz w:val="13"/>
                                      <w:szCs w:val="13"/>
                                      <w:lang w:eastAsia="en-US"/>
                                    </w:rPr>
                                    <w:instrText xml:space="preserve"> TITLE  \* Caps  \* MERGEFORMAT </w:instrText>
                                  </w:r>
                                  <w:r>
                                    <w:rPr>
                                      <w:rFonts w:ascii="Arial" w:eastAsia="Calibri" w:hAnsi="Arial" w:cs="Arial"/>
                                      <w:color w:val="000000" w:themeColor="text1"/>
                                      <w:sz w:val="13"/>
                                      <w:szCs w:val="13"/>
                                      <w:lang w:eastAsia="en-US"/>
                                    </w:rPr>
                                    <w:fldChar w:fldCharType="separate"/>
                                  </w:r>
                                  <w:r w:rsidR="00021F5B">
                                    <w:rPr>
                                      <w:rFonts w:ascii="Arial" w:eastAsia="Calibri" w:hAnsi="Arial" w:cs="Arial"/>
                                      <w:color w:val="000000" w:themeColor="text1"/>
                                      <w:sz w:val="13"/>
                                      <w:szCs w:val="13"/>
                                      <w:lang w:eastAsia="en-US"/>
                                    </w:rPr>
                                    <w:t>Τεχνική Προδιαγραφή Απαγωγών Υπερτάσεων</w:t>
                                  </w:r>
                                  <w:r>
                                    <w:rPr>
                                      <w:rFonts w:ascii="Arial" w:eastAsia="Calibri" w:hAnsi="Arial" w:cs="Arial"/>
                                      <w:color w:val="000000" w:themeColor="text1"/>
                                      <w:sz w:val="13"/>
                                      <w:szCs w:val="13"/>
                                      <w:lang w:eastAsia="en-US"/>
                                    </w:rPr>
                                    <w:fldChar w:fldCharType="end"/>
                                  </w:r>
                                </w:p>
                                <w:p w:rsidR="00C13546" w:rsidRPr="008F38B3" w:rsidRDefault="00CB3D37" w:rsidP="004F194E">
                                  <w:pPr>
                                    <w:pStyle w:val="SenderInformation"/>
                                    <w:spacing w:afterLines="20" w:after="48" w:line="240" w:lineRule="auto"/>
                                    <w:rPr>
                                      <w:rFonts w:cs="Arial"/>
                                      <w:bCs/>
                                    </w:rPr>
                                  </w:pPr>
                                  <w:r w:rsidRPr="00870679">
                                    <w:rPr>
                                      <w:rFonts w:cs="Arial"/>
                                      <w:bCs/>
                                      <w:lang w:val="el-GR"/>
                                    </w:rPr>
                                    <w:t>1</w:t>
                                  </w:r>
                                  <w:r w:rsidRPr="00CB3D37">
                                    <w:rPr>
                                      <w:rFonts w:cs="Arial"/>
                                      <w:bCs/>
                                    </w:rPr>
                                    <w:t>TXB</w:t>
                                  </w:r>
                                  <w:r w:rsidRPr="00870679">
                                    <w:rPr>
                                      <w:rFonts w:cs="Arial"/>
                                      <w:bCs/>
                                      <w:lang w:val="el-GR"/>
                                    </w:rPr>
                                    <w:t>4</w:t>
                                  </w:r>
                                  <w:r w:rsidR="00870679">
                                    <w:rPr>
                                      <w:rFonts w:cs="Arial"/>
                                      <w:bCs/>
                                      <w:lang w:val="el-GR"/>
                                    </w:rPr>
                                    <w:t>30030</w:t>
                                  </w:r>
                                  <w:r w:rsidRPr="00CB3D37">
                                    <w:rPr>
                                      <w:rFonts w:cs="Arial"/>
                                      <w:bCs/>
                                    </w:rPr>
                                    <w:t>D</w:t>
                                  </w:r>
                                  <w:r w:rsidRPr="00870679">
                                    <w:rPr>
                                      <w:rFonts w:cs="Arial"/>
                                      <w:bCs/>
                                      <w:lang w:val="el-GR"/>
                                    </w:rPr>
                                    <w:t>2301</w:t>
                                  </w:r>
                                  <w:r w:rsidR="00E9634F" w:rsidRPr="003036D0">
                                    <w:rPr>
                                      <w:rFonts w:cs="Arial"/>
                                      <w:bCs/>
                                      <w:lang w:val="el-GR"/>
                                    </w:rPr>
                                    <w:t>/0</w:t>
                                  </w:r>
                                  <w:r w:rsidR="008F38B3">
                                    <w:rPr>
                                      <w:rFonts w:cs="Arial"/>
                                      <w:bCs/>
                                    </w:rPr>
                                    <w:t>8</w:t>
                                  </w:r>
                                  <w:r w:rsidR="00E9634F" w:rsidRPr="003036D0">
                                    <w:rPr>
                                      <w:rFonts w:cs="Arial"/>
                                      <w:bCs/>
                                      <w:lang w:val="el-GR"/>
                                    </w:rPr>
                                    <w:t>.1</w:t>
                                  </w:r>
                                  <w:r w:rsidR="008F38B3">
                                    <w:rPr>
                                      <w:rFonts w:cs="Arial"/>
                                      <w:bCs/>
                                    </w:rPr>
                                    <w:t>9</w:t>
                                  </w:r>
                                </w:p>
                                <w:p w:rsidR="00C13546" w:rsidRPr="008F38B3" w:rsidRDefault="008F38B3" w:rsidP="004F194E">
                                  <w:pPr>
                                    <w:pStyle w:val="SenderInformation"/>
                                    <w:spacing w:afterLines="20" w:after="48" w:line="240" w:lineRule="auto"/>
                                    <w:rPr>
                                      <w:rFonts w:cs="Arial"/>
                                      <w:bCs/>
                                    </w:rPr>
                                  </w:pPr>
                                  <w:r>
                                    <w:rPr>
                                      <w:rFonts w:cs="Arial"/>
                                      <w:bCs/>
                                    </w:rPr>
                                    <w:t>15</w:t>
                                  </w:r>
                                  <w:r w:rsidR="00C13546" w:rsidRPr="000609B1">
                                    <w:rPr>
                                      <w:rFonts w:cs="Arial"/>
                                      <w:bCs/>
                                      <w:lang w:val="el-GR"/>
                                    </w:rPr>
                                    <w:t>/0</w:t>
                                  </w:r>
                                  <w:r>
                                    <w:rPr>
                                      <w:rFonts w:cs="Arial"/>
                                      <w:bCs/>
                                    </w:rPr>
                                    <w:t>8</w:t>
                                  </w:r>
                                  <w:r w:rsidR="00C13546" w:rsidRPr="000609B1">
                                    <w:rPr>
                                      <w:rFonts w:cs="Arial"/>
                                      <w:bCs/>
                                      <w:lang w:val="el-GR"/>
                                    </w:rPr>
                                    <w:t>/201</w:t>
                                  </w:r>
                                  <w:r>
                                    <w:rPr>
                                      <w:rFonts w:cs="Arial"/>
                                      <w:bCs/>
                                    </w:rPr>
                                    <w:t>9</w:t>
                                  </w:r>
                                </w:p>
                                <w:p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960F55" w:rsidRPr="00960F55">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960F55" w:rsidRPr="00960F55">
                                    <w:rPr>
                                      <w:noProof/>
                                      <w:lang w:val="el-GR"/>
                                    </w:rPr>
                                    <w:t>7</w:t>
                                  </w:r>
                                  <w:r w:rsidRPr="00DC62AC">
                                    <w:rPr>
                                      <w:noProof/>
                                    </w:rPr>
                                    <w:fldChar w:fldCharType="end"/>
                                  </w: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bl>
                          <w:p w:rsidR="00C75EA6" w:rsidRPr="00D35EDF" w:rsidRDefault="00C75EA6" w:rsidP="00C75EA6">
                            <w:pPr>
                              <w:spacing w:line="240" w:lineRule="auto"/>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2BFB9C" id="Group 339" o:spid="_x0000_s1026" style="position:absolute;margin-left:-25.8pt;margin-top:752.7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oK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EvPGgrEAAAA3AAAAA8A&#10;AAAAAAAAAAAAAAAABwIAAGRycy9kb3ducmV2LnhtbFBLBQYAAAAAAwADALcAAAD4Ag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63"/>
                        <w:gridCol w:w="1275"/>
                        <w:gridCol w:w="2693"/>
                      </w:tblGrid>
                      <w:tr w:rsidR="00C75EA6" w:rsidRPr="00D35EDF" w:rsidTr="0065745B">
                        <w:trPr>
                          <w:trHeight w:val="2098"/>
                        </w:trPr>
                        <w:tc>
                          <w:tcPr>
                            <w:tcW w:w="6663" w:type="dxa"/>
                            <w:tcMar>
                              <w:top w:w="170" w:type="dxa"/>
                            </w:tcMar>
                          </w:tcPr>
                          <w:p w:rsidR="00C75EA6" w:rsidRPr="00EB3C1B" w:rsidRDefault="00C75EA6" w:rsidP="00592427">
                            <w:pPr>
                              <w:pStyle w:val="SenderInformation"/>
                              <w:spacing w:afterLines="20" w:after="48" w:line="240" w:lineRule="auto"/>
                            </w:pPr>
                          </w:p>
                        </w:tc>
                        <w:tc>
                          <w:tcPr>
                            <w:tcW w:w="1275" w:type="dxa"/>
                            <w:tcMar>
                              <w:top w:w="170" w:type="dxa"/>
                            </w:tcMar>
                          </w:tcPr>
                          <w:p w:rsidR="00C75EA6" w:rsidRDefault="00C75EA6" w:rsidP="00CB3D37">
                            <w:pPr>
                              <w:pStyle w:val="SenderInformation"/>
                              <w:spacing w:afterLines="20" w:after="48" w:line="240" w:lineRule="auto"/>
                              <w:rPr>
                                <w:b/>
                                <w:lang w:val="el-GR"/>
                              </w:rPr>
                            </w:pPr>
                            <w:r>
                              <w:rPr>
                                <w:b/>
                                <w:lang w:val="el-GR"/>
                              </w:rPr>
                              <w:t>Θέμα:</w:t>
                            </w:r>
                          </w:p>
                          <w:p w:rsidR="00870679" w:rsidRDefault="00870679" w:rsidP="00870679">
                            <w:pPr>
                              <w:pStyle w:val="SenderInformation"/>
                              <w:spacing w:after="0" w:line="240" w:lineRule="auto"/>
                              <w:rPr>
                                <w:b/>
                                <w:lang w:val="el-GR"/>
                              </w:rPr>
                            </w:pPr>
                          </w:p>
                          <w:p w:rsidR="00C75EA6" w:rsidRDefault="00C75EA6" w:rsidP="0065745B">
                            <w:pPr>
                              <w:pStyle w:val="SenderInformation"/>
                              <w:spacing w:afterLines="20" w:after="48" w:line="240" w:lineRule="auto"/>
                              <w:rPr>
                                <w:b/>
                                <w:lang w:val="el-GR"/>
                              </w:rPr>
                            </w:pPr>
                            <w:r>
                              <w:rPr>
                                <w:b/>
                                <w:lang w:val="el-GR"/>
                              </w:rPr>
                              <w:t>Έκδοση:</w:t>
                            </w:r>
                          </w:p>
                          <w:p w:rsidR="00C75EA6" w:rsidRPr="008831D9" w:rsidRDefault="00C75EA6" w:rsidP="004F194E">
                            <w:pPr>
                              <w:pStyle w:val="SenderInformation"/>
                              <w:spacing w:afterLines="20" w:after="48" w:line="240" w:lineRule="auto"/>
                              <w:rPr>
                                <w:b/>
                                <w:lang w:val="el-GR"/>
                              </w:rPr>
                            </w:pPr>
                            <w:r>
                              <w:rPr>
                                <w:b/>
                                <w:lang w:val="el-GR"/>
                              </w:rPr>
                              <w:t>Ημερομηνία</w:t>
                            </w:r>
                            <w:r w:rsidRPr="008831D9">
                              <w:rPr>
                                <w:b/>
                                <w:lang w:val="el-GR"/>
                              </w:rPr>
                              <w:t>:</w:t>
                            </w:r>
                          </w:p>
                          <w:p w:rsidR="00C75EA6" w:rsidRPr="00616861" w:rsidRDefault="00C75EA6" w:rsidP="004F194E">
                            <w:pPr>
                              <w:pStyle w:val="SenderInformation"/>
                              <w:spacing w:afterLines="20" w:after="48" w:line="240" w:lineRule="auto"/>
                              <w:rPr>
                                <w:b/>
                                <w:lang w:val="el-GR"/>
                              </w:rPr>
                            </w:pPr>
                            <w:r>
                              <w:rPr>
                                <w:b/>
                                <w:lang w:val="el-GR"/>
                              </w:rPr>
                              <w:t>Σελίδα</w:t>
                            </w:r>
                            <w:r w:rsidRPr="008831D9">
                              <w:rPr>
                                <w:b/>
                                <w:lang w:val="el-GR"/>
                              </w:rPr>
                              <w:t>:</w:t>
                            </w:r>
                          </w:p>
                        </w:tc>
                        <w:tc>
                          <w:tcPr>
                            <w:tcW w:w="2693" w:type="dxa"/>
                            <w:tcMar>
                              <w:top w:w="170" w:type="dxa"/>
                            </w:tcMar>
                          </w:tcPr>
                          <w:p w:rsidR="00C75EA6" w:rsidRPr="00C75EA6" w:rsidRDefault="00DE10D3" w:rsidP="00CB3D37">
                            <w:pPr>
                              <w:spacing w:afterLines="20" w:after="48"/>
                              <w:rPr>
                                <w:rFonts w:ascii="Arial" w:eastAsia="Calibri" w:hAnsi="Arial" w:cs="Arial"/>
                                <w:color w:val="000000" w:themeColor="text1"/>
                                <w:sz w:val="13"/>
                                <w:szCs w:val="13"/>
                                <w:lang w:eastAsia="en-US"/>
                              </w:rPr>
                            </w:pPr>
                            <w:r>
                              <w:rPr>
                                <w:rFonts w:ascii="Arial" w:eastAsia="Calibri" w:hAnsi="Arial" w:cs="Arial"/>
                                <w:color w:val="000000" w:themeColor="text1"/>
                                <w:sz w:val="13"/>
                                <w:szCs w:val="13"/>
                                <w:lang w:eastAsia="en-US"/>
                              </w:rPr>
                              <w:fldChar w:fldCharType="begin"/>
                            </w:r>
                            <w:r>
                              <w:rPr>
                                <w:rFonts w:ascii="Arial" w:eastAsia="Calibri" w:hAnsi="Arial" w:cs="Arial"/>
                                <w:color w:val="000000" w:themeColor="text1"/>
                                <w:sz w:val="13"/>
                                <w:szCs w:val="13"/>
                                <w:lang w:eastAsia="en-US"/>
                              </w:rPr>
                              <w:instrText xml:space="preserve"> TITLE  \* Caps  \* MERGEFORMAT </w:instrText>
                            </w:r>
                            <w:r>
                              <w:rPr>
                                <w:rFonts w:ascii="Arial" w:eastAsia="Calibri" w:hAnsi="Arial" w:cs="Arial"/>
                                <w:color w:val="000000" w:themeColor="text1"/>
                                <w:sz w:val="13"/>
                                <w:szCs w:val="13"/>
                                <w:lang w:eastAsia="en-US"/>
                              </w:rPr>
                              <w:fldChar w:fldCharType="separate"/>
                            </w:r>
                            <w:r w:rsidR="00021F5B">
                              <w:rPr>
                                <w:rFonts w:ascii="Arial" w:eastAsia="Calibri" w:hAnsi="Arial" w:cs="Arial"/>
                                <w:color w:val="000000" w:themeColor="text1"/>
                                <w:sz w:val="13"/>
                                <w:szCs w:val="13"/>
                                <w:lang w:eastAsia="en-US"/>
                              </w:rPr>
                              <w:t>Τεχνική Προδιαγραφή Απαγωγών Υπερτάσεων</w:t>
                            </w:r>
                            <w:r>
                              <w:rPr>
                                <w:rFonts w:ascii="Arial" w:eastAsia="Calibri" w:hAnsi="Arial" w:cs="Arial"/>
                                <w:color w:val="000000" w:themeColor="text1"/>
                                <w:sz w:val="13"/>
                                <w:szCs w:val="13"/>
                                <w:lang w:eastAsia="en-US"/>
                              </w:rPr>
                              <w:fldChar w:fldCharType="end"/>
                            </w:r>
                          </w:p>
                          <w:p w:rsidR="00C13546" w:rsidRPr="008F38B3" w:rsidRDefault="00CB3D37" w:rsidP="004F194E">
                            <w:pPr>
                              <w:pStyle w:val="SenderInformation"/>
                              <w:spacing w:afterLines="20" w:after="48" w:line="240" w:lineRule="auto"/>
                              <w:rPr>
                                <w:rFonts w:cs="Arial"/>
                                <w:bCs/>
                              </w:rPr>
                            </w:pPr>
                            <w:r w:rsidRPr="00870679">
                              <w:rPr>
                                <w:rFonts w:cs="Arial"/>
                                <w:bCs/>
                                <w:lang w:val="el-GR"/>
                              </w:rPr>
                              <w:t>1</w:t>
                            </w:r>
                            <w:r w:rsidRPr="00CB3D37">
                              <w:rPr>
                                <w:rFonts w:cs="Arial"/>
                                <w:bCs/>
                              </w:rPr>
                              <w:t>TXB</w:t>
                            </w:r>
                            <w:r w:rsidRPr="00870679">
                              <w:rPr>
                                <w:rFonts w:cs="Arial"/>
                                <w:bCs/>
                                <w:lang w:val="el-GR"/>
                              </w:rPr>
                              <w:t>4</w:t>
                            </w:r>
                            <w:r w:rsidR="00870679">
                              <w:rPr>
                                <w:rFonts w:cs="Arial"/>
                                <w:bCs/>
                                <w:lang w:val="el-GR"/>
                              </w:rPr>
                              <w:t>30030</w:t>
                            </w:r>
                            <w:r w:rsidRPr="00CB3D37">
                              <w:rPr>
                                <w:rFonts w:cs="Arial"/>
                                <w:bCs/>
                              </w:rPr>
                              <w:t>D</w:t>
                            </w:r>
                            <w:r w:rsidRPr="00870679">
                              <w:rPr>
                                <w:rFonts w:cs="Arial"/>
                                <w:bCs/>
                                <w:lang w:val="el-GR"/>
                              </w:rPr>
                              <w:t>2301</w:t>
                            </w:r>
                            <w:r w:rsidR="00E9634F" w:rsidRPr="003036D0">
                              <w:rPr>
                                <w:rFonts w:cs="Arial"/>
                                <w:bCs/>
                                <w:lang w:val="el-GR"/>
                              </w:rPr>
                              <w:t>/0</w:t>
                            </w:r>
                            <w:r w:rsidR="008F38B3">
                              <w:rPr>
                                <w:rFonts w:cs="Arial"/>
                                <w:bCs/>
                              </w:rPr>
                              <w:t>8</w:t>
                            </w:r>
                            <w:r w:rsidR="00E9634F" w:rsidRPr="003036D0">
                              <w:rPr>
                                <w:rFonts w:cs="Arial"/>
                                <w:bCs/>
                                <w:lang w:val="el-GR"/>
                              </w:rPr>
                              <w:t>.1</w:t>
                            </w:r>
                            <w:r w:rsidR="008F38B3">
                              <w:rPr>
                                <w:rFonts w:cs="Arial"/>
                                <w:bCs/>
                              </w:rPr>
                              <w:t>9</w:t>
                            </w:r>
                          </w:p>
                          <w:p w:rsidR="00C13546" w:rsidRPr="008F38B3" w:rsidRDefault="008F38B3" w:rsidP="004F194E">
                            <w:pPr>
                              <w:pStyle w:val="SenderInformation"/>
                              <w:spacing w:afterLines="20" w:after="48" w:line="240" w:lineRule="auto"/>
                              <w:rPr>
                                <w:rFonts w:cs="Arial"/>
                                <w:bCs/>
                              </w:rPr>
                            </w:pPr>
                            <w:r>
                              <w:rPr>
                                <w:rFonts w:cs="Arial"/>
                                <w:bCs/>
                              </w:rPr>
                              <w:t>15</w:t>
                            </w:r>
                            <w:r w:rsidR="00C13546" w:rsidRPr="000609B1">
                              <w:rPr>
                                <w:rFonts w:cs="Arial"/>
                                <w:bCs/>
                                <w:lang w:val="el-GR"/>
                              </w:rPr>
                              <w:t>/0</w:t>
                            </w:r>
                            <w:r>
                              <w:rPr>
                                <w:rFonts w:cs="Arial"/>
                                <w:bCs/>
                              </w:rPr>
                              <w:t>8</w:t>
                            </w:r>
                            <w:r w:rsidR="00C13546" w:rsidRPr="000609B1">
                              <w:rPr>
                                <w:rFonts w:cs="Arial"/>
                                <w:bCs/>
                                <w:lang w:val="el-GR"/>
                              </w:rPr>
                              <w:t>/201</w:t>
                            </w:r>
                            <w:r>
                              <w:rPr>
                                <w:rFonts w:cs="Arial"/>
                                <w:bCs/>
                              </w:rPr>
                              <w:t>9</w:t>
                            </w:r>
                          </w:p>
                          <w:p w:rsidR="00C75EA6" w:rsidRPr="00DC62AC" w:rsidRDefault="00C75EA6"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960F55" w:rsidRPr="00960F55">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960F55" w:rsidRPr="00960F55">
                              <w:rPr>
                                <w:noProof/>
                                <w:lang w:val="el-GR"/>
                              </w:rPr>
                              <w:t>7</w:t>
                            </w:r>
                            <w:r w:rsidRPr="00DC62AC">
                              <w:rPr>
                                <w:noProof/>
                              </w:rPr>
                              <w:fldChar w:fldCharType="end"/>
                            </w: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r w:rsidR="00C75EA6" w:rsidRPr="00D35EDF" w:rsidTr="0065745B">
                        <w:trPr>
                          <w:trHeight w:val="2098"/>
                        </w:trPr>
                        <w:tc>
                          <w:tcPr>
                            <w:tcW w:w="6663" w:type="dxa"/>
                            <w:tcMar>
                              <w:top w:w="170" w:type="dxa"/>
                            </w:tcMar>
                          </w:tcPr>
                          <w:p w:rsidR="00C75EA6" w:rsidRPr="00D35EDF" w:rsidRDefault="00C75EA6" w:rsidP="00592427">
                            <w:pPr>
                              <w:pStyle w:val="SenderInformation"/>
                              <w:spacing w:afterLines="20" w:after="48" w:line="240" w:lineRule="auto"/>
                              <w:rPr>
                                <w:lang w:val="el-GR"/>
                              </w:rPr>
                            </w:pPr>
                          </w:p>
                        </w:tc>
                        <w:tc>
                          <w:tcPr>
                            <w:tcW w:w="1275" w:type="dxa"/>
                            <w:tcMar>
                              <w:top w:w="170" w:type="dxa"/>
                            </w:tcMar>
                          </w:tcPr>
                          <w:p w:rsidR="00C75EA6" w:rsidRDefault="00C75EA6" w:rsidP="00592427">
                            <w:pPr>
                              <w:pStyle w:val="SenderInformation"/>
                              <w:spacing w:afterLines="20" w:after="48" w:line="240" w:lineRule="auto"/>
                              <w:rPr>
                                <w:b/>
                                <w:lang w:val="el-GR"/>
                              </w:rPr>
                            </w:pPr>
                          </w:p>
                        </w:tc>
                        <w:tc>
                          <w:tcPr>
                            <w:tcW w:w="2693" w:type="dxa"/>
                            <w:tcMar>
                              <w:top w:w="170" w:type="dxa"/>
                            </w:tcMar>
                          </w:tcPr>
                          <w:p w:rsidR="00C75EA6" w:rsidRDefault="00C75EA6" w:rsidP="00592427">
                            <w:pPr>
                              <w:pStyle w:val="SenderInformation"/>
                              <w:spacing w:afterLines="20" w:after="48" w:line="240" w:lineRule="auto"/>
                              <w:rPr>
                                <w:lang w:val="el-GR"/>
                              </w:rPr>
                            </w:pPr>
                          </w:p>
                        </w:tc>
                      </w:tr>
                    </w:tbl>
                    <w:p w:rsidR="00C75EA6" w:rsidRPr="00D35EDF" w:rsidRDefault="00C75EA6" w:rsidP="00C75EA6">
                      <w:pPr>
                        <w:spacing w:line="240" w:lineRule="auto"/>
                        <w:rPr>
                          <w:sz w:val="13"/>
                          <w:szCs w:val="13"/>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609" w:rsidRDefault="00B92609" w:rsidP="00C75EA6">
      <w:pPr>
        <w:spacing w:after="0" w:line="240" w:lineRule="auto"/>
      </w:pPr>
      <w:r>
        <w:separator/>
      </w:r>
    </w:p>
  </w:footnote>
  <w:footnote w:type="continuationSeparator" w:id="0">
    <w:p w:rsidR="00B92609" w:rsidRDefault="00B92609" w:rsidP="00C75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2D4E"/>
    <w:multiLevelType w:val="hybridMultilevel"/>
    <w:tmpl w:val="7D10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4077C"/>
    <w:multiLevelType w:val="hybridMultilevel"/>
    <w:tmpl w:val="8DA6A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7912751"/>
    <w:multiLevelType w:val="hybridMultilevel"/>
    <w:tmpl w:val="C95426D2"/>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A6"/>
    <w:rsid w:val="00021F5B"/>
    <w:rsid w:val="00046C1B"/>
    <w:rsid w:val="00056496"/>
    <w:rsid w:val="000609B1"/>
    <w:rsid w:val="0008130E"/>
    <w:rsid w:val="00097CF0"/>
    <w:rsid w:val="000E2D17"/>
    <w:rsid w:val="000F6191"/>
    <w:rsid w:val="001036E3"/>
    <w:rsid w:val="00154601"/>
    <w:rsid w:val="001C1348"/>
    <w:rsid w:val="00203D6A"/>
    <w:rsid w:val="0022165D"/>
    <w:rsid w:val="00222101"/>
    <w:rsid w:val="00235C07"/>
    <w:rsid w:val="0024347F"/>
    <w:rsid w:val="002A3BB8"/>
    <w:rsid w:val="002C7788"/>
    <w:rsid w:val="002D5B53"/>
    <w:rsid w:val="002E0F71"/>
    <w:rsid w:val="002E50B8"/>
    <w:rsid w:val="003036D0"/>
    <w:rsid w:val="00317ABC"/>
    <w:rsid w:val="003331AC"/>
    <w:rsid w:val="00364BAA"/>
    <w:rsid w:val="003750CA"/>
    <w:rsid w:val="003F7E32"/>
    <w:rsid w:val="00430F2B"/>
    <w:rsid w:val="0044005F"/>
    <w:rsid w:val="004435AB"/>
    <w:rsid w:val="00492E42"/>
    <w:rsid w:val="004938DB"/>
    <w:rsid w:val="004E16E1"/>
    <w:rsid w:val="004E7A93"/>
    <w:rsid w:val="004F194E"/>
    <w:rsid w:val="00540D46"/>
    <w:rsid w:val="00544A8D"/>
    <w:rsid w:val="00581EC4"/>
    <w:rsid w:val="00592427"/>
    <w:rsid w:val="005C7526"/>
    <w:rsid w:val="005F2907"/>
    <w:rsid w:val="005F32D3"/>
    <w:rsid w:val="00601F3C"/>
    <w:rsid w:val="0065745B"/>
    <w:rsid w:val="0070771A"/>
    <w:rsid w:val="00775B68"/>
    <w:rsid w:val="00781F6A"/>
    <w:rsid w:val="007D7C1C"/>
    <w:rsid w:val="007F2BA1"/>
    <w:rsid w:val="00824AA5"/>
    <w:rsid w:val="00870679"/>
    <w:rsid w:val="008C0C8F"/>
    <w:rsid w:val="008D36A3"/>
    <w:rsid w:val="008F38B3"/>
    <w:rsid w:val="00915770"/>
    <w:rsid w:val="00924A4B"/>
    <w:rsid w:val="00960F55"/>
    <w:rsid w:val="0099210D"/>
    <w:rsid w:val="00A15F70"/>
    <w:rsid w:val="00A85D13"/>
    <w:rsid w:val="00AD722C"/>
    <w:rsid w:val="00AF725A"/>
    <w:rsid w:val="00B779A8"/>
    <w:rsid w:val="00B92609"/>
    <w:rsid w:val="00BC7C2C"/>
    <w:rsid w:val="00BD15F7"/>
    <w:rsid w:val="00BD376D"/>
    <w:rsid w:val="00BD4DC1"/>
    <w:rsid w:val="00BE4D1A"/>
    <w:rsid w:val="00C13546"/>
    <w:rsid w:val="00C16213"/>
    <w:rsid w:val="00C30875"/>
    <w:rsid w:val="00C47EAF"/>
    <w:rsid w:val="00C63841"/>
    <w:rsid w:val="00C75EA6"/>
    <w:rsid w:val="00C92FCA"/>
    <w:rsid w:val="00CB3D37"/>
    <w:rsid w:val="00CC3E36"/>
    <w:rsid w:val="00CC719B"/>
    <w:rsid w:val="00D07438"/>
    <w:rsid w:val="00D15561"/>
    <w:rsid w:val="00DE10D3"/>
    <w:rsid w:val="00E17CE9"/>
    <w:rsid w:val="00E9634F"/>
    <w:rsid w:val="00EA5D72"/>
    <w:rsid w:val="00F00577"/>
    <w:rsid w:val="00F6486F"/>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A1E6E"/>
  <w15:chartTrackingRefBased/>
  <w15:docId w15:val="{90756653-2531-452F-BCD7-5FA20E9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0679"/>
    <w:pPr>
      <w:keepNext/>
      <w:spacing w:before="240" w:after="60" w:line="240" w:lineRule="auto"/>
      <w:outlineLvl w:val="0"/>
    </w:pPr>
    <w:rPr>
      <w:rFonts w:ascii="Calibri Light" w:eastAsia="Times New Roman" w:hAnsi="Calibri Light" w:cs="Times New Roman"/>
      <w:b/>
      <w:bCs/>
      <w:kern w:val="32"/>
      <w:sz w:val="32"/>
      <w:szCs w:val="32"/>
      <w:lang w:eastAsia="zh-CN"/>
    </w:rPr>
  </w:style>
  <w:style w:type="paragraph" w:styleId="Heading2">
    <w:name w:val="heading 2"/>
    <w:basedOn w:val="Normal"/>
    <w:next w:val="Normal"/>
    <w:link w:val="Heading2Char"/>
    <w:qFormat/>
    <w:rsid w:val="00781F6A"/>
    <w:pPr>
      <w:keepNext/>
      <w:spacing w:after="0" w:line="240" w:lineRule="auto"/>
      <w:jc w:val="both"/>
      <w:outlineLvl w:val="1"/>
    </w:pPr>
    <w:rPr>
      <w:rFonts w:ascii="Arial" w:eastAsia="Times New Roman" w:hAnsi="Arial" w:cs="Arial"/>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5EA6"/>
  </w:style>
  <w:style w:type="paragraph" w:styleId="Footer">
    <w:name w:val="footer"/>
    <w:basedOn w:val="Normal"/>
    <w:link w:val="FooterChar"/>
    <w:uiPriority w:val="99"/>
    <w:unhideWhenUsed/>
    <w:rsid w:val="00C75E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5EA6"/>
  </w:style>
  <w:style w:type="table" w:styleId="TableGrid">
    <w:name w:val="Table Grid"/>
    <w:basedOn w:val="TableNormal"/>
    <w:uiPriority w:val="59"/>
    <w:rsid w:val="00C75E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erInformation">
    <w:name w:val="Sender Information"/>
    <w:basedOn w:val="Normal"/>
    <w:qFormat/>
    <w:rsid w:val="00C75EA6"/>
    <w:pPr>
      <w:spacing w:after="80" w:line="160" w:lineRule="exact"/>
    </w:pPr>
    <w:rPr>
      <w:rFonts w:ascii="Arial" w:eastAsia="Arial" w:hAnsi="Arial" w:cs="Times New Roman"/>
      <w:sz w:val="13"/>
      <w:szCs w:val="13"/>
      <w:lang w:val="en-US" w:eastAsia="en-US"/>
    </w:rPr>
  </w:style>
  <w:style w:type="character" w:styleId="PlaceholderText">
    <w:name w:val="Placeholder Text"/>
    <w:basedOn w:val="DefaultParagraphFont"/>
    <w:uiPriority w:val="99"/>
    <w:semiHidden/>
    <w:rsid w:val="00C75EA6"/>
    <w:rPr>
      <w:color w:val="808080"/>
    </w:rPr>
  </w:style>
  <w:style w:type="character" w:customStyle="1" w:styleId="Heading2Char">
    <w:name w:val="Heading 2 Char"/>
    <w:basedOn w:val="DefaultParagraphFont"/>
    <w:link w:val="Heading2"/>
    <w:rsid w:val="00781F6A"/>
    <w:rPr>
      <w:rFonts w:ascii="Arial" w:eastAsia="Times New Roman" w:hAnsi="Arial" w:cs="Arial"/>
      <w:b/>
      <w:bCs/>
      <w:sz w:val="20"/>
      <w:szCs w:val="24"/>
      <w:u w:val="single"/>
      <w:lang w:eastAsia="en-US"/>
    </w:rPr>
  </w:style>
  <w:style w:type="paragraph" w:styleId="ListParagraph">
    <w:name w:val="List Paragraph"/>
    <w:basedOn w:val="Normal"/>
    <w:uiPriority w:val="34"/>
    <w:qFormat/>
    <w:rsid w:val="00781F6A"/>
    <w:pPr>
      <w:ind w:left="720"/>
      <w:contextualSpacing/>
    </w:pPr>
  </w:style>
  <w:style w:type="character" w:customStyle="1" w:styleId="Heading1Char">
    <w:name w:val="Heading 1 Char"/>
    <w:basedOn w:val="DefaultParagraphFont"/>
    <w:link w:val="Heading1"/>
    <w:uiPriority w:val="9"/>
    <w:rsid w:val="00870679"/>
    <w:rPr>
      <w:rFonts w:ascii="Calibri Light" w:eastAsia="Times New Roman" w:hAnsi="Calibri Light" w:cs="Times New Roman"/>
      <w:b/>
      <w:bCs/>
      <w:kern w:val="32"/>
      <w:sz w:val="32"/>
      <w:szCs w:val="32"/>
      <w:lang w:eastAsia="zh-CN"/>
    </w:rPr>
  </w:style>
  <w:style w:type="paragraph" w:customStyle="1" w:styleId="TitlemasterABBspecs">
    <w:name w:val="Title master (ABB specs)"/>
    <w:basedOn w:val="Normal"/>
    <w:qFormat/>
    <w:rsid w:val="003036D0"/>
    <w:pPr>
      <w:spacing w:after="0" w:line="240" w:lineRule="auto"/>
      <w:jc w:val="both"/>
    </w:pPr>
    <w:rPr>
      <w:rFonts w:ascii="Arial" w:eastAsia="Times New Roman" w:hAnsi="Arial" w:cs="Arial"/>
      <w:sz w:val="24"/>
      <w:szCs w:val="24"/>
      <w:lang w:eastAsia="en-US"/>
    </w:rPr>
  </w:style>
  <w:style w:type="paragraph" w:styleId="TOC1">
    <w:name w:val="toc 1"/>
    <w:basedOn w:val="Normal"/>
    <w:next w:val="Normal"/>
    <w:autoRedefine/>
    <w:uiPriority w:val="39"/>
    <w:rsid w:val="003036D0"/>
    <w:pPr>
      <w:spacing w:after="0" w:line="360" w:lineRule="auto"/>
    </w:pPr>
    <w:rPr>
      <w:rFonts w:ascii="Arial" w:hAnsi="Arial"/>
      <w:bCs/>
      <w:sz w:val="20"/>
      <w:szCs w:val="24"/>
    </w:rPr>
  </w:style>
  <w:style w:type="character" w:styleId="Hyperlink">
    <w:name w:val="Hyperlink"/>
    <w:uiPriority w:val="99"/>
    <w:unhideWhenUsed/>
    <w:rsid w:val="003036D0"/>
    <w:rPr>
      <w:color w:val="0563C1"/>
      <w:u w:val="single"/>
    </w:rPr>
  </w:style>
  <w:style w:type="paragraph" w:customStyle="1" w:styleId="Normal0">
    <w:name w:val="[Normal]"/>
    <w:uiPriority w:val="99"/>
    <w:rsid w:val="00824AA5"/>
    <w:pPr>
      <w:spacing w:after="0" w:line="240" w:lineRule="auto"/>
    </w:pPr>
    <w:rPr>
      <w:rFonts w:ascii="Arial" w:eastAsia="Arial" w:hAnsi="Arial" w:cs="Times New Roman"/>
      <w:noProof/>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9</Pages>
  <Words>2230</Words>
  <Characters>13052</Characters>
  <Application>Microsoft Office Word</Application>
  <DocSecurity>4</DocSecurity>
  <Lines>383</Lines>
  <Paragraphs>186</Paragraphs>
  <ScaleCrop>false</ScaleCrop>
  <HeadingPairs>
    <vt:vector size="2" baseType="variant">
      <vt:variant>
        <vt:lpstr>Title</vt:lpstr>
      </vt:variant>
      <vt:variant>
        <vt:i4>1</vt:i4>
      </vt:variant>
    </vt:vector>
  </HeadingPairs>
  <TitlesOfParts>
    <vt:vector size="1" baseType="lpstr">
      <vt:lpstr>Τεχνική Προδιαγραφή Απαγωγών Υπερτάσεων</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Απαγωγών Υπερτάσεων</dc:title>
  <dc:subject/>
  <dc:creator>Machi Tikou</dc:creator>
  <cp:keywords/>
  <dc:description/>
  <cp:lastModifiedBy>Pantelini Zerva</cp:lastModifiedBy>
  <cp:revision>2</cp:revision>
  <dcterms:created xsi:type="dcterms:W3CDTF">2019-08-09T14:16:00Z</dcterms:created>
  <dcterms:modified xsi:type="dcterms:W3CDTF">2019-08-09T14:16:00Z</dcterms:modified>
</cp:coreProperties>
</file>