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67" w:rsidRPr="001F4414" w:rsidRDefault="001F4414" w:rsidP="00E8548E">
      <w:pPr>
        <w:tabs>
          <w:tab w:val="left" w:pos="4678"/>
        </w:tabs>
        <w:spacing w:after="80" w:line="420" w:lineRule="exact"/>
        <w:rPr>
          <w:rFonts w:eastAsia="Times New Roman" w:cstheme="minorHAnsi"/>
          <w:b/>
          <w:bCs/>
          <w:sz w:val="28"/>
          <w:szCs w:val="28"/>
          <w:lang w:eastAsia="en-US"/>
        </w:rPr>
      </w:pPr>
      <w:r w:rsidRPr="001F4414">
        <w:rPr>
          <w:rFonts w:eastAsia="Times New Roman" w:cstheme="minorHAnsi"/>
          <w:b/>
          <w:bCs/>
          <w:sz w:val="28"/>
          <w:szCs w:val="28"/>
          <w:lang w:eastAsia="en-US"/>
        </w:rPr>
        <w:t>Τεχνική Προδιαγραφή για ομαλούς εκκινητές με έλεγχο και στις 3 φάσεις και προστασία του κινητήρα (για εγκαταστάσεις αντλητικών συγκροτημάτων)</w:t>
      </w:r>
    </w:p>
    <w:p w:rsidR="00D915B0" w:rsidRPr="001F4414" w:rsidRDefault="00D915B0" w:rsidP="00B61DA7">
      <w:pPr>
        <w:spacing w:after="0" w:line="250" w:lineRule="exact"/>
        <w:rPr>
          <w:rFonts w:eastAsia="Times New Roman" w:cstheme="minorHAnsi"/>
          <w:b/>
          <w:bCs/>
          <w:sz w:val="28"/>
          <w:szCs w:val="28"/>
          <w:lang w:eastAsia="en-US"/>
        </w:rPr>
      </w:pPr>
    </w:p>
    <w:p w:rsidR="00D915B0" w:rsidRPr="001F4414" w:rsidRDefault="00D915B0" w:rsidP="00D915B0">
      <w:pPr>
        <w:rPr>
          <w:rFonts w:cstheme="minorHAnsi"/>
          <w:sz w:val="28"/>
          <w:szCs w:val="28"/>
          <w:lang w:eastAsia="en-US"/>
        </w:rPr>
      </w:pPr>
      <w:r w:rsidRPr="001F4414">
        <w:rPr>
          <w:rFonts w:cstheme="minorHAnsi"/>
          <w:sz w:val="28"/>
          <w:szCs w:val="28"/>
          <w:lang w:eastAsia="en-US"/>
        </w:rPr>
        <w:br w:type="page"/>
      </w:r>
    </w:p>
    <w:p w:rsidR="00D915B0" w:rsidRPr="001F4414" w:rsidRDefault="00D915B0" w:rsidP="00B61DA7">
      <w:pPr>
        <w:spacing w:after="0" w:line="250" w:lineRule="exact"/>
        <w:rPr>
          <w:rFonts w:eastAsia="Times New Roman" w:cstheme="minorHAnsi"/>
          <w:b/>
          <w:bCs/>
          <w:sz w:val="20"/>
          <w:szCs w:val="20"/>
          <w:lang w:eastAsia="en-US"/>
        </w:rPr>
      </w:pPr>
    </w:p>
    <w:sdt>
      <w:sdtPr>
        <w:rPr>
          <w:rFonts w:asciiTheme="minorHAnsi" w:eastAsiaTheme="minorEastAsia" w:hAnsiTheme="minorHAnsi" w:cstheme="minorHAnsi"/>
          <w:b/>
          <w:color w:val="auto"/>
          <w:sz w:val="22"/>
          <w:szCs w:val="22"/>
          <w:lang w:val="el-GR" w:eastAsia="zh-TW"/>
        </w:rPr>
        <w:id w:val="1728564670"/>
        <w:docPartObj>
          <w:docPartGallery w:val="Table of Contents"/>
          <w:docPartUnique/>
        </w:docPartObj>
      </w:sdtPr>
      <w:sdtEndPr>
        <w:rPr>
          <w:bCs/>
          <w:noProof/>
        </w:rPr>
      </w:sdtEndPr>
      <w:sdtContent>
        <w:p w:rsidR="001E3E72" w:rsidRPr="001F4414" w:rsidRDefault="001E3E72">
          <w:pPr>
            <w:pStyle w:val="TOCHeading"/>
            <w:rPr>
              <w:rFonts w:asciiTheme="minorHAnsi" w:hAnsiTheme="minorHAnsi" w:cstheme="minorHAnsi"/>
              <w:b/>
            </w:rPr>
          </w:pPr>
        </w:p>
        <w:p w:rsidR="001F4414" w:rsidRDefault="001E3E72">
          <w:pPr>
            <w:pStyle w:val="TOC1"/>
            <w:tabs>
              <w:tab w:val="left" w:pos="660"/>
              <w:tab w:val="right" w:leader="dot" w:pos="9401"/>
            </w:tabs>
            <w:rPr>
              <w:noProof/>
              <w:lang w:eastAsia="el-GR"/>
            </w:rPr>
          </w:pPr>
          <w:r w:rsidRPr="001F4414">
            <w:rPr>
              <w:rFonts w:cstheme="minorHAnsi"/>
              <w:b/>
            </w:rPr>
            <w:fldChar w:fldCharType="begin"/>
          </w:r>
          <w:r w:rsidRPr="001F4414">
            <w:rPr>
              <w:rFonts w:cstheme="minorHAnsi"/>
              <w:b/>
            </w:rPr>
            <w:instrText xml:space="preserve"> TOC \o "1-3" \h \z \u </w:instrText>
          </w:r>
          <w:r w:rsidRPr="001F4414">
            <w:rPr>
              <w:rFonts w:cstheme="minorHAnsi"/>
              <w:b/>
            </w:rPr>
            <w:fldChar w:fldCharType="separate"/>
          </w:r>
          <w:hyperlink w:anchor="_Toc519162499" w:history="1">
            <w:r w:rsidR="001F4414" w:rsidRPr="002F3D84">
              <w:rPr>
                <w:rStyle w:val="Hyperlink"/>
                <w:rFonts w:cstheme="minorHAnsi"/>
                <w:b/>
                <w:noProof/>
                <w:lang w:eastAsia="en-US"/>
              </w:rPr>
              <w:t xml:space="preserve">1. </w:t>
            </w:r>
            <w:r w:rsidR="001F4414">
              <w:rPr>
                <w:noProof/>
                <w:lang w:eastAsia="el-GR"/>
              </w:rPr>
              <w:tab/>
            </w:r>
            <w:r w:rsidR="001F4414" w:rsidRPr="002F3D84">
              <w:rPr>
                <w:rStyle w:val="Hyperlink"/>
                <w:rFonts w:cstheme="minorHAnsi"/>
                <w:b/>
                <w:noProof/>
                <w:lang w:eastAsia="en-US"/>
              </w:rPr>
              <w:t>Εισαγωγή</w:t>
            </w:r>
            <w:r w:rsidR="001F4414">
              <w:rPr>
                <w:noProof/>
                <w:webHidden/>
              </w:rPr>
              <w:tab/>
            </w:r>
            <w:r w:rsidR="001F4414">
              <w:rPr>
                <w:noProof/>
                <w:webHidden/>
              </w:rPr>
              <w:fldChar w:fldCharType="begin"/>
            </w:r>
            <w:r w:rsidR="001F4414">
              <w:rPr>
                <w:noProof/>
                <w:webHidden/>
              </w:rPr>
              <w:instrText xml:space="preserve"> PAGEREF _Toc519162499 \h </w:instrText>
            </w:r>
            <w:r w:rsidR="001F4414">
              <w:rPr>
                <w:noProof/>
                <w:webHidden/>
              </w:rPr>
            </w:r>
            <w:r w:rsidR="001F4414">
              <w:rPr>
                <w:noProof/>
                <w:webHidden/>
              </w:rPr>
              <w:fldChar w:fldCharType="separate"/>
            </w:r>
            <w:r w:rsidR="00F009B4">
              <w:rPr>
                <w:noProof/>
                <w:webHidden/>
              </w:rPr>
              <w:t>3</w:t>
            </w:r>
            <w:r w:rsidR="001F4414">
              <w:rPr>
                <w:noProof/>
                <w:webHidden/>
              </w:rPr>
              <w:fldChar w:fldCharType="end"/>
            </w:r>
          </w:hyperlink>
        </w:p>
        <w:p w:rsidR="001F4414" w:rsidRDefault="000D3FCF">
          <w:pPr>
            <w:pStyle w:val="TOC1"/>
            <w:tabs>
              <w:tab w:val="left" w:pos="660"/>
              <w:tab w:val="right" w:leader="dot" w:pos="9401"/>
            </w:tabs>
            <w:rPr>
              <w:noProof/>
              <w:lang w:eastAsia="el-GR"/>
            </w:rPr>
          </w:pPr>
          <w:hyperlink w:anchor="_Toc519162500" w:history="1">
            <w:r w:rsidR="001F4414" w:rsidRPr="002F3D84">
              <w:rPr>
                <w:rStyle w:val="Hyperlink"/>
                <w:rFonts w:cstheme="minorHAnsi"/>
                <w:b/>
                <w:noProof/>
                <w:lang w:eastAsia="en-US"/>
              </w:rPr>
              <w:t xml:space="preserve">2. </w:t>
            </w:r>
            <w:r w:rsidR="001F4414">
              <w:rPr>
                <w:noProof/>
                <w:lang w:eastAsia="el-GR"/>
              </w:rPr>
              <w:tab/>
            </w:r>
            <w:r w:rsidR="001F4414" w:rsidRPr="002F3D84">
              <w:rPr>
                <w:rStyle w:val="Hyperlink"/>
                <w:rFonts w:cstheme="minorHAnsi"/>
                <w:b/>
                <w:noProof/>
                <w:lang w:eastAsia="en-US"/>
              </w:rPr>
              <w:t>Συμμόρφωση με τα πρότυπα</w:t>
            </w:r>
            <w:r w:rsidR="001F4414">
              <w:rPr>
                <w:noProof/>
                <w:webHidden/>
              </w:rPr>
              <w:tab/>
            </w:r>
            <w:r w:rsidR="001F4414">
              <w:rPr>
                <w:noProof/>
                <w:webHidden/>
              </w:rPr>
              <w:fldChar w:fldCharType="begin"/>
            </w:r>
            <w:r w:rsidR="001F4414">
              <w:rPr>
                <w:noProof/>
                <w:webHidden/>
              </w:rPr>
              <w:instrText xml:space="preserve"> PAGEREF _Toc519162500 \h </w:instrText>
            </w:r>
            <w:r w:rsidR="001F4414">
              <w:rPr>
                <w:noProof/>
                <w:webHidden/>
              </w:rPr>
            </w:r>
            <w:r w:rsidR="001F4414">
              <w:rPr>
                <w:noProof/>
                <w:webHidden/>
              </w:rPr>
              <w:fldChar w:fldCharType="separate"/>
            </w:r>
            <w:r w:rsidR="00F009B4">
              <w:rPr>
                <w:noProof/>
                <w:webHidden/>
              </w:rPr>
              <w:t>3</w:t>
            </w:r>
            <w:r w:rsidR="001F4414">
              <w:rPr>
                <w:noProof/>
                <w:webHidden/>
              </w:rPr>
              <w:fldChar w:fldCharType="end"/>
            </w:r>
          </w:hyperlink>
        </w:p>
        <w:p w:rsidR="001F4414" w:rsidRDefault="000D3FCF">
          <w:pPr>
            <w:pStyle w:val="TOC1"/>
            <w:tabs>
              <w:tab w:val="left" w:pos="660"/>
              <w:tab w:val="right" w:leader="dot" w:pos="9401"/>
            </w:tabs>
            <w:rPr>
              <w:noProof/>
              <w:lang w:eastAsia="el-GR"/>
            </w:rPr>
          </w:pPr>
          <w:hyperlink w:anchor="_Toc519162501" w:history="1">
            <w:r w:rsidR="001F4414" w:rsidRPr="002F3D84">
              <w:rPr>
                <w:rStyle w:val="Hyperlink"/>
                <w:rFonts w:cstheme="minorHAnsi"/>
                <w:b/>
                <w:noProof/>
                <w:lang w:eastAsia="en-US"/>
              </w:rPr>
              <w:t xml:space="preserve">3. </w:t>
            </w:r>
            <w:r w:rsidR="001F4414">
              <w:rPr>
                <w:noProof/>
                <w:lang w:eastAsia="el-GR"/>
              </w:rPr>
              <w:tab/>
            </w:r>
            <w:r w:rsidR="001F4414" w:rsidRPr="002F3D84">
              <w:rPr>
                <w:rStyle w:val="Hyperlink"/>
                <w:rFonts w:cstheme="minorHAnsi"/>
                <w:b/>
                <w:noProof/>
                <w:lang w:eastAsia="en-US"/>
              </w:rPr>
              <w:t>Λειτουργικά χαρακτηριστικά</w:t>
            </w:r>
            <w:r w:rsidR="001F4414">
              <w:rPr>
                <w:noProof/>
                <w:webHidden/>
              </w:rPr>
              <w:tab/>
            </w:r>
            <w:r w:rsidR="001F4414">
              <w:rPr>
                <w:noProof/>
                <w:webHidden/>
              </w:rPr>
              <w:fldChar w:fldCharType="begin"/>
            </w:r>
            <w:r w:rsidR="001F4414">
              <w:rPr>
                <w:noProof/>
                <w:webHidden/>
              </w:rPr>
              <w:instrText xml:space="preserve"> PAGEREF _Toc519162501 \h </w:instrText>
            </w:r>
            <w:r w:rsidR="001F4414">
              <w:rPr>
                <w:noProof/>
                <w:webHidden/>
              </w:rPr>
            </w:r>
            <w:r w:rsidR="001F4414">
              <w:rPr>
                <w:noProof/>
                <w:webHidden/>
              </w:rPr>
              <w:fldChar w:fldCharType="separate"/>
            </w:r>
            <w:r w:rsidR="00F009B4">
              <w:rPr>
                <w:noProof/>
                <w:webHidden/>
              </w:rPr>
              <w:t>3</w:t>
            </w:r>
            <w:r w:rsidR="001F4414">
              <w:rPr>
                <w:noProof/>
                <w:webHidden/>
              </w:rPr>
              <w:fldChar w:fldCharType="end"/>
            </w:r>
          </w:hyperlink>
        </w:p>
        <w:p w:rsidR="001F4414" w:rsidRDefault="000D3FCF">
          <w:pPr>
            <w:pStyle w:val="TOC2"/>
            <w:tabs>
              <w:tab w:val="left" w:pos="880"/>
              <w:tab w:val="right" w:leader="dot" w:pos="9401"/>
            </w:tabs>
            <w:rPr>
              <w:noProof/>
              <w:lang w:eastAsia="el-GR"/>
            </w:rPr>
          </w:pPr>
          <w:hyperlink w:anchor="_Toc519162502" w:history="1">
            <w:r w:rsidR="001F4414" w:rsidRPr="002F3D84">
              <w:rPr>
                <w:rStyle w:val="Hyperlink"/>
                <w:rFonts w:cstheme="minorHAnsi"/>
                <w:b/>
                <w:noProof/>
                <w:lang w:eastAsia="en-US"/>
              </w:rPr>
              <w:t>3.1.</w:t>
            </w:r>
            <w:r w:rsidR="001F4414">
              <w:rPr>
                <w:noProof/>
                <w:lang w:eastAsia="el-GR"/>
              </w:rPr>
              <w:tab/>
            </w:r>
            <w:r w:rsidR="001F4414" w:rsidRPr="002F3D84">
              <w:rPr>
                <w:rStyle w:val="Hyperlink"/>
                <w:rFonts w:cstheme="minorHAnsi"/>
                <w:b/>
                <w:noProof/>
                <w:lang w:eastAsia="en-US"/>
              </w:rPr>
              <w:t>Γενικά χαρακτηριστικά</w:t>
            </w:r>
            <w:r w:rsidR="001F4414">
              <w:rPr>
                <w:noProof/>
                <w:webHidden/>
              </w:rPr>
              <w:tab/>
            </w:r>
            <w:r w:rsidR="001F4414">
              <w:rPr>
                <w:noProof/>
                <w:webHidden/>
              </w:rPr>
              <w:fldChar w:fldCharType="begin"/>
            </w:r>
            <w:r w:rsidR="001F4414">
              <w:rPr>
                <w:noProof/>
                <w:webHidden/>
              </w:rPr>
              <w:instrText xml:space="preserve"> PAGEREF _Toc519162502 \h </w:instrText>
            </w:r>
            <w:r w:rsidR="001F4414">
              <w:rPr>
                <w:noProof/>
                <w:webHidden/>
              </w:rPr>
            </w:r>
            <w:r w:rsidR="001F4414">
              <w:rPr>
                <w:noProof/>
                <w:webHidden/>
              </w:rPr>
              <w:fldChar w:fldCharType="separate"/>
            </w:r>
            <w:r w:rsidR="00F009B4">
              <w:rPr>
                <w:noProof/>
                <w:webHidden/>
              </w:rPr>
              <w:t>3</w:t>
            </w:r>
            <w:r w:rsidR="001F4414">
              <w:rPr>
                <w:noProof/>
                <w:webHidden/>
              </w:rPr>
              <w:fldChar w:fldCharType="end"/>
            </w:r>
          </w:hyperlink>
        </w:p>
        <w:p w:rsidR="001F4414" w:rsidRDefault="000D3FCF">
          <w:pPr>
            <w:pStyle w:val="TOC2"/>
            <w:tabs>
              <w:tab w:val="right" w:leader="dot" w:pos="9401"/>
            </w:tabs>
            <w:rPr>
              <w:noProof/>
              <w:lang w:eastAsia="el-GR"/>
            </w:rPr>
          </w:pPr>
          <w:hyperlink w:anchor="_Toc519162503" w:history="1">
            <w:r w:rsidR="001F4414" w:rsidRPr="002F3D84">
              <w:rPr>
                <w:rStyle w:val="Hyperlink"/>
                <w:rFonts w:cstheme="minorHAnsi"/>
                <w:b/>
                <w:noProof/>
                <w:lang w:eastAsia="en-US"/>
              </w:rPr>
              <w:t>3.2. Επικοινωνία με τον χρήστη</w:t>
            </w:r>
            <w:r w:rsidR="001F4414">
              <w:rPr>
                <w:noProof/>
                <w:webHidden/>
              </w:rPr>
              <w:tab/>
            </w:r>
            <w:r w:rsidR="001F4414">
              <w:rPr>
                <w:noProof/>
                <w:webHidden/>
              </w:rPr>
              <w:fldChar w:fldCharType="begin"/>
            </w:r>
            <w:r w:rsidR="001F4414">
              <w:rPr>
                <w:noProof/>
                <w:webHidden/>
              </w:rPr>
              <w:instrText xml:space="preserve"> PAGEREF _Toc519162503 \h </w:instrText>
            </w:r>
            <w:r w:rsidR="001F4414">
              <w:rPr>
                <w:noProof/>
                <w:webHidden/>
              </w:rPr>
            </w:r>
            <w:r w:rsidR="001F4414">
              <w:rPr>
                <w:noProof/>
                <w:webHidden/>
              </w:rPr>
              <w:fldChar w:fldCharType="separate"/>
            </w:r>
            <w:r w:rsidR="00F009B4">
              <w:rPr>
                <w:noProof/>
                <w:webHidden/>
              </w:rPr>
              <w:t>4</w:t>
            </w:r>
            <w:r w:rsidR="001F4414">
              <w:rPr>
                <w:noProof/>
                <w:webHidden/>
              </w:rPr>
              <w:fldChar w:fldCharType="end"/>
            </w:r>
          </w:hyperlink>
        </w:p>
        <w:p w:rsidR="001F4414" w:rsidRDefault="000D3FCF">
          <w:pPr>
            <w:pStyle w:val="TOC2"/>
            <w:tabs>
              <w:tab w:val="right" w:leader="dot" w:pos="9401"/>
            </w:tabs>
            <w:rPr>
              <w:noProof/>
              <w:lang w:eastAsia="el-GR"/>
            </w:rPr>
          </w:pPr>
          <w:hyperlink w:anchor="_Toc519162504" w:history="1">
            <w:r w:rsidR="001F4414" w:rsidRPr="002F3D84">
              <w:rPr>
                <w:rStyle w:val="Hyperlink"/>
                <w:rFonts w:cstheme="minorHAnsi"/>
                <w:b/>
                <w:noProof/>
                <w:lang w:eastAsia="en-US"/>
              </w:rPr>
              <w:t>3.3. Συνθήκες περιβάλλοντος</w:t>
            </w:r>
            <w:r w:rsidR="001F4414">
              <w:rPr>
                <w:noProof/>
                <w:webHidden/>
              </w:rPr>
              <w:tab/>
            </w:r>
            <w:r w:rsidR="001F4414">
              <w:rPr>
                <w:noProof/>
                <w:webHidden/>
              </w:rPr>
              <w:fldChar w:fldCharType="begin"/>
            </w:r>
            <w:r w:rsidR="001F4414">
              <w:rPr>
                <w:noProof/>
                <w:webHidden/>
              </w:rPr>
              <w:instrText xml:space="preserve"> PAGEREF _Toc519162504 \h </w:instrText>
            </w:r>
            <w:r w:rsidR="001F4414">
              <w:rPr>
                <w:noProof/>
                <w:webHidden/>
              </w:rPr>
            </w:r>
            <w:r w:rsidR="001F4414">
              <w:rPr>
                <w:noProof/>
                <w:webHidden/>
              </w:rPr>
              <w:fldChar w:fldCharType="separate"/>
            </w:r>
            <w:r w:rsidR="00F009B4">
              <w:rPr>
                <w:noProof/>
                <w:webHidden/>
              </w:rPr>
              <w:t>4</w:t>
            </w:r>
            <w:r w:rsidR="001F4414">
              <w:rPr>
                <w:noProof/>
                <w:webHidden/>
              </w:rPr>
              <w:fldChar w:fldCharType="end"/>
            </w:r>
          </w:hyperlink>
        </w:p>
        <w:p w:rsidR="001F4414" w:rsidRDefault="000D3FCF">
          <w:pPr>
            <w:pStyle w:val="TOC2"/>
            <w:tabs>
              <w:tab w:val="right" w:leader="dot" w:pos="9401"/>
            </w:tabs>
            <w:rPr>
              <w:noProof/>
              <w:lang w:eastAsia="el-GR"/>
            </w:rPr>
          </w:pPr>
          <w:hyperlink w:anchor="_Toc519162505" w:history="1">
            <w:r w:rsidR="001F4414" w:rsidRPr="002F3D84">
              <w:rPr>
                <w:rStyle w:val="Hyperlink"/>
                <w:rFonts w:cstheme="minorHAnsi"/>
                <w:b/>
                <w:noProof/>
                <w:lang w:eastAsia="en-US"/>
              </w:rPr>
              <w:t>3.4. Δυνατότητες εκκίνησης, στάσης και λειτουργίας</w:t>
            </w:r>
            <w:r w:rsidR="001F4414">
              <w:rPr>
                <w:noProof/>
                <w:webHidden/>
              </w:rPr>
              <w:tab/>
            </w:r>
            <w:r w:rsidR="001F4414">
              <w:rPr>
                <w:noProof/>
                <w:webHidden/>
              </w:rPr>
              <w:fldChar w:fldCharType="begin"/>
            </w:r>
            <w:r w:rsidR="001F4414">
              <w:rPr>
                <w:noProof/>
                <w:webHidden/>
              </w:rPr>
              <w:instrText xml:space="preserve"> PAGEREF _Toc519162505 \h </w:instrText>
            </w:r>
            <w:r w:rsidR="001F4414">
              <w:rPr>
                <w:noProof/>
                <w:webHidden/>
              </w:rPr>
            </w:r>
            <w:r w:rsidR="001F4414">
              <w:rPr>
                <w:noProof/>
                <w:webHidden/>
              </w:rPr>
              <w:fldChar w:fldCharType="separate"/>
            </w:r>
            <w:r w:rsidR="00F009B4">
              <w:rPr>
                <w:noProof/>
                <w:webHidden/>
              </w:rPr>
              <w:t>5</w:t>
            </w:r>
            <w:r w:rsidR="001F4414">
              <w:rPr>
                <w:noProof/>
                <w:webHidden/>
              </w:rPr>
              <w:fldChar w:fldCharType="end"/>
            </w:r>
          </w:hyperlink>
        </w:p>
        <w:p w:rsidR="001F4414" w:rsidRDefault="000D3FCF">
          <w:pPr>
            <w:pStyle w:val="TOC2"/>
            <w:tabs>
              <w:tab w:val="right" w:leader="dot" w:pos="9401"/>
            </w:tabs>
            <w:rPr>
              <w:noProof/>
              <w:lang w:eastAsia="el-GR"/>
            </w:rPr>
          </w:pPr>
          <w:hyperlink w:anchor="_Toc519162506" w:history="1">
            <w:r w:rsidR="001F4414" w:rsidRPr="002F3D84">
              <w:rPr>
                <w:rStyle w:val="Hyperlink"/>
                <w:rFonts w:cstheme="minorHAnsi"/>
                <w:b/>
                <w:noProof/>
                <w:lang w:eastAsia="en-US"/>
              </w:rPr>
              <w:t>3.5. Λειτουργίες προστασίας ομαλού εκκινητή</w:t>
            </w:r>
            <w:r w:rsidR="001F4414">
              <w:rPr>
                <w:noProof/>
                <w:webHidden/>
              </w:rPr>
              <w:tab/>
            </w:r>
            <w:r w:rsidR="001F4414">
              <w:rPr>
                <w:noProof/>
                <w:webHidden/>
              </w:rPr>
              <w:fldChar w:fldCharType="begin"/>
            </w:r>
            <w:r w:rsidR="001F4414">
              <w:rPr>
                <w:noProof/>
                <w:webHidden/>
              </w:rPr>
              <w:instrText xml:space="preserve"> PAGEREF _Toc519162506 \h </w:instrText>
            </w:r>
            <w:r w:rsidR="001F4414">
              <w:rPr>
                <w:noProof/>
                <w:webHidden/>
              </w:rPr>
            </w:r>
            <w:r w:rsidR="001F4414">
              <w:rPr>
                <w:noProof/>
                <w:webHidden/>
              </w:rPr>
              <w:fldChar w:fldCharType="separate"/>
            </w:r>
            <w:r w:rsidR="00F009B4">
              <w:rPr>
                <w:noProof/>
                <w:webHidden/>
              </w:rPr>
              <w:t>6</w:t>
            </w:r>
            <w:r w:rsidR="001F4414">
              <w:rPr>
                <w:noProof/>
                <w:webHidden/>
              </w:rPr>
              <w:fldChar w:fldCharType="end"/>
            </w:r>
          </w:hyperlink>
        </w:p>
        <w:p w:rsidR="001F4414" w:rsidRDefault="000D3FCF">
          <w:pPr>
            <w:pStyle w:val="TOC2"/>
            <w:tabs>
              <w:tab w:val="right" w:leader="dot" w:pos="9401"/>
            </w:tabs>
            <w:rPr>
              <w:noProof/>
              <w:lang w:eastAsia="el-GR"/>
            </w:rPr>
          </w:pPr>
          <w:hyperlink w:anchor="_Toc519162507" w:history="1">
            <w:r w:rsidR="001F4414" w:rsidRPr="002F3D84">
              <w:rPr>
                <w:rStyle w:val="Hyperlink"/>
                <w:rFonts w:cstheme="minorHAnsi"/>
                <w:b/>
                <w:noProof/>
                <w:lang w:eastAsia="en-US"/>
              </w:rPr>
              <w:t>3.6. Λειτουργίες προστασίας κινητήρα και φορτίου</w:t>
            </w:r>
            <w:r w:rsidR="001F4414">
              <w:rPr>
                <w:noProof/>
                <w:webHidden/>
              </w:rPr>
              <w:tab/>
            </w:r>
            <w:r w:rsidR="001F4414">
              <w:rPr>
                <w:noProof/>
                <w:webHidden/>
              </w:rPr>
              <w:fldChar w:fldCharType="begin"/>
            </w:r>
            <w:r w:rsidR="001F4414">
              <w:rPr>
                <w:noProof/>
                <w:webHidden/>
              </w:rPr>
              <w:instrText xml:space="preserve"> PAGEREF _Toc519162507 \h </w:instrText>
            </w:r>
            <w:r w:rsidR="001F4414">
              <w:rPr>
                <w:noProof/>
                <w:webHidden/>
              </w:rPr>
            </w:r>
            <w:r w:rsidR="001F4414">
              <w:rPr>
                <w:noProof/>
                <w:webHidden/>
              </w:rPr>
              <w:fldChar w:fldCharType="separate"/>
            </w:r>
            <w:r w:rsidR="00F009B4">
              <w:rPr>
                <w:noProof/>
                <w:webHidden/>
              </w:rPr>
              <w:t>6</w:t>
            </w:r>
            <w:r w:rsidR="001F4414">
              <w:rPr>
                <w:noProof/>
                <w:webHidden/>
              </w:rPr>
              <w:fldChar w:fldCharType="end"/>
            </w:r>
          </w:hyperlink>
        </w:p>
        <w:p w:rsidR="001F4414" w:rsidRDefault="000D3FCF">
          <w:pPr>
            <w:pStyle w:val="TOC2"/>
            <w:tabs>
              <w:tab w:val="right" w:leader="dot" w:pos="9401"/>
            </w:tabs>
            <w:rPr>
              <w:noProof/>
              <w:lang w:eastAsia="el-GR"/>
            </w:rPr>
          </w:pPr>
          <w:hyperlink w:anchor="_Toc519162508" w:history="1">
            <w:r w:rsidR="001F4414" w:rsidRPr="002F3D84">
              <w:rPr>
                <w:rStyle w:val="Hyperlink"/>
                <w:rFonts w:cstheme="minorHAnsi"/>
                <w:b/>
                <w:noProof/>
                <w:lang w:eastAsia="en-US"/>
              </w:rPr>
              <w:t>3.7. Ενσωματωμένες</w:t>
            </w:r>
            <w:bookmarkStart w:id="0" w:name="_GoBack"/>
            <w:bookmarkEnd w:id="0"/>
            <w:r w:rsidR="001F4414" w:rsidRPr="002F3D84">
              <w:rPr>
                <w:rStyle w:val="Hyperlink"/>
                <w:rFonts w:cstheme="minorHAnsi"/>
                <w:b/>
                <w:noProof/>
                <w:lang w:eastAsia="en-US"/>
              </w:rPr>
              <w:t xml:space="preserve"> προειδοποιήσεις</w:t>
            </w:r>
            <w:r w:rsidR="001F4414">
              <w:rPr>
                <w:noProof/>
                <w:webHidden/>
              </w:rPr>
              <w:tab/>
            </w:r>
            <w:r w:rsidR="001F4414">
              <w:rPr>
                <w:noProof/>
                <w:webHidden/>
              </w:rPr>
              <w:fldChar w:fldCharType="begin"/>
            </w:r>
            <w:r w:rsidR="001F4414">
              <w:rPr>
                <w:noProof/>
                <w:webHidden/>
              </w:rPr>
              <w:instrText xml:space="preserve"> PAGEREF _Toc519162508 \h </w:instrText>
            </w:r>
            <w:r w:rsidR="001F4414">
              <w:rPr>
                <w:noProof/>
                <w:webHidden/>
              </w:rPr>
            </w:r>
            <w:r w:rsidR="001F4414">
              <w:rPr>
                <w:noProof/>
                <w:webHidden/>
              </w:rPr>
              <w:fldChar w:fldCharType="separate"/>
            </w:r>
            <w:r w:rsidR="00F009B4">
              <w:rPr>
                <w:noProof/>
                <w:webHidden/>
              </w:rPr>
              <w:t>7</w:t>
            </w:r>
            <w:r w:rsidR="001F4414">
              <w:rPr>
                <w:noProof/>
                <w:webHidden/>
              </w:rPr>
              <w:fldChar w:fldCharType="end"/>
            </w:r>
          </w:hyperlink>
        </w:p>
        <w:p w:rsidR="001F4414" w:rsidRDefault="000D3FCF">
          <w:pPr>
            <w:pStyle w:val="TOC2"/>
            <w:tabs>
              <w:tab w:val="right" w:leader="dot" w:pos="9401"/>
            </w:tabs>
            <w:rPr>
              <w:noProof/>
              <w:lang w:eastAsia="el-GR"/>
            </w:rPr>
          </w:pPr>
          <w:hyperlink w:anchor="_Toc519162509" w:history="1">
            <w:r w:rsidR="001F4414" w:rsidRPr="002F3D84">
              <w:rPr>
                <w:rStyle w:val="Hyperlink"/>
                <w:rFonts w:cstheme="minorHAnsi"/>
                <w:b/>
                <w:noProof/>
                <w:lang w:eastAsia="en-US"/>
              </w:rPr>
              <w:t>3.8. Διάγνωση σφαλμάτων</w:t>
            </w:r>
            <w:r w:rsidR="001F4414">
              <w:rPr>
                <w:noProof/>
                <w:webHidden/>
              </w:rPr>
              <w:tab/>
            </w:r>
            <w:r w:rsidR="001F4414">
              <w:rPr>
                <w:noProof/>
                <w:webHidden/>
              </w:rPr>
              <w:fldChar w:fldCharType="begin"/>
            </w:r>
            <w:r w:rsidR="001F4414">
              <w:rPr>
                <w:noProof/>
                <w:webHidden/>
              </w:rPr>
              <w:instrText xml:space="preserve"> PAGEREF _Toc519162509 \h </w:instrText>
            </w:r>
            <w:r w:rsidR="001F4414">
              <w:rPr>
                <w:noProof/>
                <w:webHidden/>
              </w:rPr>
            </w:r>
            <w:r w:rsidR="001F4414">
              <w:rPr>
                <w:noProof/>
                <w:webHidden/>
              </w:rPr>
              <w:fldChar w:fldCharType="separate"/>
            </w:r>
            <w:r w:rsidR="00F009B4">
              <w:rPr>
                <w:noProof/>
                <w:webHidden/>
              </w:rPr>
              <w:t>8</w:t>
            </w:r>
            <w:r w:rsidR="001F4414">
              <w:rPr>
                <w:noProof/>
                <w:webHidden/>
              </w:rPr>
              <w:fldChar w:fldCharType="end"/>
            </w:r>
          </w:hyperlink>
        </w:p>
        <w:p w:rsidR="001E3E72" w:rsidRPr="001F4414" w:rsidRDefault="001E3E72">
          <w:pPr>
            <w:rPr>
              <w:rFonts w:cstheme="minorHAnsi"/>
            </w:rPr>
          </w:pPr>
          <w:r w:rsidRPr="001F4414">
            <w:rPr>
              <w:rFonts w:cstheme="minorHAnsi"/>
              <w:b/>
              <w:bCs/>
              <w:noProof/>
            </w:rPr>
            <w:fldChar w:fldCharType="end"/>
          </w:r>
        </w:p>
      </w:sdtContent>
    </w:sdt>
    <w:p w:rsidR="001E3E72" w:rsidRPr="001F4414" w:rsidRDefault="001E3E72" w:rsidP="00D915B0">
      <w:pPr>
        <w:rPr>
          <w:rFonts w:cstheme="minorHAnsi"/>
          <w:lang w:eastAsia="en-US"/>
        </w:rPr>
      </w:pPr>
    </w:p>
    <w:p w:rsidR="001E3E72" w:rsidRPr="001F4414" w:rsidRDefault="001E3E72" w:rsidP="001E3E72">
      <w:pPr>
        <w:rPr>
          <w:rFonts w:cstheme="minorHAnsi"/>
          <w:lang w:eastAsia="en-US"/>
        </w:rPr>
      </w:pPr>
      <w:r w:rsidRPr="001F4414">
        <w:rPr>
          <w:rFonts w:cstheme="minorHAnsi"/>
          <w:lang w:eastAsia="en-US"/>
        </w:rPr>
        <w:br w:type="page"/>
      </w:r>
    </w:p>
    <w:p w:rsidR="005040F0" w:rsidRPr="001F4414" w:rsidRDefault="005040F0" w:rsidP="00D915B0">
      <w:pPr>
        <w:pStyle w:val="Heading1"/>
        <w:rPr>
          <w:rFonts w:asciiTheme="minorHAnsi" w:hAnsiTheme="minorHAnsi" w:cstheme="minorHAnsi"/>
          <w:b/>
          <w:color w:val="auto"/>
          <w:sz w:val="22"/>
          <w:szCs w:val="22"/>
          <w:lang w:eastAsia="en-US"/>
        </w:rPr>
      </w:pPr>
      <w:bookmarkStart w:id="1" w:name="_Toc519162499"/>
      <w:bookmarkStart w:id="2" w:name="_Toc108334365"/>
      <w:r w:rsidRPr="001F4414">
        <w:rPr>
          <w:rFonts w:asciiTheme="minorHAnsi" w:hAnsiTheme="minorHAnsi" w:cstheme="minorHAnsi"/>
          <w:b/>
          <w:color w:val="auto"/>
          <w:sz w:val="22"/>
          <w:szCs w:val="22"/>
          <w:lang w:eastAsia="en-US"/>
        </w:rPr>
        <w:lastRenderedPageBreak/>
        <w:t xml:space="preserve">1. </w:t>
      </w:r>
      <w:r w:rsidR="002A3F7C" w:rsidRPr="001F4414">
        <w:rPr>
          <w:rFonts w:asciiTheme="minorHAnsi" w:hAnsiTheme="minorHAnsi" w:cstheme="minorHAnsi"/>
          <w:b/>
          <w:color w:val="auto"/>
          <w:sz w:val="22"/>
          <w:szCs w:val="22"/>
          <w:lang w:eastAsia="en-US"/>
        </w:rPr>
        <w:tab/>
      </w:r>
      <w:r w:rsidRPr="001F4414">
        <w:rPr>
          <w:rFonts w:asciiTheme="minorHAnsi" w:hAnsiTheme="minorHAnsi" w:cstheme="minorHAnsi"/>
          <w:b/>
          <w:color w:val="auto"/>
          <w:sz w:val="22"/>
          <w:szCs w:val="22"/>
          <w:lang w:eastAsia="en-US"/>
        </w:rPr>
        <w:t>Εισαγωγή</w:t>
      </w:r>
      <w:bookmarkEnd w:id="1"/>
    </w:p>
    <w:p w:rsidR="00D915B0" w:rsidRPr="001F4414" w:rsidRDefault="00D915B0" w:rsidP="005040F0">
      <w:pPr>
        <w:keepNext/>
        <w:tabs>
          <w:tab w:val="left" w:pos="567"/>
        </w:tabs>
        <w:spacing w:after="0" w:line="250" w:lineRule="exact"/>
        <w:outlineLvl w:val="1"/>
        <w:rPr>
          <w:rFonts w:cstheme="minorHAnsi"/>
        </w:rPr>
      </w:pPr>
    </w:p>
    <w:p w:rsidR="005040F0" w:rsidRPr="001F4414" w:rsidRDefault="005040F0" w:rsidP="00B9670C">
      <w:pPr>
        <w:pStyle w:val="NoSpacing"/>
        <w:ind w:left="720"/>
        <w:rPr>
          <w:rFonts w:eastAsia="Times New Roman" w:cstheme="minorHAnsi"/>
          <w:b/>
          <w:bCs/>
          <w:iCs/>
          <w:sz w:val="20"/>
          <w:szCs w:val="20"/>
          <w:lang w:eastAsia="en-US"/>
        </w:rPr>
      </w:pPr>
      <w:r w:rsidRPr="001F4414">
        <w:rPr>
          <w:rFonts w:cstheme="minorHAnsi"/>
        </w:rPr>
        <w:t>Η παρούσα προδιαγραφή περιγράφει την απαιτούμενη απόδοση, λειτουργικές και  κατασκευαστικές απαιτήσεις και απαιτήσεις εγκατάστασης ομαλού εκκινητή κατάλληλου για την εκκίνηση κινητήρα βραχυκυκλωμένου δρομέα χαμηλής τάσης.</w:t>
      </w:r>
    </w:p>
    <w:p w:rsidR="005040F0" w:rsidRPr="001F4414" w:rsidRDefault="005040F0" w:rsidP="00B61DA7">
      <w:pPr>
        <w:keepNext/>
        <w:tabs>
          <w:tab w:val="left" w:pos="567"/>
        </w:tabs>
        <w:spacing w:after="0" w:line="250" w:lineRule="exact"/>
        <w:outlineLvl w:val="1"/>
        <w:rPr>
          <w:rFonts w:eastAsia="Times New Roman" w:cstheme="minorHAnsi"/>
          <w:b/>
          <w:bCs/>
          <w:iCs/>
          <w:lang w:eastAsia="en-US"/>
        </w:rPr>
      </w:pPr>
    </w:p>
    <w:p w:rsidR="00B61DA7" w:rsidRPr="001F4414" w:rsidRDefault="005040F0" w:rsidP="006605C3">
      <w:pPr>
        <w:pStyle w:val="Heading1"/>
        <w:spacing w:before="0"/>
        <w:rPr>
          <w:rFonts w:asciiTheme="minorHAnsi" w:hAnsiTheme="minorHAnsi" w:cstheme="minorHAnsi"/>
          <w:b/>
          <w:color w:val="auto"/>
          <w:sz w:val="22"/>
          <w:szCs w:val="22"/>
          <w:lang w:eastAsia="en-US"/>
        </w:rPr>
      </w:pPr>
      <w:bookmarkStart w:id="3" w:name="_Toc519162500"/>
      <w:r w:rsidRPr="001F4414">
        <w:rPr>
          <w:rFonts w:asciiTheme="minorHAnsi" w:hAnsiTheme="minorHAnsi" w:cstheme="minorHAnsi"/>
          <w:b/>
          <w:color w:val="auto"/>
          <w:sz w:val="22"/>
          <w:szCs w:val="22"/>
          <w:lang w:eastAsia="en-US"/>
        </w:rPr>
        <w:t>2</w:t>
      </w:r>
      <w:r w:rsidR="00B61DA7" w:rsidRPr="001F4414">
        <w:rPr>
          <w:rFonts w:asciiTheme="minorHAnsi" w:hAnsiTheme="minorHAnsi" w:cstheme="minorHAnsi"/>
          <w:b/>
          <w:color w:val="auto"/>
          <w:sz w:val="22"/>
          <w:szCs w:val="22"/>
          <w:lang w:eastAsia="en-US"/>
        </w:rPr>
        <w:t>.</w:t>
      </w:r>
      <w:bookmarkEnd w:id="2"/>
      <w:r w:rsidR="002A3F7C" w:rsidRPr="001F4414">
        <w:rPr>
          <w:rFonts w:asciiTheme="minorHAnsi" w:hAnsiTheme="minorHAnsi" w:cstheme="minorHAnsi"/>
          <w:b/>
          <w:color w:val="auto"/>
          <w:sz w:val="22"/>
          <w:szCs w:val="22"/>
          <w:lang w:eastAsia="en-US"/>
        </w:rPr>
        <w:t xml:space="preserve"> </w:t>
      </w:r>
      <w:r w:rsidR="002A3F7C" w:rsidRPr="001F4414">
        <w:rPr>
          <w:rFonts w:asciiTheme="minorHAnsi" w:hAnsiTheme="minorHAnsi" w:cstheme="minorHAnsi"/>
          <w:b/>
          <w:color w:val="auto"/>
          <w:sz w:val="22"/>
          <w:szCs w:val="22"/>
          <w:lang w:eastAsia="en-US"/>
        </w:rPr>
        <w:tab/>
        <w:t>Συμμόρφωση με τα πρότυπα</w:t>
      </w:r>
      <w:bookmarkEnd w:id="3"/>
    </w:p>
    <w:p w:rsidR="00D915B0" w:rsidRPr="001F4414" w:rsidRDefault="00D915B0" w:rsidP="00B61DA7">
      <w:pPr>
        <w:spacing w:after="0" w:line="250" w:lineRule="exact"/>
        <w:rPr>
          <w:rFonts w:eastAsiaTheme="minorHAnsi" w:cstheme="minorHAnsi"/>
          <w:lang w:eastAsia="en-US"/>
        </w:rPr>
      </w:pPr>
    </w:p>
    <w:p w:rsidR="005040F0" w:rsidRPr="001F4414" w:rsidRDefault="005040F0" w:rsidP="00B9670C">
      <w:pPr>
        <w:pStyle w:val="NoSpacing"/>
        <w:ind w:left="720"/>
        <w:rPr>
          <w:rFonts w:cstheme="minorHAnsi"/>
          <w:lang w:eastAsia="en-US"/>
        </w:rPr>
      </w:pPr>
      <w:r w:rsidRPr="001F4414">
        <w:rPr>
          <w:rFonts w:cstheme="minorHAnsi"/>
          <w:lang w:eastAsia="en-US"/>
        </w:rPr>
        <w:t xml:space="preserve">Ο ομαλός εκκινητής θα πρέπει να είναι σχεδιασμένος, κατασκευασμένος και δοκιμασμένος σύμφωνα με τα παρακάτω διεθνή και </w:t>
      </w:r>
      <w:r w:rsidR="00D915B0" w:rsidRPr="001F4414">
        <w:rPr>
          <w:rFonts w:cstheme="minorHAnsi"/>
          <w:lang w:eastAsia="en-US"/>
        </w:rPr>
        <w:t>ευρωπαϊκά</w:t>
      </w:r>
      <w:r w:rsidRPr="001F4414">
        <w:rPr>
          <w:rFonts w:cstheme="minorHAnsi"/>
          <w:lang w:eastAsia="en-US"/>
        </w:rPr>
        <w:t xml:space="preserve"> πρότυπα :</w:t>
      </w:r>
      <w:r w:rsidR="00B61DA7" w:rsidRPr="001F4414">
        <w:rPr>
          <w:rFonts w:cstheme="minorHAnsi"/>
          <w:lang w:eastAsia="en-US"/>
        </w:rPr>
        <w:t xml:space="preserve"> </w:t>
      </w:r>
    </w:p>
    <w:p w:rsidR="00D915B0" w:rsidRPr="001F4414" w:rsidRDefault="00D915B0" w:rsidP="00B9670C">
      <w:pPr>
        <w:pStyle w:val="NoSpacing"/>
        <w:ind w:left="720"/>
        <w:rPr>
          <w:rFonts w:cstheme="minorHAnsi"/>
          <w:lang w:eastAsia="en-US"/>
        </w:rPr>
      </w:pPr>
    </w:p>
    <w:p w:rsidR="005040F0" w:rsidRPr="001F4414" w:rsidRDefault="00B61DA7" w:rsidP="00B9670C">
      <w:pPr>
        <w:pStyle w:val="NoSpacing"/>
        <w:ind w:left="720"/>
        <w:rPr>
          <w:rFonts w:cstheme="minorHAnsi"/>
          <w:bCs/>
          <w:lang w:eastAsia="en-US"/>
        </w:rPr>
      </w:pPr>
      <w:r w:rsidRPr="001F4414">
        <w:rPr>
          <w:rFonts w:cstheme="minorHAnsi"/>
          <w:lang w:val="en-US" w:eastAsia="en-US"/>
        </w:rPr>
        <w:t>IEC</w:t>
      </w:r>
      <w:r w:rsidRPr="001F4414">
        <w:rPr>
          <w:rFonts w:cstheme="minorHAnsi"/>
          <w:lang w:eastAsia="en-US"/>
        </w:rPr>
        <w:t xml:space="preserve"> </w:t>
      </w:r>
      <w:r w:rsidRPr="001F4414">
        <w:rPr>
          <w:rFonts w:cstheme="minorHAnsi"/>
          <w:lang w:val="en-US" w:eastAsia="en-US"/>
        </w:rPr>
        <w:t>EN</w:t>
      </w:r>
      <w:r w:rsidR="005040F0" w:rsidRPr="001F4414">
        <w:rPr>
          <w:rFonts w:cstheme="minorHAnsi"/>
          <w:lang w:eastAsia="en-US"/>
        </w:rPr>
        <w:t xml:space="preserve"> 60947-1</w:t>
      </w:r>
    </w:p>
    <w:p w:rsidR="005040F0" w:rsidRPr="001F4414" w:rsidRDefault="00B61DA7" w:rsidP="00B9670C">
      <w:pPr>
        <w:pStyle w:val="NoSpacing"/>
        <w:ind w:left="720"/>
        <w:rPr>
          <w:rFonts w:cstheme="minorHAnsi"/>
          <w:bCs/>
          <w:lang w:eastAsia="en-US"/>
        </w:rPr>
      </w:pPr>
      <w:r w:rsidRPr="001F4414">
        <w:rPr>
          <w:rFonts w:cstheme="minorHAnsi"/>
          <w:lang w:val="en-US" w:eastAsia="en-US"/>
        </w:rPr>
        <w:t>EN</w:t>
      </w:r>
      <w:r w:rsidRPr="001F4414">
        <w:rPr>
          <w:rFonts w:cstheme="minorHAnsi"/>
          <w:lang w:eastAsia="en-US"/>
        </w:rPr>
        <w:t xml:space="preserve"> 60947-</w:t>
      </w:r>
      <w:r w:rsidR="005040F0" w:rsidRPr="001F4414">
        <w:rPr>
          <w:rFonts w:cstheme="minorHAnsi"/>
          <w:lang w:eastAsia="en-US"/>
        </w:rPr>
        <w:t>4-</w:t>
      </w:r>
      <w:r w:rsidRPr="001F4414">
        <w:rPr>
          <w:rFonts w:cstheme="minorHAnsi"/>
          <w:lang w:eastAsia="en-US"/>
        </w:rPr>
        <w:t xml:space="preserve">2 </w:t>
      </w:r>
    </w:p>
    <w:p w:rsidR="00D915B0" w:rsidRPr="001F4414" w:rsidRDefault="00D915B0" w:rsidP="00B9670C">
      <w:pPr>
        <w:pStyle w:val="NoSpacing"/>
        <w:ind w:left="720"/>
        <w:rPr>
          <w:rFonts w:cstheme="minorHAnsi"/>
          <w:lang w:eastAsia="en-US"/>
        </w:rPr>
      </w:pPr>
    </w:p>
    <w:p w:rsidR="00B61DA7" w:rsidRPr="001F4414" w:rsidRDefault="005040F0" w:rsidP="00B9670C">
      <w:pPr>
        <w:pStyle w:val="NoSpacing"/>
        <w:ind w:left="720"/>
        <w:rPr>
          <w:rFonts w:cstheme="minorHAnsi"/>
          <w:bCs/>
          <w:lang w:eastAsia="en-US"/>
        </w:rPr>
      </w:pPr>
      <w:r w:rsidRPr="001F4414">
        <w:rPr>
          <w:rFonts w:cstheme="minorHAnsi"/>
          <w:lang w:eastAsia="en-US"/>
        </w:rPr>
        <w:t>και παράλληλα να συμμορφώνε</w:t>
      </w:r>
      <w:r w:rsidR="00B61DA7" w:rsidRPr="001F4414">
        <w:rPr>
          <w:rFonts w:cstheme="minorHAnsi"/>
          <w:lang w:eastAsia="en-US"/>
        </w:rPr>
        <w:t>ται με την οδηγία «Εξοπλισμού Χαμηλής Τάσης» 2006/95/</w:t>
      </w:r>
      <w:r w:rsidR="00B61DA7" w:rsidRPr="001F4414">
        <w:rPr>
          <w:rFonts w:cstheme="minorHAnsi"/>
          <w:lang w:val="en-US" w:eastAsia="en-US"/>
        </w:rPr>
        <w:t>EC</w:t>
      </w:r>
      <w:r w:rsidR="00B61DA7" w:rsidRPr="001F4414">
        <w:rPr>
          <w:rFonts w:cstheme="minorHAnsi"/>
          <w:lang w:eastAsia="en-US"/>
        </w:rPr>
        <w:t xml:space="preserve"> και την οδηγία </w:t>
      </w:r>
      <w:r w:rsidR="00B61DA7" w:rsidRPr="001F4414">
        <w:rPr>
          <w:rFonts w:cstheme="minorHAnsi"/>
          <w:bCs/>
          <w:lang w:eastAsia="en-US"/>
        </w:rPr>
        <w:t>«Οδηγία Ηλεκτρομαγνητικής Συμβατότητας» (</w:t>
      </w:r>
      <w:r w:rsidR="00B61DA7" w:rsidRPr="001F4414">
        <w:rPr>
          <w:rFonts w:cstheme="minorHAnsi"/>
          <w:bCs/>
          <w:lang w:val="en-US" w:eastAsia="en-US"/>
        </w:rPr>
        <w:t>EMC</w:t>
      </w:r>
      <w:r w:rsidR="00B61DA7" w:rsidRPr="001F4414">
        <w:rPr>
          <w:rFonts w:cstheme="minorHAnsi"/>
          <w:bCs/>
          <w:lang w:eastAsia="en-US"/>
        </w:rPr>
        <w:t xml:space="preserve">) </w:t>
      </w:r>
      <w:proofErr w:type="spellStart"/>
      <w:r w:rsidRPr="001F4414">
        <w:rPr>
          <w:rFonts w:cstheme="minorHAnsi"/>
          <w:bCs/>
          <w:lang w:eastAsia="en-US"/>
        </w:rPr>
        <w:t>Νο</w:t>
      </w:r>
      <w:proofErr w:type="spellEnd"/>
      <w:r w:rsidRPr="001F4414">
        <w:rPr>
          <w:rFonts w:cstheme="minorHAnsi"/>
          <w:bCs/>
          <w:lang w:eastAsia="en-US"/>
        </w:rPr>
        <w:t>.</w:t>
      </w:r>
      <w:r w:rsidR="00B61DA7" w:rsidRPr="001F4414">
        <w:rPr>
          <w:rFonts w:cstheme="minorHAnsi"/>
          <w:bCs/>
          <w:lang w:eastAsia="en-US"/>
        </w:rPr>
        <w:t xml:space="preserve"> 2004/108 </w:t>
      </w:r>
      <w:r w:rsidR="00B61DA7" w:rsidRPr="001F4414">
        <w:rPr>
          <w:rFonts w:cstheme="minorHAnsi"/>
          <w:bCs/>
          <w:lang w:val="en-US" w:eastAsia="en-US"/>
        </w:rPr>
        <w:t>EC</w:t>
      </w:r>
      <w:r w:rsidR="00B61DA7" w:rsidRPr="001F4414">
        <w:rPr>
          <w:rFonts w:cstheme="minorHAnsi"/>
          <w:bCs/>
          <w:lang w:eastAsia="en-US"/>
        </w:rPr>
        <w:t>.</w:t>
      </w:r>
    </w:p>
    <w:p w:rsidR="00D915B0" w:rsidRPr="001F4414" w:rsidRDefault="00D915B0" w:rsidP="00D915B0">
      <w:pPr>
        <w:spacing w:after="0" w:line="250" w:lineRule="exact"/>
        <w:ind w:left="720"/>
        <w:rPr>
          <w:rFonts w:eastAsiaTheme="minorHAnsi" w:cstheme="minorHAnsi"/>
          <w:bCs/>
          <w:lang w:eastAsia="en-US"/>
        </w:rPr>
      </w:pPr>
    </w:p>
    <w:p w:rsidR="002A3F7C" w:rsidRPr="001F4414" w:rsidRDefault="002A3F7C" w:rsidP="006605C3">
      <w:pPr>
        <w:pStyle w:val="Heading1"/>
        <w:spacing w:before="0"/>
        <w:rPr>
          <w:rFonts w:asciiTheme="minorHAnsi" w:hAnsiTheme="minorHAnsi" w:cstheme="minorHAnsi"/>
          <w:b/>
          <w:color w:val="auto"/>
          <w:sz w:val="22"/>
          <w:szCs w:val="22"/>
          <w:lang w:eastAsia="en-US"/>
        </w:rPr>
      </w:pPr>
      <w:bookmarkStart w:id="4" w:name="_Toc519162501"/>
      <w:r w:rsidRPr="001F4414">
        <w:rPr>
          <w:rFonts w:asciiTheme="minorHAnsi" w:hAnsiTheme="minorHAnsi" w:cstheme="minorHAnsi"/>
          <w:b/>
          <w:color w:val="auto"/>
          <w:sz w:val="22"/>
          <w:szCs w:val="22"/>
          <w:lang w:eastAsia="en-US"/>
        </w:rPr>
        <w:t xml:space="preserve">3. </w:t>
      </w:r>
      <w:r w:rsidRPr="001F4414">
        <w:rPr>
          <w:rFonts w:asciiTheme="minorHAnsi" w:hAnsiTheme="minorHAnsi" w:cstheme="minorHAnsi"/>
          <w:b/>
          <w:color w:val="auto"/>
          <w:sz w:val="22"/>
          <w:szCs w:val="22"/>
          <w:lang w:eastAsia="en-US"/>
        </w:rPr>
        <w:tab/>
        <w:t>Λειτουργικά χαρακτηριστικά</w:t>
      </w:r>
      <w:bookmarkEnd w:id="4"/>
    </w:p>
    <w:p w:rsidR="00D915B0" w:rsidRPr="001F4414" w:rsidRDefault="00D915B0" w:rsidP="002A3F7C">
      <w:pPr>
        <w:spacing w:after="0" w:line="250" w:lineRule="exact"/>
        <w:contextualSpacing/>
        <w:rPr>
          <w:rFonts w:eastAsiaTheme="minorHAnsi" w:cstheme="minorHAnsi"/>
          <w:lang w:eastAsia="en-US"/>
        </w:rPr>
      </w:pPr>
    </w:p>
    <w:p w:rsidR="002A3F7C" w:rsidRPr="001F4414" w:rsidRDefault="002A3F7C" w:rsidP="00B9670C">
      <w:pPr>
        <w:pStyle w:val="NoSpacing"/>
        <w:ind w:left="720"/>
        <w:rPr>
          <w:rFonts w:cstheme="minorHAnsi"/>
          <w:lang w:eastAsia="en-US"/>
        </w:rPr>
      </w:pPr>
      <w:r w:rsidRPr="001F4414">
        <w:rPr>
          <w:rFonts w:cstheme="minorHAnsi"/>
          <w:lang w:eastAsia="en-US"/>
        </w:rPr>
        <w:t>Ο ομαλός εκκινητής θα πρέπει να διαθέτει κατ’ ελάχιστο τα χαρακτηριστικά, λειτουργίες και ρυθμίσεις που περιγράφονται παρακάτω με στόχο τον ακριβή έλεγχο της εκκίνησης και του σταματήματος του κινητήρα καθώς και την καλύτερη δυνατή προστασία αυτού αλλά και της εγκατάστασης</w:t>
      </w:r>
    </w:p>
    <w:p w:rsidR="002A3F7C" w:rsidRPr="001F4414" w:rsidRDefault="002A3F7C" w:rsidP="002A3F7C">
      <w:pPr>
        <w:spacing w:after="0" w:line="250" w:lineRule="exact"/>
        <w:contextualSpacing/>
        <w:rPr>
          <w:rFonts w:eastAsiaTheme="minorHAnsi" w:cstheme="minorHAnsi"/>
          <w:lang w:eastAsia="en-US"/>
        </w:rPr>
      </w:pPr>
    </w:p>
    <w:p w:rsidR="002A3F7C" w:rsidRPr="001F4414" w:rsidRDefault="007E04A3" w:rsidP="007E04A3">
      <w:pPr>
        <w:pStyle w:val="Heading2"/>
        <w:tabs>
          <w:tab w:val="left" w:pos="1134"/>
        </w:tabs>
        <w:ind w:left="720"/>
        <w:rPr>
          <w:rFonts w:asciiTheme="minorHAnsi" w:hAnsiTheme="minorHAnsi" w:cstheme="minorHAnsi"/>
          <w:b/>
          <w:color w:val="auto"/>
          <w:sz w:val="22"/>
          <w:szCs w:val="22"/>
          <w:lang w:eastAsia="en-US"/>
        </w:rPr>
      </w:pPr>
      <w:bookmarkStart w:id="5" w:name="_Toc519162502"/>
      <w:r w:rsidRPr="001F4414">
        <w:rPr>
          <w:rFonts w:asciiTheme="minorHAnsi" w:hAnsiTheme="minorHAnsi" w:cstheme="minorHAnsi"/>
          <w:b/>
          <w:color w:val="auto"/>
          <w:sz w:val="22"/>
          <w:szCs w:val="22"/>
          <w:lang w:eastAsia="en-US"/>
        </w:rPr>
        <w:t>3.1.</w:t>
      </w:r>
      <w:r w:rsidRPr="001F4414">
        <w:rPr>
          <w:rFonts w:asciiTheme="minorHAnsi" w:hAnsiTheme="minorHAnsi" w:cstheme="minorHAnsi"/>
          <w:b/>
          <w:color w:val="auto"/>
          <w:sz w:val="22"/>
          <w:szCs w:val="22"/>
          <w:lang w:eastAsia="en-US"/>
        </w:rPr>
        <w:tab/>
      </w:r>
      <w:r w:rsidR="002A3F7C" w:rsidRPr="001F4414">
        <w:rPr>
          <w:rFonts w:asciiTheme="minorHAnsi" w:hAnsiTheme="minorHAnsi" w:cstheme="minorHAnsi"/>
          <w:b/>
          <w:color w:val="auto"/>
          <w:sz w:val="22"/>
          <w:szCs w:val="22"/>
          <w:lang w:eastAsia="en-US"/>
        </w:rPr>
        <w:t>Γενικά χαρακτηριστικά</w:t>
      </w:r>
      <w:bookmarkEnd w:id="5"/>
      <w:r w:rsidR="002A3F7C" w:rsidRPr="001F4414">
        <w:rPr>
          <w:rFonts w:asciiTheme="minorHAnsi" w:hAnsiTheme="minorHAnsi" w:cstheme="minorHAnsi"/>
          <w:b/>
          <w:color w:val="auto"/>
          <w:sz w:val="22"/>
          <w:szCs w:val="22"/>
          <w:lang w:eastAsia="en-US"/>
        </w:rPr>
        <w:t xml:space="preserve"> </w:t>
      </w:r>
    </w:p>
    <w:p w:rsidR="00D915B0" w:rsidRPr="001F4414" w:rsidRDefault="00D915B0" w:rsidP="002A3F7C">
      <w:pPr>
        <w:keepNext/>
        <w:tabs>
          <w:tab w:val="left" w:pos="567"/>
        </w:tabs>
        <w:spacing w:after="0" w:line="250" w:lineRule="exact"/>
        <w:outlineLvl w:val="2"/>
        <w:rPr>
          <w:rFonts w:eastAsia="Times New Roman" w:cstheme="minorHAnsi"/>
          <w:b/>
          <w:bCs/>
          <w:u w:val="single"/>
          <w:lang w:eastAsia="en-US"/>
        </w:rPr>
      </w:pPr>
    </w:p>
    <w:p w:rsidR="004F4A64" w:rsidRPr="001F4414" w:rsidRDefault="00B61DA7" w:rsidP="00B9670C">
      <w:pPr>
        <w:pStyle w:val="NoSpacing"/>
        <w:numPr>
          <w:ilvl w:val="0"/>
          <w:numId w:val="16"/>
        </w:numPr>
        <w:rPr>
          <w:rFonts w:cstheme="minorHAnsi"/>
          <w:lang w:eastAsia="en-US"/>
        </w:rPr>
      </w:pPr>
      <w:r w:rsidRPr="001F4414">
        <w:rPr>
          <w:rFonts w:cstheme="minorHAnsi"/>
          <w:lang w:eastAsia="en-US"/>
        </w:rPr>
        <w:t>Τάση</w:t>
      </w:r>
      <w:r w:rsidR="006605C3" w:rsidRPr="001F4414">
        <w:rPr>
          <w:rFonts w:cstheme="minorHAnsi"/>
          <w:lang w:eastAsia="en-US"/>
        </w:rPr>
        <w:t xml:space="preserve"> τροφοδοσίας κινητήρα 208-600 V</w:t>
      </w:r>
      <w:r w:rsidRPr="001F4414">
        <w:rPr>
          <w:rFonts w:cstheme="minorHAnsi"/>
          <w:lang w:eastAsia="en-US"/>
        </w:rPr>
        <w:t>AC</w:t>
      </w:r>
      <w:r w:rsidR="006605C3" w:rsidRPr="001F4414">
        <w:rPr>
          <w:rFonts w:cstheme="minorHAnsi"/>
          <w:lang w:eastAsia="en-US"/>
        </w:rPr>
        <w:t xml:space="preserve">, 50/60 </w:t>
      </w:r>
      <w:proofErr w:type="spellStart"/>
      <w:r w:rsidR="006605C3" w:rsidRPr="001F4414">
        <w:rPr>
          <w:rFonts w:cstheme="minorHAnsi"/>
          <w:lang w:eastAsia="en-US"/>
        </w:rPr>
        <w:t>Hz</w:t>
      </w:r>
      <w:proofErr w:type="spellEnd"/>
      <w:r w:rsidR="006605C3" w:rsidRPr="001F4414">
        <w:rPr>
          <w:rFonts w:cstheme="minorHAnsi"/>
          <w:lang w:eastAsia="en-US"/>
        </w:rPr>
        <w:t xml:space="preserve"> ή 208-690 V</w:t>
      </w:r>
      <w:r w:rsidR="002A3F7C" w:rsidRPr="001F4414">
        <w:rPr>
          <w:rFonts w:cstheme="minorHAnsi"/>
          <w:lang w:eastAsia="en-US"/>
        </w:rPr>
        <w:t xml:space="preserve">AC, </w:t>
      </w:r>
      <w:r w:rsidR="002A3F7C" w:rsidRPr="001F4414">
        <w:rPr>
          <w:rFonts w:cstheme="minorHAnsi"/>
        </w:rPr>
        <w:t xml:space="preserve">50/60 </w:t>
      </w:r>
      <w:proofErr w:type="spellStart"/>
      <w:r w:rsidR="002A3F7C" w:rsidRPr="001F4414">
        <w:rPr>
          <w:rFonts w:cstheme="minorHAnsi"/>
        </w:rPr>
        <w:t>Hz</w:t>
      </w:r>
      <w:proofErr w:type="spellEnd"/>
      <w:r w:rsidR="004F4A64" w:rsidRPr="001F4414">
        <w:rPr>
          <w:rFonts w:cstheme="minorHAnsi"/>
        </w:rPr>
        <w:t>.</w:t>
      </w:r>
    </w:p>
    <w:p w:rsidR="002A3F7C" w:rsidRPr="001F4414" w:rsidRDefault="00B61DA7" w:rsidP="004F4A64">
      <w:pPr>
        <w:pStyle w:val="NoSpacing"/>
        <w:ind w:left="1080"/>
        <w:rPr>
          <w:rFonts w:cstheme="minorHAnsi"/>
          <w:lang w:eastAsia="en-US"/>
        </w:rPr>
      </w:pPr>
      <w:r w:rsidRPr="001F4414">
        <w:rPr>
          <w:rFonts w:cstheme="minorHAnsi"/>
          <w:lang w:eastAsia="en-US"/>
        </w:rPr>
        <w:t xml:space="preserve"> </w:t>
      </w:r>
    </w:p>
    <w:p w:rsidR="00B61DA7" w:rsidRPr="001F4414" w:rsidRDefault="002A3F7C" w:rsidP="00B9670C">
      <w:pPr>
        <w:pStyle w:val="NoSpacing"/>
        <w:numPr>
          <w:ilvl w:val="0"/>
          <w:numId w:val="16"/>
        </w:numPr>
        <w:rPr>
          <w:rFonts w:cstheme="minorHAnsi"/>
          <w:lang w:eastAsia="en-US"/>
        </w:rPr>
      </w:pPr>
      <w:r w:rsidRPr="001F4414">
        <w:rPr>
          <w:rFonts w:cstheme="minorHAnsi"/>
          <w:lang w:eastAsia="en-US"/>
        </w:rPr>
        <w:t>Τ</w:t>
      </w:r>
      <w:r w:rsidR="00B61DA7" w:rsidRPr="001F4414">
        <w:rPr>
          <w:rFonts w:cstheme="minorHAnsi"/>
          <w:lang w:eastAsia="en-US"/>
        </w:rPr>
        <w:t>άση</w:t>
      </w:r>
      <w:r w:rsidR="004F4A64" w:rsidRPr="001F4414">
        <w:rPr>
          <w:rFonts w:cstheme="minorHAnsi"/>
          <w:lang w:eastAsia="en-US"/>
        </w:rPr>
        <w:t xml:space="preserve"> ελέγχου 100-250 V AC, 50/60 </w:t>
      </w:r>
      <w:proofErr w:type="spellStart"/>
      <w:r w:rsidR="004F4A64" w:rsidRPr="001F4414">
        <w:rPr>
          <w:rFonts w:cstheme="minorHAnsi"/>
          <w:lang w:eastAsia="en-US"/>
        </w:rPr>
        <w:t>Hz</w:t>
      </w:r>
      <w:proofErr w:type="spellEnd"/>
      <w:r w:rsidR="004F4A64" w:rsidRPr="001F4414">
        <w:rPr>
          <w:rFonts w:cstheme="minorHAnsi"/>
          <w:lang w:eastAsia="en-US"/>
        </w:rPr>
        <w:t>.</w:t>
      </w:r>
    </w:p>
    <w:p w:rsidR="004F4A64" w:rsidRPr="001F4414" w:rsidRDefault="004F4A64" w:rsidP="004F4A64">
      <w:pPr>
        <w:pStyle w:val="NoSpacing"/>
        <w:rPr>
          <w:rFonts w:cstheme="minorHAnsi"/>
          <w:lang w:eastAsia="en-US"/>
        </w:rPr>
      </w:pPr>
    </w:p>
    <w:p w:rsidR="00B61DA7" w:rsidRPr="001F4414" w:rsidRDefault="00B61DA7" w:rsidP="00B9670C">
      <w:pPr>
        <w:pStyle w:val="NoSpacing"/>
        <w:numPr>
          <w:ilvl w:val="0"/>
          <w:numId w:val="16"/>
        </w:numPr>
        <w:rPr>
          <w:rFonts w:cstheme="minorHAnsi"/>
          <w:lang w:eastAsia="en-US"/>
        </w:rPr>
      </w:pPr>
      <w:r w:rsidRPr="001F4414">
        <w:rPr>
          <w:rFonts w:cstheme="minorHAnsi"/>
          <w:lang w:eastAsia="en-US"/>
        </w:rPr>
        <w:t xml:space="preserve">Ενσωματωμένα ρελέ </w:t>
      </w:r>
      <w:r w:rsidRPr="001F4414">
        <w:rPr>
          <w:rFonts w:cstheme="minorHAnsi"/>
          <w:lang w:val="en-US" w:eastAsia="en-US"/>
        </w:rPr>
        <w:t>b</w:t>
      </w:r>
      <w:r w:rsidR="002A3F7C" w:rsidRPr="001F4414">
        <w:rPr>
          <w:rFonts w:cstheme="minorHAnsi"/>
          <w:lang w:eastAsia="en-US"/>
        </w:rPr>
        <w:t xml:space="preserve">y-pass για </w:t>
      </w:r>
      <w:r w:rsidRPr="001F4414">
        <w:rPr>
          <w:rFonts w:cstheme="minorHAnsi"/>
          <w:lang w:eastAsia="en-US"/>
        </w:rPr>
        <w:t xml:space="preserve">εξοικονόμηση ενέργειας και </w:t>
      </w:r>
      <w:r w:rsidR="006605C3" w:rsidRPr="001F4414">
        <w:rPr>
          <w:rFonts w:cstheme="minorHAnsi"/>
          <w:lang w:eastAsia="en-US"/>
        </w:rPr>
        <w:t xml:space="preserve">επιμήκυνση  του χρόνου </w:t>
      </w:r>
      <w:r w:rsidR="002A3F7C" w:rsidRPr="001F4414">
        <w:rPr>
          <w:rFonts w:cstheme="minorHAnsi"/>
          <w:lang w:eastAsia="en-US"/>
        </w:rPr>
        <w:t>ζωής του ομαλού εκκινητή</w:t>
      </w:r>
      <w:r w:rsidRPr="001F4414">
        <w:rPr>
          <w:rFonts w:cstheme="minorHAnsi"/>
          <w:lang w:eastAsia="en-US"/>
        </w:rPr>
        <w:t>.</w:t>
      </w:r>
    </w:p>
    <w:p w:rsidR="004F4A64" w:rsidRPr="001F4414" w:rsidRDefault="004F4A64" w:rsidP="004F4A64">
      <w:pPr>
        <w:pStyle w:val="NoSpacing"/>
        <w:rPr>
          <w:rFonts w:cstheme="minorHAnsi"/>
          <w:lang w:eastAsia="en-US"/>
        </w:rPr>
      </w:pPr>
    </w:p>
    <w:p w:rsidR="00B61DA7" w:rsidRPr="001F4414" w:rsidRDefault="00B61DA7" w:rsidP="00B9670C">
      <w:pPr>
        <w:pStyle w:val="NoSpacing"/>
        <w:numPr>
          <w:ilvl w:val="0"/>
          <w:numId w:val="16"/>
        </w:numPr>
        <w:rPr>
          <w:rFonts w:cstheme="minorHAnsi"/>
          <w:lang w:eastAsia="en-US"/>
        </w:rPr>
      </w:pPr>
      <w:r w:rsidRPr="001F4414">
        <w:rPr>
          <w:rFonts w:cstheme="minorHAnsi"/>
          <w:lang w:eastAsia="en-US"/>
        </w:rPr>
        <w:t xml:space="preserve">Δυνατότητα συνδεσμολογίας </w:t>
      </w:r>
      <w:r w:rsidR="00A05529" w:rsidRPr="001F4414">
        <w:rPr>
          <w:rFonts w:cstheme="minorHAnsi"/>
          <w:lang w:eastAsia="en-US"/>
        </w:rPr>
        <w:t>«εντός του τριγώ</w:t>
      </w:r>
      <w:r w:rsidRPr="001F4414">
        <w:rPr>
          <w:rFonts w:cstheme="minorHAnsi"/>
          <w:lang w:eastAsia="en-US"/>
        </w:rPr>
        <w:t>νο</w:t>
      </w:r>
      <w:r w:rsidR="00A05529" w:rsidRPr="001F4414">
        <w:rPr>
          <w:rFonts w:cstheme="minorHAnsi"/>
          <w:lang w:eastAsia="en-US"/>
        </w:rPr>
        <w:t>υ»</w:t>
      </w:r>
      <w:r w:rsidRPr="001F4414">
        <w:rPr>
          <w:rFonts w:cstheme="minorHAnsi"/>
          <w:lang w:eastAsia="en-US"/>
        </w:rPr>
        <w:t>.</w:t>
      </w:r>
    </w:p>
    <w:p w:rsidR="004F4A64" w:rsidRPr="001F4414" w:rsidRDefault="004F4A64" w:rsidP="004F4A64">
      <w:pPr>
        <w:pStyle w:val="NoSpacing"/>
        <w:rPr>
          <w:rFonts w:cstheme="minorHAnsi"/>
          <w:lang w:eastAsia="en-US"/>
        </w:rPr>
      </w:pPr>
    </w:p>
    <w:p w:rsidR="00B61DA7" w:rsidRPr="001F4414" w:rsidRDefault="00B61DA7" w:rsidP="00B9670C">
      <w:pPr>
        <w:pStyle w:val="NoSpacing"/>
        <w:numPr>
          <w:ilvl w:val="0"/>
          <w:numId w:val="16"/>
        </w:numPr>
        <w:rPr>
          <w:rFonts w:cstheme="minorHAnsi"/>
          <w:lang w:eastAsia="en-US"/>
        </w:rPr>
      </w:pPr>
      <w:r w:rsidRPr="001F4414">
        <w:rPr>
          <w:rFonts w:cstheme="minorHAnsi"/>
          <w:lang w:eastAsia="en-US"/>
        </w:rPr>
        <w:t xml:space="preserve">Ενσωματωμένη σειριακή επικοινωνία </w:t>
      </w:r>
      <w:proofErr w:type="spellStart"/>
      <w:r w:rsidRPr="001F4414">
        <w:rPr>
          <w:rFonts w:cstheme="minorHAnsi"/>
          <w:lang w:eastAsia="en-US"/>
        </w:rPr>
        <w:t>Modbus</w:t>
      </w:r>
      <w:proofErr w:type="spellEnd"/>
      <w:r w:rsidRPr="001F4414">
        <w:rPr>
          <w:rFonts w:cstheme="minorHAnsi"/>
          <w:lang w:eastAsia="en-US"/>
        </w:rPr>
        <w:t xml:space="preserve"> RTU και δυνατότητα επιπλέον επικοινωνίας με άλλα πρωτόκολλα (</w:t>
      </w:r>
      <w:proofErr w:type="spellStart"/>
      <w:r w:rsidRPr="001F4414">
        <w:rPr>
          <w:rFonts w:cstheme="minorHAnsi"/>
          <w:lang w:eastAsia="en-US"/>
        </w:rPr>
        <w:t>Ethernet</w:t>
      </w:r>
      <w:proofErr w:type="spellEnd"/>
      <w:r w:rsidRPr="001F4414">
        <w:rPr>
          <w:rFonts w:cstheme="minorHAnsi"/>
          <w:lang w:eastAsia="en-US"/>
        </w:rPr>
        <w:t xml:space="preserve">, </w:t>
      </w:r>
      <w:proofErr w:type="spellStart"/>
      <w:r w:rsidRPr="001F4414">
        <w:rPr>
          <w:rFonts w:cstheme="minorHAnsi"/>
          <w:lang w:eastAsia="en-US"/>
        </w:rPr>
        <w:t>Profibus</w:t>
      </w:r>
      <w:proofErr w:type="spellEnd"/>
      <w:r w:rsidRPr="001F4414">
        <w:rPr>
          <w:rFonts w:cstheme="minorHAnsi"/>
          <w:lang w:eastAsia="en-US"/>
        </w:rPr>
        <w:t xml:space="preserve"> κ.α.), με τη χρήση πρόσθετης κάρτας.</w:t>
      </w:r>
    </w:p>
    <w:p w:rsidR="004F4A64" w:rsidRPr="001F4414" w:rsidRDefault="004F4A64" w:rsidP="004F4A64">
      <w:pPr>
        <w:pStyle w:val="NoSpacing"/>
        <w:rPr>
          <w:rFonts w:cstheme="minorHAnsi"/>
          <w:lang w:eastAsia="en-US"/>
        </w:rPr>
      </w:pPr>
    </w:p>
    <w:p w:rsidR="00B61DA7" w:rsidRDefault="00B61DA7" w:rsidP="00B9670C">
      <w:pPr>
        <w:pStyle w:val="NoSpacing"/>
        <w:numPr>
          <w:ilvl w:val="0"/>
          <w:numId w:val="16"/>
        </w:numPr>
        <w:rPr>
          <w:rFonts w:cstheme="minorHAnsi"/>
          <w:lang w:eastAsia="en-US"/>
        </w:rPr>
      </w:pPr>
      <w:r w:rsidRPr="001F4414">
        <w:rPr>
          <w:rFonts w:cstheme="minorHAnsi"/>
          <w:lang w:eastAsia="en-US"/>
        </w:rPr>
        <w:t>Τρεις κατ’ ελάχιστον προγρα</w:t>
      </w:r>
      <w:r w:rsidR="00021250" w:rsidRPr="001F4414">
        <w:rPr>
          <w:rFonts w:cstheme="minorHAnsi"/>
          <w:lang w:eastAsia="en-US"/>
        </w:rPr>
        <w:t>μματιζόμενες ψηφιακές έξοδοι</w:t>
      </w:r>
      <w:r w:rsidR="00A05529" w:rsidRPr="001F4414">
        <w:rPr>
          <w:rFonts w:cstheme="minorHAnsi"/>
          <w:lang w:eastAsia="en-US"/>
        </w:rPr>
        <w:t xml:space="preserve"> (μεταγωγικές τύπου ρελέ), </w:t>
      </w:r>
      <w:r w:rsidR="006605C3" w:rsidRPr="001F4414">
        <w:rPr>
          <w:rFonts w:cstheme="minorHAnsi"/>
          <w:lang w:eastAsia="en-US"/>
        </w:rPr>
        <w:t>250 V AC/24 V</w:t>
      </w:r>
      <w:r w:rsidR="00392A24" w:rsidRPr="001F4414">
        <w:rPr>
          <w:rFonts w:cstheme="minorHAnsi"/>
          <w:lang w:eastAsia="en-US"/>
        </w:rPr>
        <w:t>DC, 1,5</w:t>
      </w:r>
      <w:r w:rsidR="00392A24" w:rsidRPr="001F4414">
        <w:rPr>
          <w:rFonts w:cstheme="minorHAnsi"/>
          <w:lang w:val="en-US" w:eastAsia="en-US"/>
        </w:rPr>
        <w:t>A</w:t>
      </w:r>
      <w:r w:rsidR="00392A24" w:rsidRPr="001F4414">
        <w:rPr>
          <w:rFonts w:cstheme="minorHAnsi"/>
          <w:lang w:eastAsia="en-US"/>
        </w:rPr>
        <w:t xml:space="preserve"> AC-15 (</w:t>
      </w:r>
      <w:proofErr w:type="spellStart"/>
      <w:r w:rsidR="00392A24" w:rsidRPr="001F4414">
        <w:rPr>
          <w:rFonts w:cstheme="minorHAnsi"/>
          <w:lang w:eastAsia="en-US"/>
        </w:rPr>
        <w:t>Ue</w:t>
      </w:r>
      <w:proofErr w:type="spellEnd"/>
      <w:r w:rsidR="00392A24" w:rsidRPr="001F4414">
        <w:rPr>
          <w:rFonts w:cstheme="minorHAnsi"/>
          <w:lang w:eastAsia="en-US"/>
        </w:rPr>
        <w:t xml:space="preserve">=250 V) </w:t>
      </w:r>
      <w:r w:rsidR="00A05529" w:rsidRPr="001F4414">
        <w:rPr>
          <w:rFonts w:cstheme="minorHAnsi"/>
          <w:lang w:eastAsia="en-US"/>
        </w:rPr>
        <w:t>όπου κάθε μια μπορεί να σηματοδοτήσει τη Λειτουργία (</w:t>
      </w:r>
      <w:r w:rsidR="00A05529" w:rsidRPr="001F4414">
        <w:rPr>
          <w:rFonts w:cstheme="minorHAnsi"/>
          <w:lang w:val="en-US" w:eastAsia="en-US"/>
        </w:rPr>
        <w:t>Run</w:t>
      </w:r>
      <w:r w:rsidR="00A05529" w:rsidRPr="001F4414">
        <w:rPr>
          <w:rFonts w:cstheme="minorHAnsi"/>
          <w:lang w:eastAsia="en-US"/>
        </w:rPr>
        <w:t>), την Ο</w:t>
      </w:r>
      <w:r w:rsidRPr="001F4414">
        <w:rPr>
          <w:rFonts w:cstheme="minorHAnsi"/>
          <w:lang w:eastAsia="en-US"/>
        </w:rPr>
        <w:t xml:space="preserve">λοκλήρωση της </w:t>
      </w:r>
      <w:r w:rsidR="00A05529" w:rsidRPr="001F4414">
        <w:rPr>
          <w:rFonts w:cstheme="minorHAnsi"/>
          <w:lang w:eastAsia="en-US"/>
        </w:rPr>
        <w:t xml:space="preserve">ράμπας </w:t>
      </w:r>
      <w:r w:rsidRPr="001F4414">
        <w:rPr>
          <w:rFonts w:cstheme="minorHAnsi"/>
          <w:lang w:eastAsia="en-US"/>
        </w:rPr>
        <w:t>εκκίνησης</w:t>
      </w:r>
      <w:r w:rsidR="00A05529" w:rsidRPr="001F4414">
        <w:rPr>
          <w:rFonts w:cstheme="minorHAnsi"/>
          <w:lang w:eastAsia="en-US"/>
        </w:rPr>
        <w:t xml:space="preserve"> (</w:t>
      </w:r>
      <w:r w:rsidR="00A05529" w:rsidRPr="001F4414">
        <w:rPr>
          <w:rFonts w:cstheme="minorHAnsi"/>
          <w:lang w:val="en-US" w:eastAsia="en-US"/>
        </w:rPr>
        <w:t>TOR</w:t>
      </w:r>
      <w:r w:rsidR="00A05529" w:rsidRPr="001F4414">
        <w:rPr>
          <w:rFonts w:cstheme="minorHAnsi"/>
          <w:lang w:eastAsia="en-US"/>
        </w:rPr>
        <w:t>), καθώς και ένα Σ</w:t>
      </w:r>
      <w:r w:rsidRPr="001F4414">
        <w:rPr>
          <w:rFonts w:cstheme="minorHAnsi"/>
          <w:lang w:eastAsia="en-US"/>
        </w:rPr>
        <w:t>υμβάν</w:t>
      </w:r>
      <w:r w:rsidR="00A05529" w:rsidRPr="001F4414">
        <w:rPr>
          <w:rFonts w:cstheme="minorHAnsi"/>
          <w:lang w:eastAsia="en-US"/>
        </w:rPr>
        <w:t xml:space="preserve"> (</w:t>
      </w:r>
      <w:r w:rsidR="00A05529" w:rsidRPr="001F4414">
        <w:rPr>
          <w:rFonts w:cstheme="minorHAnsi"/>
          <w:lang w:val="en-US" w:eastAsia="en-US"/>
        </w:rPr>
        <w:t>Event</w:t>
      </w:r>
      <w:r w:rsidR="00A05529" w:rsidRPr="001F4414">
        <w:rPr>
          <w:rFonts w:cstheme="minorHAnsi"/>
          <w:lang w:eastAsia="en-US"/>
        </w:rPr>
        <w:t>). Το Σ</w:t>
      </w:r>
      <w:r w:rsidRPr="001F4414">
        <w:rPr>
          <w:rFonts w:cstheme="minorHAnsi"/>
          <w:lang w:eastAsia="en-US"/>
        </w:rPr>
        <w:t>υμβάν μπορεί να προγρ</w:t>
      </w:r>
      <w:r w:rsidR="00A05529" w:rsidRPr="001F4414">
        <w:rPr>
          <w:rFonts w:cstheme="minorHAnsi"/>
          <w:lang w:eastAsia="en-US"/>
        </w:rPr>
        <w:t>αμματιστεί ώστε να σηματοδοτεί Προστασία (</w:t>
      </w:r>
      <w:r w:rsidR="00A05529" w:rsidRPr="001F4414">
        <w:rPr>
          <w:rFonts w:cstheme="minorHAnsi"/>
          <w:lang w:val="en-US" w:eastAsia="en-US"/>
        </w:rPr>
        <w:t>Protection</w:t>
      </w:r>
      <w:r w:rsidR="00A05529" w:rsidRPr="001F4414">
        <w:rPr>
          <w:rFonts w:cstheme="minorHAnsi"/>
          <w:lang w:eastAsia="en-US"/>
        </w:rPr>
        <w:t>), Σ</w:t>
      </w:r>
      <w:r w:rsidRPr="001F4414">
        <w:rPr>
          <w:rFonts w:cstheme="minorHAnsi"/>
          <w:lang w:eastAsia="en-US"/>
        </w:rPr>
        <w:t>φάλμα</w:t>
      </w:r>
      <w:r w:rsidR="00A05529" w:rsidRPr="001F4414">
        <w:rPr>
          <w:rFonts w:cstheme="minorHAnsi"/>
          <w:lang w:eastAsia="en-US"/>
        </w:rPr>
        <w:t xml:space="preserve"> (</w:t>
      </w:r>
      <w:r w:rsidR="00A05529" w:rsidRPr="001F4414">
        <w:rPr>
          <w:rFonts w:cstheme="minorHAnsi"/>
          <w:lang w:val="en-US" w:eastAsia="en-US"/>
        </w:rPr>
        <w:t>Fault</w:t>
      </w:r>
      <w:r w:rsidR="00A05529" w:rsidRPr="001F4414">
        <w:rPr>
          <w:rFonts w:cstheme="minorHAnsi"/>
          <w:lang w:eastAsia="en-US"/>
        </w:rPr>
        <w:t>) ή Π</w:t>
      </w:r>
      <w:r w:rsidRPr="001F4414">
        <w:rPr>
          <w:rFonts w:cstheme="minorHAnsi"/>
          <w:lang w:eastAsia="en-US"/>
        </w:rPr>
        <w:t>ροειδοποίηση</w:t>
      </w:r>
      <w:r w:rsidR="00A05529" w:rsidRPr="001F4414">
        <w:rPr>
          <w:rFonts w:cstheme="minorHAnsi"/>
          <w:lang w:eastAsia="en-US"/>
        </w:rPr>
        <w:t xml:space="preserve"> (</w:t>
      </w:r>
      <w:r w:rsidR="00A05529" w:rsidRPr="001F4414">
        <w:rPr>
          <w:rFonts w:cstheme="minorHAnsi"/>
          <w:lang w:val="en-US" w:eastAsia="en-US"/>
        </w:rPr>
        <w:t>Warning</w:t>
      </w:r>
      <w:r w:rsidR="00A05529" w:rsidRPr="001F4414">
        <w:rPr>
          <w:rFonts w:cstheme="minorHAnsi"/>
          <w:lang w:eastAsia="en-US"/>
        </w:rPr>
        <w:t>)</w:t>
      </w:r>
      <w:r w:rsidRPr="001F4414">
        <w:rPr>
          <w:rFonts w:cstheme="minorHAnsi"/>
          <w:lang w:eastAsia="en-US"/>
        </w:rPr>
        <w:t>.</w:t>
      </w:r>
    </w:p>
    <w:p w:rsidR="001F4414" w:rsidRDefault="001F4414" w:rsidP="001F4414">
      <w:pPr>
        <w:pStyle w:val="ListParagraph"/>
        <w:rPr>
          <w:rFonts w:cstheme="minorHAnsi"/>
          <w:lang w:eastAsia="en-US"/>
        </w:rPr>
      </w:pPr>
    </w:p>
    <w:p w:rsidR="001F4414" w:rsidRDefault="001F4414" w:rsidP="001F4414">
      <w:pPr>
        <w:pStyle w:val="NoSpacing"/>
        <w:rPr>
          <w:rFonts w:cstheme="minorHAnsi"/>
          <w:lang w:eastAsia="en-US"/>
        </w:rPr>
      </w:pPr>
    </w:p>
    <w:p w:rsidR="001F4414" w:rsidRDefault="001F4414" w:rsidP="001F4414">
      <w:pPr>
        <w:pStyle w:val="NoSpacing"/>
        <w:rPr>
          <w:rFonts w:cstheme="minorHAnsi"/>
          <w:lang w:eastAsia="en-US"/>
        </w:rPr>
      </w:pPr>
    </w:p>
    <w:p w:rsidR="001F4414" w:rsidRPr="001F4414" w:rsidRDefault="001F4414" w:rsidP="001F4414">
      <w:pPr>
        <w:pStyle w:val="NoSpacing"/>
        <w:rPr>
          <w:rFonts w:cstheme="minorHAnsi"/>
          <w:lang w:eastAsia="en-US"/>
        </w:rPr>
      </w:pPr>
    </w:p>
    <w:p w:rsidR="00021250" w:rsidRPr="001F4414" w:rsidRDefault="00021250" w:rsidP="00B9670C">
      <w:pPr>
        <w:pStyle w:val="NoSpacing"/>
        <w:numPr>
          <w:ilvl w:val="0"/>
          <w:numId w:val="16"/>
        </w:numPr>
        <w:rPr>
          <w:rFonts w:cstheme="minorHAnsi"/>
          <w:lang w:eastAsia="en-US"/>
        </w:rPr>
      </w:pPr>
      <w:r w:rsidRPr="001F4414">
        <w:rPr>
          <w:rFonts w:cstheme="minorHAnsi"/>
          <w:lang w:eastAsia="en-US"/>
        </w:rPr>
        <w:lastRenderedPageBreak/>
        <w:t>Μια κατ’ ελάχιστον προγραμματιζόμενη αναλογική έξοδος</w:t>
      </w:r>
      <w:r w:rsidR="00392A24" w:rsidRPr="001F4414">
        <w:rPr>
          <w:rFonts w:cstheme="minorHAnsi"/>
          <w:lang w:eastAsia="en-US"/>
        </w:rPr>
        <w:t xml:space="preserve"> 0...10 V, 0...10 </w:t>
      </w:r>
      <w:proofErr w:type="spellStart"/>
      <w:r w:rsidR="00392A24" w:rsidRPr="001F4414">
        <w:rPr>
          <w:rFonts w:cstheme="minorHAnsi"/>
          <w:lang w:eastAsia="en-US"/>
        </w:rPr>
        <w:t>mA</w:t>
      </w:r>
      <w:proofErr w:type="spellEnd"/>
      <w:r w:rsidR="00392A24" w:rsidRPr="001F4414">
        <w:rPr>
          <w:rFonts w:cstheme="minorHAnsi"/>
          <w:lang w:eastAsia="en-US"/>
        </w:rPr>
        <w:t xml:space="preserve">, 0...20 </w:t>
      </w:r>
      <w:proofErr w:type="spellStart"/>
      <w:r w:rsidR="00392A24" w:rsidRPr="001F4414">
        <w:rPr>
          <w:rFonts w:cstheme="minorHAnsi"/>
          <w:lang w:eastAsia="en-US"/>
        </w:rPr>
        <w:t>mA</w:t>
      </w:r>
      <w:proofErr w:type="spellEnd"/>
      <w:r w:rsidR="00392A24" w:rsidRPr="001F4414">
        <w:rPr>
          <w:rFonts w:cstheme="minorHAnsi"/>
          <w:lang w:eastAsia="en-US"/>
        </w:rPr>
        <w:t xml:space="preserve">, 4...20 </w:t>
      </w:r>
      <w:proofErr w:type="spellStart"/>
      <w:r w:rsidR="00392A24" w:rsidRPr="001F4414">
        <w:rPr>
          <w:rFonts w:cstheme="minorHAnsi"/>
          <w:lang w:eastAsia="en-US"/>
        </w:rPr>
        <w:t>mA</w:t>
      </w:r>
      <w:proofErr w:type="spellEnd"/>
      <w:r w:rsidR="00392A24" w:rsidRPr="001F4414">
        <w:rPr>
          <w:rFonts w:cstheme="minorHAnsi"/>
          <w:lang w:eastAsia="en-US"/>
        </w:rPr>
        <w:t xml:space="preserve"> για την ένδειξη μεγεθών όπως Ρεύμα κινητήρα (A), Τάση τροφοδοσίας (V), Ενεργός ισχύς (</w:t>
      </w:r>
      <w:proofErr w:type="spellStart"/>
      <w:r w:rsidR="00392A24" w:rsidRPr="001F4414">
        <w:rPr>
          <w:rFonts w:cstheme="minorHAnsi"/>
          <w:lang w:eastAsia="en-US"/>
        </w:rPr>
        <w:t>kW</w:t>
      </w:r>
      <w:proofErr w:type="spellEnd"/>
      <w:r w:rsidR="00392A24" w:rsidRPr="001F4414">
        <w:rPr>
          <w:rFonts w:cstheme="minorHAnsi"/>
          <w:lang w:eastAsia="en-US"/>
        </w:rPr>
        <w:t>) ή (HP), Άεργος ισχύς (</w:t>
      </w:r>
      <w:proofErr w:type="spellStart"/>
      <w:r w:rsidR="00392A24" w:rsidRPr="001F4414">
        <w:rPr>
          <w:rFonts w:cstheme="minorHAnsi"/>
          <w:lang w:val="en-US" w:eastAsia="en-US"/>
        </w:rPr>
        <w:t>kVAr</w:t>
      </w:r>
      <w:proofErr w:type="spellEnd"/>
      <w:r w:rsidR="00392A24" w:rsidRPr="001F4414">
        <w:rPr>
          <w:rFonts w:cstheme="minorHAnsi"/>
          <w:lang w:eastAsia="en-US"/>
        </w:rPr>
        <w:t>), Φαινόμενη ισχύς (</w:t>
      </w:r>
      <w:r w:rsidR="00392A24" w:rsidRPr="001F4414">
        <w:rPr>
          <w:rFonts w:cstheme="minorHAnsi"/>
          <w:lang w:val="en-US" w:eastAsia="en-US"/>
        </w:rPr>
        <w:t>kVA</w:t>
      </w:r>
      <w:r w:rsidR="00392A24" w:rsidRPr="001F4414">
        <w:rPr>
          <w:rFonts w:cstheme="minorHAnsi"/>
          <w:lang w:eastAsia="en-US"/>
        </w:rPr>
        <w:t>), Ενεργός ενέργεια (</w:t>
      </w:r>
      <w:r w:rsidR="00392A24" w:rsidRPr="001F4414">
        <w:rPr>
          <w:rFonts w:cstheme="minorHAnsi"/>
          <w:lang w:val="en-US" w:eastAsia="en-US"/>
        </w:rPr>
        <w:t>kWh</w:t>
      </w:r>
      <w:r w:rsidR="00392A24" w:rsidRPr="001F4414">
        <w:rPr>
          <w:rFonts w:cstheme="minorHAnsi"/>
          <w:lang w:eastAsia="en-US"/>
        </w:rPr>
        <w:t>), Άεργος ενέργεια (</w:t>
      </w:r>
      <w:proofErr w:type="spellStart"/>
      <w:r w:rsidR="00392A24" w:rsidRPr="001F4414">
        <w:rPr>
          <w:rFonts w:cstheme="minorHAnsi"/>
          <w:lang w:val="en-US" w:eastAsia="en-US"/>
        </w:rPr>
        <w:t>kVArh</w:t>
      </w:r>
      <w:proofErr w:type="spellEnd"/>
      <w:r w:rsidR="00392A24" w:rsidRPr="001F4414">
        <w:rPr>
          <w:rFonts w:cstheme="minorHAnsi"/>
          <w:lang w:eastAsia="en-US"/>
        </w:rPr>
        <w:t xml:space="preserve">), συνφ, Θερμοκρασία κινητήρα (%), Θερμοκρασία </w:t>
      </w:r>
      <w:r w:rsidR="00392A24" w:rsidRPr="001F4414">
        <w:rPr>
          <w:rFonts w:cstheme="minorHAnsi"/>
          <w:lang w:val="en-US" w:eastAsia="en-US"/>
        </w:rPr>
        <w:t>Thyristor</w:t>
      </w:r>
      <w:r w:rsidR="00392A24" w:rsidRPr="001F4414">
        <w:rPr>
          <w:rFonts w:cstheme="minorHAnsi"/>
          <w:lang w:eastAsia="en-US"/>
        </w:rPr>
        <w:t xml:space="preserve"> (%), Τάση κινητήρα (%), Συχνότητα τροφοδοσίας (</w:t>
      </w:r>
      <w:r w:rsidR="00392A24" w:rsidRPr="001F4414">
        <w:rPr>
          <w:rFonts w:cstheme="minorHAnsi"/>
          <w:lang w:val="en-US" w:eastAsia="en-US"/>
        </w:rPr>
        <w:t>Hz</w:t>
      </w:r>
      <w:r w:rsidR="00392A24" w:rsidRPr="001F4414">
        <w:rPr>
          <w:rFonts w:cstheme="minorHAnsi"/>
          <w:lang w:eastAsia="en-US"/>
        </w:rPr>
        <w:t xml:space="preserve">), Θερμοκρασία </w:t>
      </w:r>
      <w:r w:rsidR="00392A24" w:rsidRPr="001F4414">
        <w:rPr>
          <w:rFonts w:cstheme="minorHAnsi"/>
          <w:lang w:val="en-US" w:eastAsia="en-US"/>
        </w:rPr>
        <w:t>PT</w:t>
      </w:r>
      <w:r w:rsidR="00392A24" w:rsidRPr="001F4414">
        <w:rPr>
          <w:rFonts w:cstheme="minorHAnsi"/>
          <w:lang w:eastAsia="en-US"/>
        </w:rPr>
        <w:t xml:space="preserve">100 </w:t>
      </w:r>
      <w:r w:rsidR="00C97EF6" w:rsidRPr="001F4414">
        <w:rPr>
          <w:rFonts w:cstheme="minorHAnsi"/>
          <w:lang w:eastAsia="en-US"/>
        </w:rPr>
        <w:t>(%</w:t>
      </w:r>
      <w:r w:rsidR="00392A24" w:rsidRPr="001F4414">
        <w:rPr>
          <w:rFonts w:cstheme="minorHAnsi"/>
          <w:lang w:eastAsia="en-US"/>
        </w:rPr>
        <w:t xml:space="preserve">), </w:t>
      </w:r>
      <w:r w:rsidR="00C97EF6" w:rsidRPr="001F4414">
        <w:rPr>
          <w:rFonts w:cstheme="minorHAnsi"/>
          <w:lang w:eastAsia="en-US"/>
        </w:rPr>
        <w:t xml:space="preserve">Αντίσταση </w:t>
      </w:r>
      <w:r w:rsidR="00392A24" w:rsidRPr="001F4414">
        <w:rPr>
          <w:rFonts w:cstheme="minorHAnsi"/>
          <w:lang w:eastAsia="en-US"/>
        </w:rPr>
        <w:t>PTC (</w:t>
      </w:r>
      <w:proofErr w:type="spellStart"/>
      <w:r w:rsidR="00392A24" w:rsidRPr="001F4414">
        <w:rPr>
          <w:rFonts w:cstheme="minorHAnsi"/>
          <w:lang w:eastAsia="en-US"/>
        </w:rPr>
        <w:t>Ohm</w:t>
      </w:r>
      <w:proofErr w:type="spellEnd"/>
      <w:r w:rsidR="00392A24" w:rsidRPr="001F4414">
        <w:rPr>
          <w:rFonts w:cstheme="minorHAnsi"/>
          <w:lang w:eastAsia="en-US"/>
        </w:rPr>
        <w:t>)</w:t>
      </w:r>
    </w:p>
    <w:p w:rsidR="00A05529" w:rsidRPr="001F4414" w:rsidRDefault="00A05529" w:rsidP="00A05529">
      <w:pPr>
        <w:spacing w:after="0" w:line="250" w:lineRule="exact"/>
        <w:ind w:left="720"/>
        <w:contextualSpacing/>
        <w:rPr>
          <w:rFonts w:eastAsiaTheme="minorHAnsi" w:cstheme="minorHAnsi"/>
          <w:lang w:eastAsia="en-US"/>
        </w:rPr>
      </w:pPr>
    </w:p>
    <w:p w:rsidR="00A05529" w:rsidRPr="001F4414" w:rsidRDefault="00A05529" w:rsidP="007E04A3">
      <w:pPr>
        <w:pStyle w:val="Heading2"/>
        <w:tabs>
          <w:tab w:val="left" w:pos="1418"/>
        </w:tabs>
        <w:ind w:left="720"/>
        <w:rPr>
          <w:rFonts w:asciiTheme="minorHAnsi" w:hAnsiTheme="minorHAnsi" w:cstheme="minorHAnsi"/>
          <w:b/>
          <w:color w:val="auto"/>
          <w:sz w:val="22"/>
          <w:szCs w:val="22"/>
          <w:lang w:eastAsia="en-US"/>
        </w:rPr>
      </w:pPr>
      <w:bookmarkStart w:id="6" w:name="_Toc519162503"/>
      <w:r w:rsidRPr="001F4414">
        <w:rPr>
          <w:rFonts w:asciiTheme="minorHAnsi" w:hAnsiTheme="minorHAnsi" w:cstheme="minorHAnsi"/>
          <w:b/>
          <w:color w:val="auto"/>
          <w:sz w:val="22"/>
          <w:szCs w:val="22"/>
          <w:lang w:eastAsia="en-US"/>
        </w:rPr>
        <w:t>3.2</w:t>
      </w:r>
      <w:r w:rsidR="007E04A3" w:rsidRPr="001F4414">
        <w:rPr>
          <w:rFonts w:asciiTheme="minorHAnsi" w:hAnsiTheme="minorHAnsi" w:cstheme="minorHAnsi"/>
          <w:b/>
          <w:color w:val="auto"/>
          <w:sz w:val="22"/>
          <w:szCs w:val="22"/>
          <w:lang w:eastAsia="en-US"/>
        </w:rPr>
        <w:t xml:space="preserve">. </w:t>
      </w:r>
      <w:r w:rsidRPr="001F4414">
        <w:rPr>
          <w:rFonts w:asciiTheme="minorHAnsi" w:hAnsiTheme="minorHAnsi" w:cstheme="minorHAnsi"/>
          <w:b/>
          <w:color w:val="auto"/>
          <w:sz w:val="22"/>
          <w:szCs w:val="22"/>
          <w:lang w:eastAsia="en-US"/>
        </w:rPr>
        <w:t>Επικοινωνία με τον χρήστη</w:t>
      </w:r>
      <w:bookmarkEnd w:id="6"/>
    </w:p>
    <w:p w:rsidR="007E04A3" w:rsidRPr="001F4414" w:rsidRDefault="007E04A3" w:rsidP="00FF0CB7">
      <w:pPr>
        <w:spacing w:after="0"/>
        <w:rPr>
          <w:rFonts w:cstheme="minorHAnsi"/>
        </w:rPr>
      </w:pPr>
    </w:p>
    <w:p w:rsidR="00FF0CB7" w:rsidRPr="001F4414" w:rsidRDefault="00A05529" w:rsidP="006605C3">
      <w:pPr>
        <w:pStyle w:val="NoSpacing"/>
        <w:ind w:left="720"/>
        <w:rPr>
          <w:rFonts w:cstheme="minorHAnsi"/>
        </w:rPr>
      </w:pPr>
      <w:r w:rsidRPr="001F4414">
        <w:rPr>
          <w:rFonts w:cstheme="minorHAnsi"/>
        </w:rPr>
        <w:t xml:space="preserve">Ο ομαλός εκκινητής θα πρέπει να διαθέτει αποσπώμενο, </w:t>
      </w:r>
      <w:r w:rsidR="00C97EF6" w:rsidRPr="001F4414">
        <w:rPr>
          <w:rFonts w:cstheme="minorHAnsi"/>
        </w:rPr>
        <w:t>φωτιζόμενο, στεγανό χειριστήριο</w:t>
      </w:r>
      <w:r w:rsidRPr="001F4414">
        <w:rPr>
          <w:rFonts w:cstheme="minorHAnsi"/>
        </w:rPr>
        <w:t xml:space="preserve"> (ΙΡ 66) με οθόνη LCD</w:t>
      </w:r>
      <w:r w:rsidR="00C97EF6" w:rsidRPr="001F4414">
        <w:rPr>
          <w:rFonts w:cstheme="minorHAnsi"/>
        </w:rPr>
        <w:t>, γραφικά και εικονίδια απεικόνισης των λειτουργιών και μενού στην Ελληνική και την Αγγλική γλώσσα</w:t>
      </w:r>
      <w:r w:rsidRPr="001F4414">
        <w:rPr>
          <w:rFonts w:cstheme="minorHAnsi"/>
        </w:rPr>
        <w:t>.</w:t>
      </w:r>
      <w:r w:rsidR="00FF0CB7" w:rsidRPr="001F4414">
        <w:rPr>
          <w:rFonts w:cstheme="minorHAnsi"/>
        </w:rPr>
        <w:t xml:space="preserve"> </w:t>
      </w:r>
      <w:r w:rsidR="00C97EF6" w:rsidRPr="001F4414">
        <w:rPr>
          <w:rFonts w:cstheme="minorHAnsi"/>
        </w:rPr>
        <w:t xml:space="preserve">Η οθόνη </w:t>
      </w:r>
      <w:r w:rsidR="00C97EF6" w:rsidRPr="001F4414">
        <w:rPr>
          <w:rFonts w:cstheme="minorHAnsi"/>
          <w:lang w:val="en-US"/>
        </w:rPr>
        <w:t>LCD</w:t>
      </w:r>
      <w:r w:rsidR="00C97EF6" w:rsidRPr="001F4414">
        <w:rPr>
          <w:rFonts w:cstheme="minorHAnsi"/>
        </w:rPr>
        <w:t xml:space="preserve"> θα πρέπει να είναι τουλάχιστον </w:t>
      </w:r>
      <w:r w:rsidR="00FE00CD" w:rsidRPr="001F4414">
        <w:rPr>
          <w:rFonts w:cstheme="minorHAnsi"/>
        </w:rPr>
        <w:t>8 σειρών με 20 χαρακτήρες σε κάθε σειρά</w:t>
      </w:r>
      <w:r w:rsidR="0006124C" w:rsidRPr="001F4414">
        <w:rPr>
          <w:rFonts w:cstheme="minorHAnsi"/>
        </w:rPr>
        <w:t>.</w:t>
      </w:r>
    </w:p>
    <w:p w:rsidR="00FF0CB7" w:rsidRPr="001F4414" w:rsidRDefault="00FF0CB7" w:rsidP="00B9670C">
      <w:pPr>
        <w:pStyle w:val="NoSpacing"/>
        <w:ind w:left="720"/>
        <w:rPr>
          <w:rFonts w:cstheme="minorHAnsi"/>
        </w:rPr>
      </w:pPr>
    </w:p>
    <w:p w:rsidR="00FF0CB7" w:rsidRPr="001F4414" w:rsidRDefault="00FE00CD" w:rsidP="00B9670C">
      <w:pPr>
        <w:pStyle w:val="NoSpacing"/>
        <w:ind w:left="720"/>
        <w:rPr>
          <w:rFonts w:cstheme="minorHAnsi"/>
        </w:rPr>
      </w:pPr>
      <w:r w:rsidRPr="001F4414">
        <w:rPr>
          <w:rFonts w:cstheme="minorHAnsi"/>
        </w:rPr>
        <w:t>Στη θέση του πληκτρολογίου θα πρέπει να υπάρχουν κατ’ ελάχιστο 10 πλήκτρα, 4 για πλοήγηση στο μενού, 2 για την επιλογή λειτουργιών, 2 για την εκκίνηση και στάση του κινητήρα, 1 για την επιλογή μεταξύ τοπικού ελ</w:t>
      </w:r>
      <w:r w:rsidR="00FF0CB7" w:rsidRPr="001F4414">
        <w:rPr>
          <w:rFonts w:cstheme="minorHAnsi"/>
        </w:rPr>
        <w:t xml:space="preserve">έγχου </w:t>
      </w:r>
      <w:r w:rsidRPr="001F4414">
        <w:rPr>
          <w:rFonts w:cstheme="minorHAnsi"/>
        </w:rPr>
        <w:t>από το χειριστήριο</w:t>
      </w:r>
      <w:r w:rsidR="00FF0CB7" w:rsidRPr="001F4414">
        <w:rPr>
          <w:rFonts w:cstheme="minorHAnsi"/>
        </w:rPr>
        <w:t xml:space="preserve"> (</w:t>
      </w:r>
      <w:r w:rsidR="00FF0CB7" w:rsidRPr="001F4414">
        <w:rPr>
          <w:rFonts w:cstheme="minorHAnsi"/>
          <w:lang w:val="en-US"/>
        </w:rPr>
        <w:t>Local</w:t>
      </w:r>
      <w:r w:rsidRPr="001F4414">
        <w:rPr>
          <w:rFonts w:cstheme="minorHAnsi"/>
        </w:rPr>
        <w:t xml:space="preserve">) </w:t>
      </w:r>
      <w:r w:rsidR="00FF0CB7" w:rsidRPr="001F4414">
        <w:rPr>
          <w:rFonts w:cstheme="minorHAnsi"/>
        </w:rPr>
        <w:t>ή ελέγχου  από απόσταση, μέσω της κλεμοσειράς ελέγχου ή του πρωτοκόλλου επικοινωνίας (</w:t>
      </w:r>
      <w:r w:rsidR="00FF0CB7" w:rsidRPr="001F4414">
        <w:rPr>
          <w:rFonts w:cstheme="minorHAnsi"/>
          <w:lang w:val="en-US"/>
        </w:rPr>
        <w:t>Remote</w:t>
      </w:r>
      <w:r w:rsidR="00FF0CB7" w:rsidRPr="001F4414">
        <w:rPr>
          <w:rFonts w:cstheme="minorHAnsi"/>
        </w:rPr>
        <w:t>) και 1 πλήκτρο βοήθειας.</w:t>
      </w:r>
    </w:p>
    <w:p w:rsidR="00FF0CB7" w:rsidRPr="001F4414" w:rsidRDefault="00FF0CB7" w:rsidP="00B9670C">
      <w:pPr>
        <w:pStyle w:val="NoSpacing"/>
        <w:ind w:left="720"/>
        <w:rPr>
          <w:rFonts w:cstheme="minorHAnsi"/>
        </w:rPr>
      </w:pPr>
    </w:p>
    <w:p w:rsidR="00FF0CB7" w:rsidRPr="001F4414" w:rsidRDefault="00FF0CB7" w:rsidP="00B9670C">
      <w:pPr>
        <w:pStyle w:val="NoSpacing"/>
        <w:ind w:left="720"/>
        <w:rPr>
          <w:rFonts w:cstheme="minorHAnsi"/>
        </w:rPr>
      </w:pPr>
      <w:r w:rsidRPr="001F4414">
        <w:rPr>
          <w:rFonts w:cstheme="minorHAnsi"/>
        </w:rPr>
        <w:t>Το χειριστήριο θα πρέπει επίσης να διαθέτει 4 τουλάχιστον λυχνίες τύπου LED που να παρέχουν επιπλέον γρήγορη πληροφόρηση για τα ακόλουθα:</w:t>
      </w:r>
    </w:p>
    <w:p w:rsidR="006D3747" w:rsidRPr="001F4414" w:rsidRDefault="006D3747" w:rsidP="00B9670C">
      <w:pPr>
        <w:pStyle w:val="NoSpacing"/>
        <w:ind w:left="720"/>
        <w:rPr>
          <w:rFonts w:cstheme="minorHAnsi"/>
        </w:rPr>
      </w:pPr>
    </w:p>
    <w:p w:rsidR="00FF0CB7" w:rsidRPr="001F4414" w:rsidRDefault="00FF0CB7" w:rsidP="00B9670C">
      <w:pPr>
        <w:pStyle w:val="NoSpacing"/>
        <w:numPr>
          <w:ilvl w:val="0"/>
          <w:numId w:val="18"/>
        </w:numPr>
        <w:rPr>
          <w:rFonts w:cstheme="minorHAnsi"/>
        </w:rPr>
      </w:pPr>
      <w:r w:rsidRPr="001F4414">
        <w:rPr>
          <w:rFonts w:cstheme="minorHAnsi"/>
          <w:b/>
        </w:rPr>
        <w:t>Πράσινο LED σήμανση Ready</w:t>
      </w:r>
      <w:r w:rsidRPr="001F4414">
        <w:rPr>
          <w:rFonts w:cstheme="minorHAnsi"/>
        </w:rPr>
        <w:t xml:space="preserve"> – Σήμανση παρουσίας βοηθητικής και κύρια</w:t>
      </w:r>
      <w:r w:rsidR="006D3747" w:rsidRPr="001F4414">
        <w:rPr>
          <w:rFonts w:cstheme="minorHAnsi"/>
        </w:rPr>
        <w:t>ς</w:t>
      </w:r>
      <w:r w:rsidRPr="001F4414">
        <w:rPr>
          <w:rFonts w:cstheme="minorHAnsi"/>
        </w:rPr>
        <w:t xml:space="preserve"> τάσης τροφοδοσίας</w:t>
      </w:r>
    </w:p>
    <w:p w:rsidR="004F4A64" w:rsidRPr="001F4414" w:rsidRDefault="004F4A64" w:rsidP="004F4A64">
      <w:pPr>
        <w:pStyle w:val="NoSpacing"/>
        <w:ind w:left="1080"/>
        <w:rPr>
          <w:rFonts w:cstheme="minorHAnsi"/>
        </w:rPr>
      </w:pPr>
    </w:p>
    <w:p w:rsidR="004F4A64" w:rsidRPr="001F4414" w:rsidRDefault="00FF0CB7" w:rsidP="00B9670C">
      <w:pPr>
        <w:pStyle w:val="NoSpacing"/>
        <w:numPr>
          <w:ilvl w:val="0"/>
          <w:numId w:val="18"/>
        </w:numPr>
        <w:rPr>
          <w:rFonts w:cstheme="minorHAnsi"/>
        </w:rPr>
      </w:pPr>
      <w:r w:rsidRPr="001F4414">
        <w:rPr>
          <w:rFonts w:cstheme="minorHAnsi"/>
          <w:b/>
        </w:rPr>
        <w:t>Πράσινο LED σήμανση Run</w:t>
      </w:r>
      <w:r w:rsidRPr="001F4414">
        <w:rPr>
          <w:rFonts w:cstheme="minorHAnsi"/>
        </w:rPr>
        <w:t xml:space="preserve"> – Σήμανση λειτουργίας </w:t>
      </w:r>
    </w:p>
    <w:p w:rsidR="00FF0CB7" w:rsidRPr="001F4414" w:rsidRDefault="00FF0CB7" w:rsidP="004F4A64">
      <w:pPr>
        <w:pStyle w:val="NoSpacing"/>
        <w:rPr>
          <w:rFonts w:cstheme="minorHAnsi"/>
        </w:rPr>
      </w:pPr>
      <w:r w:rsidRPr="001F4414">
        <w:rPr>
          <w:rFonts w:cstheme="minorHAnsi"/>
        </w:rPr>
        <w:t xml:space="preserve"> </w:t>
      </w:r>
    </w:p>
    <w:p w:rsidR="00FF0CB7" w:rsidRPr="001F4414" w:rsidRDefault="00FF0CB7" w:rsidP="00B9670C">
      <w:pPr>
        <w:pStyle w:val="NoSpacing"/>
        <w:numPr>
          <w:ilvl w:val="0"/>
          <w:numId w:val="18"/>
        </w:numPr>
        <w:rPr>
          <w:rFonts w:cstheme="minorHAnsi"/>
        </w:rPr>
      </w:pPr>
      <w:r w:rsidRPr="001F4414">
        <w:rPr>
          <w:rFonts w:cstheme="minorHAnsi"/>
          <w:b/>
        </w:rPr>
        <w:t>Κίτρινο LED σήμανση Protection</w:t>
      </w:r>
      <w:r w:rsidRPr="001F4414">
        <w:rPr>
          <w:rFonts w:cstheme="minorHAnsi"/>
        </w:rPr>
        <w:t xml:space="preserve"> – Σήμανση ενεργής λειτουργίας προστασίας</w:t>
      </w:r>
    </w:p>
    <w:p w:rsidR="004F4A64" w:rsidRPr="001F4414" w:rsidRDefault="004F4A64" w:rsidP="004F4A64">
      <w:pPr>
        <w:pStyle w:val="NoSpacing"/>
        <w:rPr>
          <w:rFonts w:cstheme="minorHAnsi"/>
        </w:rPr>
      </w:pPr>
    </w:p>
    <w:p w:rsidR="00FE00CD" w:rsidRPr="001F4414" w:rsidRDefault="00FF0CB7" w:rsidP="00B9670C">
      <w:pPr>
        <w:pStyle w:val="NoSpacing"/>
        <w:numPr>
          <w:ilvl w:val="0"/>
          <w:numId w:val="18"/>
        </w:numPr>
        <w:rPr>
          <w:rFonts w:cstheme="minorHAnsi"/>
        </w:rPr>
      </w:pPr>
      <w:r w:rsidRPr="001F4414">
        <w:rPr>
          <w:rFonts w:cstheme="minorHAnsi"/>
          <w:b/>
        </w:rPr>
        <w:t>Κόκκινο LED σήμανση Fault</w:t>
      </w:r>
      <w:r w:rsidRPr="001F4414">
        <w:rPr>
          <w:rFonts w:cstheme="minorHAnsi"/>
        </w:rPr>
        <w:t xml:space="preserve"> – Σήμανση σφάλματος  </w:t>
      </w:r>
    </w:p>
    <w:p w:rsidR="004F4A64" w:rsidRPr="001F4414" w:rsidRDefault="004F4A64" w:rsidP="004F4A64">
      <w:pPr>
        <w:pStyle w:val="NoSpacing"/>
        <w:rPr>
          <w:rFonts w:cstheme="minorHAnsi"/>
        </w:rPr>
      </w:pPr>
    </w:p>
    <w:p w:rsidR="00FF0CB7" w:rsidRPr="001F4414" w:rsidRDefault="00FF0CB7" w:rsidP="00B9670C">
      <w:pPr>
        <w:pStyle w:val="NoSpacing"/>
        <w:ind w:left="720"/>
        <w:rPr>
          <w:rFonts w:cstheme="minorHAnsi"/>
        </w:rPr>
      </w:pPr>
      <w:r w:rsidRPr="001F4414">
        <w:rPr>
          <w:rFonts w:cstheme="minorHAnsi"/>
        </w:rPr>
        <w:t>Ακόμα τ</w:t>
      </w:r>
      <w:r w:rsidR="0006124C" w:rsidRPr="001F4414">
        <w:rPr>
          <w:rFonts w:cstheme="minorHAnsi"/>
          <w:lang w:val="en-US"/>
        </w:rPr>
        <w:t>o</w:t>
      </w:r>
      <w:r w:rsidR="0006124C" w:rsidRPr="001F4414">
        <w:rPr>
          <w:rFonts w:cstheme="minorHAnsi"/>
        </w:rPr>
        <w:t xml:space="preserve"> χειριστήριο θα πρέπει να διαθέτει </w:t>
      </w:r>
      <w:r w:rsidR="00FE00CD" w:rsidRPr="001F4414">
        <w:rPr>
          <w:rFonts w:cstheme="minorHAnsi"/>
        </w:rPr>
        <w:t xml:space="preserve">εσωτερική </w:t>
      </w:r>
      <w:r w:rsidR="00C97EF6" w:rsidRPr="001F4414">
        <w:rPr>
          <w:rFonts w:cstheme="minorHAnsi"/>
        </w:rPr>
        <w:t xml:space="preserve">μνήμη </w:t>
      </w:r>
      <w:r w:rsidR="00FE00CD" w:rsidRPr="001F4414">
        <w:rPr>
          <w:rFonts w:cstheme="minorHAnsi"/>
        </w:rPr>
        <w:t xml:space="preserve">για την </w:t>
      </w:r>
      <w:r w:rsidR="00C97EF6" w:rsidRPr="001F4414">
        <w:rPr>
          <w:rFonts w:cstheme="minorHAnsi"/>
        </w:rPr>
        <w:t>αποθήκευση σ</w:t>
      </w:r>
      <w:r w:rsidR="00FE00CD" w:rsidRPr="001F4414">
        <w:rPr>
          <w:rFonts w:cstheme="minorHAnsi"/>
        </w:rPr>
        <w:t>υμβάντων</w:t>
      </w:r>
      <w:r w:rsidR="0006124C" w:rsidRPr="001F4414">
        <w:rPr>
          <w:rFonts w:cstheme="minorHAnsi"/>
        </w:rPr>
        <w:t xml:space="preserve"> </w:t>
      </w:r>
      <w:r w:rsidR="00FE00CD" w:rsidRPr="001F4414">
        <w:rPr>
          <w:rFonts w:cstheme="minorHAnsi"/>
        </w:rPr>
        <w:t>(</w:t>
      </w:r>
      <w:r w:rsidR="0006124C" w:rsidRPr="001F4414">
        <w:rPr>
          <w:rFonts w:cstheme="minorHAnsi"/>
        </w:rPr>
        <w:t>με δυνατότητα καταγραφή</w:t>
      </w:r>
      <w:r w:rsidR="00FE00CD" w:rsidRPr="001F4414">
        <w:rPr>
          <w:rFonts w:cstheme="minorHAnsi"/>
        </w:rPr>
        <w:t>ς</w:t>
      </w:r>
      <w:r w:rsidR="0006124C" w:rsidRPr="001F4414">
        <w:rPr>
          <w:rFonts w:cstheme="minorHAnsi"/>
        </w:rPr>
        <w:t xml:space="preserve"> των </w:t>
      </w:r>
      <w:r w:rsidR="00FE00CD" w:rsidRPr="001F4414">
        <w:rPr>
          <w:rFonts w:cstheme="minorHAnsi"/>
        </w:rPr>
        <w:t>10</w:t>
      </w:r>
      <w:r w:rsidR="0006124C" w:rsidRPr="001F4414">
        <w:rPr>
          <w:rFonts w:cstheme="minorHAnsi"/>
        </w:rPr>
        <w:t>0 τελευταίων συμβάντων</w:t>
      </w:r>
      <w:r w:rsidR="00FE00CD" w:rsidRPr="001F4414">
        <w:rPr>
          <w:rFonts w:cstheme="minorHAnsi"/>
        </w:rPr>
        <w:t xml:space="preserve"> σε χρονολογική σειρά)</w:t>
      </w:r>
      <w:r w:rsidR="00C97EF6" w:rsidRPr="001F4414">
        <w:rPr>
          <w:rFonts w:cstheme="minorHAnsi"/>
        </w:rPr>
        <w:t>,</w:t>
      </w:r>
      <w:r w:rsidR="00FE00CD" w:rsidRPr="001F4414">
        <w:rPr>
          <w:rFonts w:cstheme="minorHAnsi"/>
        </w:rPr>
        <w:t xml:space="preserve"> αλλά και για την αντιγραφή των παραμέτρων λειτουργίας από ένα εκκινητή σε ένα άλλο.</w:t>
      </w:r>
    </w:p>
    <w:p w:rsidR="007E04A3" w:rsidRPr="001F4414" w:rsidRDefault="00FF0CB7" w:rsidP="00B9670C">
      <w:pPr>
        <w:pStyle w:val="NoSpacing"/>
        <w:ind w:left="720"/>
        <w:rPr>
          <w:rFonts w:cstheme="minorHAnsi"/>
        </w:rPr>
      </w:pPr>
      <w:r w:rsidRPr="001F4414">
        <w:rPr>
          <w:rFonts w:cstheme="minorHAnsi"/>
        </w:rPr>
        <w:t xml:space="preserve">Τέλος θα πρέπει να διαθέτει θύρα </w:t>
      </w:r>
      <w:r w:rsidRPr="001F4414">
        <w:rPr>
          <w:rFonts w:cstheme="minorHAnsi"/>
          <w:lang w:val="en-US"/>
        </w:rPr>
        <w:t>Mini</w:t>
      </w:r>
      <w:r w:rsidRPr="001F4414">
        <w:rPr>
          <w:rFonts w:cstheme="minorHAnsi"/>
        </w:rPr>
        <w:t xml:space="preserve"> </w:t>
      </w:r>
      <w:r w:rsidRPr="001F4414">
        <w:rPr>
          <w:rFonts w:cstheme="minorHAnsi"/>
          <w:lang w:val="en-US"/>
        </w:rPr>
        <w:t>USB</w:t>
      </w:r>
      <w:r w:rsidRPr="001F4414">
        <w:rPr>
          <w:rFonts w:cstheme="minorHAnsi"/>
        </w:rPr>
        <w:t xml:space="preserve"> για επικοινωνία με </w:t>
      </w:r>
      <w:r w:rsidRPr="001F4414">
        <w:rPr>
          <w:rFonts w:cstheme="minorHAnsi"/>
          <w:lang w:val="en-US"/>
        </w:rPr>
        <w:t>PC</w:t>
      </w:r>
    </w:p>
    <w:p w:rsidR="00B9670C" w:rsidRPr="001F4414" w:rsidRDefault="00B9670C" w:rsidP="00B9670C">
      <w:pPr>
        <w:pStyle w:val="NoSpacing"/>
        <w:ind w:left="720"/>
        <w:rPr>
          <w:rFonts w:cstheme="minorHAnsi"/>
        </w:rPr>
      </w:pPr>
    </w:p>
    <w:p w:rsidR="007E04A3" w:rsidRPr="001F4414" w:rsidRDefault="00B40B33" w:rsidP="007E04A3">
      <w:pPr>
        <w:pStyle w:val="Heading2"/>
        <w:ind w:left="720"/>
        <w:rPr>
          <w:rFonts w:asciiTheme="minorHAnsi" w:hAnsiTheme="minorHAnsi" w:cstheme="minorHAnsi"/>
          <w:lang w:eastAsia="en-US"/>
        </w:rPr>
      </w:pPr>
      <w:bookmarkStart w:id="7" w:name="_Toc519162504"/>
      <w:r w:rsidRPr="001F4414">
        <w:rPr>
          <w:rFonts w:asciiTheme="minorHAnsi" w:hAnsiTheme="minorHAnsi" w:cstheme="minorHAnsi"/>
          <w:b/>
          <w:color w:val="auto"/>
          <w:sz w:val="22"/>
          <w:szCs w:val="22"/>
          <w:lang w:eastAsia="en-US"/>
        </w:rPr>
        <w:t>3.3</w:t>
      </w:r>
      <w:r w:rsidR="007E04A3" w:rsidRPr="001F4414">
        <w:rPr>
          <w:rFonts w:asciiTheme="minorHAnsi" w:hAnsiTheme="minorHAnsi" w:cstheme="minorHAnsi"/>
          <w:b/>
          <w:color w:val="auto"/>
          <w:sz w:val="22"/>
          <w:szCs w:val="22"/>
          <w:lang w:eastAsia="en-US"/>
        </w:rPr>
        <w:t xml:space="preserve">. </w:t>
      </w:r>
      <w:r w:rsidRPr="001F4414">
        <w:rPr>
          <w:rFonts w:asciiTheme="minorHAnsi" w:hAnsiTheme="minorHAnsi" w:cstheme="minorHAnsi"/>
          <w:b/>
          <w:color w:val="auto"/>
          <w:sz w:val="22"/>
          <w:szCs w:val="22"/>
          <w:lang w:eastAsia="en-US"/>
        </w:rPr>
        <w:t>Συνθήκες περιβάλλοντος</w:t>
      </w:r>
      <w:bookmarkEnd w:id="7"/>
    </w:p>
    <w:p w:rsidR="007E04A3" w:rsidRPr="001F4414" w:rsidRDefault="007E04A3" w:rsidP="00B9670C">
      <w:pPr>
        <w:pStyle w:val="NoSpacing"/>
        <w:ind w:left="360"/>
        <w:rPr>
          <w:rFonts w:cstheme="minorHAnsi"/>
          <w:lang w:eastAsia="en-US"/>
        </w:rPr>
      </w:pPr>
    </w:p>
    <w:p w:rsidR="00B40B33" w:rsidRPr="001F4414" w:rsidRDefault="00B40B33" w:rsidP="00B9670C">
      <w:pPr>
        <w:pStyle w:val="NoSpacing"/>
        <w:numPr>
          <w:ilvl w:val="0"/>
          <w:numId w:val="19"/>
        </w:numPr>
        <w:ind w:left="1080"/>
        <w:rPr>
          <w:rFonts w:eastAsiaTheme="minorHAnsi" w:cstheme="minorHAnsi"/>
          <w:u w:val="single"/>
          <w:lang w:eastAsia="en-US"/>
        </w:rPr>
      </w:pPr>
      <w:r w:rsidRPr="001F4414">
        <w:rPr>
          <w:rFonts w:eastAsiaTheme="minorHAnsi" w:cstheme="minorHAnsi"/>
          <w:lang w:eastAsia="en-US"/>
        </w:rPr>
        <w:t>Ο εκκινητής θα πρέπει να διαθέτει επιβερνικωμένες ηλεκτρονικές κάρτες για αυξημένη προστασία σε επιβαρυμένα από σκόνη και υγρασία περιβάλλοντα.</w:t>
      </w:r>
    </w:p>
    <w:p w:rsidR="004F4A64" w:rsidRPr="001F4414" w:rsidRDefault="004F4A64" w:rsidP="004F4A64">
      <w:pPr>
        <w:pStyle w:val="NoSpacing"/>
        <w:ind w:left="720"/>
        <w:rPr>
          <w:rFonts w:eastAsiaTheme="minorHAnsi" w:cstheme="minorHAnsi"/>
          <w:u w:val="single"/>
          <w:lang w:eastAsia="en-US"/>
        </w:rPr>
      </w:pPr>
    </w:p>
    <w:p w:rsidR="006605C3" w:rsidRPr="001F4414" w:rsidRDefault="00B40B33" w:rsidP="006605C3">
      <w:pPr>
        <w:pStyle w:val="NoSpacing"/>
        <w:numPr>
          <w:ilvl w:val="0"/>
          <w:numId w:val="19"/>
        </w:numPr>
        <w:ind w:left="1080"/>
        <w:rPr>
          <w:rFonts w:eastAsiaTheme="minorHAnsi" w:cstheme="minorHAnsi"/>
          <w:u w:val="single"/>
          <w:lang w:eastAsia="en-US"/>
        </w:rPr>
      </w:pPr>
      <w:r w:rsidRPr="001F4414">
        <w:rPr>
          <w:rFonts w:eastAsiaTheme="minorHAnsi" w:cstheme="minorHAnsi"/>
          <w:lang w:eastAsia="en-US"/>
        </w:rPr>
        <w:t xml:space="preserve">Ο εκκινητής θα πρέπει να μπορεί να λειτουργεί σε θερμοκρασίες από -25 </w:t>
      </w:r>
      <w:r w:rsidRPr="001F4414">
        <w:rPr>
          <w:rFonts w:eastAsiaTheme="minorHAnsi" w:cstheme="minorHAnsi"/>
          <w:vertAlign w:val="superscript"/>
          <w:lang w:eastAsia="en-US"/>
        </w:rPr>
        <w:t>ο</w:t>
      </w:r>
      <w:r w:rsidRPr="001F4414">
        <w:rPr>
          <w:rFonts w:eastAsiaTheme="minorHAnsi" w:cstheme="minorHAnsi"/>
          <w:lang w:val="en-US" w:eastAsia="en-US"/>
        </w:rPr>
        <w:t>C</w:t>
      </w:r>
      <w:r w:rsidRPr="001F4414">
        <w:rPr>
          <w:rFonts w:eastAsiaTheme="minorHAnsi" w:cstheme="minorHAnsi"/>
          <w:lang w:eastAsia="en-US"/>
        </w:rPr>
        <w:t xml:space="preserve"> έως +60 </w:t>
      </w:r>
      <w:r w:rsidRPr="001F4414">
        <w:rPr>
          <w:rFonts w:eastAsiaTheme="minorHAnsi" w:cstheme="minorHAnsi"/>
          <w:vertAlign w:val="superscript"/>
          <w:lang w:eastAsia="en-US"/>
        </w:rPr>
        <w:t>ο</w:t>
      </w:r>
      <w:r w:rsidRPr="001F4414">
        <w:rPr>
          <w:rFonts w:eastAsiaTheme="minorHAnsi" w:cstheme="minorHAnsi"/>
          <w:lang w:val="en-US" w:eastAsia="en-US"/>
        </w:rPr>
        <w:t>C</w:t>
      </w:r>
      <w:r w:rsidRPr="001F4414">
        <w:rPr>
          <w:rFonts w:eastAsiaTheme="minorHAnsi" w:cstheme="minorHAnsi"/>
          <w:lang w:eastAsia="en-US"/>
        </w:rPr>
        <w:t xml:space="preserve"> με μέγιστη  επιτρεπτή μεταβολή των ονομαστικών του μεγεθών</w:t>
      </w:r>
      <w:r w:rsidR="006605C3" w:rsidRPr="001F4414">
        <w:rPr>
          <w:rFonts w:eastAsiaTheme="minorHAnsi" w:cstheme="minorHAnsi"/>
          <w:lang w:eastAsia="en-US"/>
        </w:rPr>
        <w:t xml:space="preserve"> κατά</w:t>
      </w:r>
      <w:r w:rsidRPr="001F4414">
        <w:rPr>
          <w:rFonts w:eastAsiaTheme="minorHAnsi" w:cstheme="minorHAnsi"/>
          <w:lang w:eastAsia="en-US"/>
        </w:rPr>
        <w:t xml:space="preserve"> 0,8% ανά </w:t>
      </w:r>
      <w:r w:rsidRPr="001F4414">
        <w:rPr>
          <w:rFonts w:eastAsiaTheme="minorHAnsi" w:cstheme="minorHAnsi"/>
          <w:vertAlign w:val="superscript"/>
          <w:lang w:eastAsia="en-US"/>
        </w:rPr>
        <w:t>ο</w:t>
      </w:r>
      <w:r w:rsidRPr="001F4414">
        <w:rPr>
          <w:rFonts w:eastAsiaTheme="minorHAnsi" w:cstheme="minorHAnsi"/>
          <w:lang w:val="en-US" w:eastAsia="en-US"/>
        </w:rPr>
        <w:t>C</w:t>
      </w:r>
      <w:r w:rsidRPr="001F4414">
        <w:rPr>
          <w:rFonts w:eastAsiaTheme="minorHAnsi" w:cstheme="minorHAnsi"/>
          <w:lang w:eastAsia="en-US"/>
        </w:rPr>
        <w:t xml:space="preserve">, για λειτουργία πάνω από τους 40 </w:t>
      </w:r>
      <w:r w:rsidRPr="001F4414">
        <w:rPr>
          <w:rFonts w:eastAsiaTheme="minorHAnsi" w:cstheme="minorHAnsi"/>
          <w:vertAlign w:val="superscript"/>
          <w:lang w:eastAsia="en-US"/>
        </w:rPr>
        <w:t>ο</w:t>
      </w:r>
      <w:r w:rsidRPr="001F4414">
        <w:rPr>
          <w:rFonts w:eastAsiaTheme="minorHAnsi" w:cstheme="minorHAnsi"/>
          <w:lang w:val="en-US" w:eastAsia="en-US"/>
        </w:rPr>
        <w:t>C</w:t>
      </w:r>
      <w:r w:rsidRPr="001F4414">
        <w:rPr>
          <w:rFonts w:eastAsiaTheme="minorHAnsi" w:cstheme="minorHAnsi"/>
          <w:lang w:eastAsia="en-US"/>
        </w:rPr>
        <w:t>.</w:t>
      </w:r>
    </w:p>
    <w:p w:rsidR="00B40B33" w:rsidRPr="001F4414" w:rsidRDefault="00B40B33" w:rsidP="00B9670C">
      <w:pPr>
        <w:pStyle w:val="NoSpacing"/>
        <w:numPr>
          <w:ilvl w:val="0"/>
          <w:numId w:val="19"/>
        </w:numPr>
        <w:ind w:left="1080"/>
        <w:rPr>
          <w:rFonts w:eastAsiaTheme="minorHAnsi" w:cstheme="minorHAnsi"/>
          <w:u w:val="single"/>
          <w:lang w:eastAsia="en-US"/>
        </w:rPr>
      </w:pPr>
      <w:r w:rsidRPr="001F4414">
        <w:rPr>
          <w:rFonts w:eastAsiaTheme="minorHAnsi" w:cstheme="minorHAnsi"/>
          <w:lang w:eastAsia="en-US"/>
        </w:rPr>
        <w:t>Ο εκκινητής θα πρέπει να μπορεί να λειτουργεί σε υψόμετρο μέχρι και τα 4.000</w:t>
      </w:r>
      <w:r w:rsidRPr="001F4414">
        <w:rPr>
          <w:rFonts w:eastAsiaTheme="minorHAnsi" w:cstheme="minorHAnsi"/>
          <w:lang w:val="en-US" w:eastAsia="en-US"/>
        </w:rPr>
        <w:t>m</w:t>
      </w:r>
      <w:r w:rsidRPr="001F4414">
        <w:rPr>
          <w:rFonts w:eastAsiaTheme="minorHAnsi" w:cstheme="minorHAnsi"/>
          <w:lang w:eastAsia="en-US"/>
        </w:rPr>
        <w:t xml:space="preserve"> πάνω από την επιφάνεια της θάλασσας με μέγιστη επιτρεπτή μεταβολή των ονομαστικών του μεγεθών </w:t>
      </w:r>
      <w:r w:rsidR="006605C3" w:rsidRPr="001F4414">
        <w:rPr>
          <w:rFonts w:eastAsiaTheme="minorHAnsi" w:cstheme="minorHAnsi"/>
          <w:lang w:eastAsia="en-US"/>
        </w:rPr>
        <w:t xml:space="preserve">κατά </w:t>
      </w:r>
      <w:r w:rsidRPr="001F4414">
        <w:rPr>
          <w:rFonts w:eastAsiaTheme="minorHAnsi" w:cstheme="minorHAnsi"/>
          <w:lang w:eastAsia="en-US"/>
        </w:rPr>
        <w:t xml:space="preserve">0,67% ανά </w:t>
      </w:r>
      <w:r w:rsidRPr="001F4414">
        <w:rPr>
          <w:rFonts w:eastAsiaTheme="minorHAnsi" w:cstheme="minorHAnsi"/>
          <w:lang w:val="en-US" w:eastAsia="en-US"/>
        </w:rPr>
        <w:t>m</w:t>
      </w:r>
      <w:r w:rsidRPr="001F4414">
        <w:rPr>
          <w:rFonts w:eastAsiaTheme="minorHAnsi" w:cstheme="minorHAnsi"/>
          <w:lang w:eastAsia="en-US"/>
        </w:rPr>
        <w:t>, για λειτουργία πάνω από τα 1.000</w:t>
      </w:r>
      <w:r w:rsidRPr="001F4414">
        <w:rPr>
          <w:rFonts w:eastAsiaTheme="minorHAnsi" w:cstheme="minorHAnsi"/>
          <w:lang w:val="en-US" w:eastAsia="en-US"/>
        </w:rPr>
        <w:t>m</w:t>
      </w:r>
      <w:r w:rsidRPr="001F4414">
        <w:rPr>
          <w:rFonts w:eastAsiaTheme="minorHAnsi" w:cstheme="minorHAnsi"/>
          <w:lang w:eastAsia="en-US"/>
        </w:rPr>
        <w:t>.</w:t>
      </w:r>
    </w:p>
    <w:p w:rsidR="006605C3" w:rsidRPr="001F4414" w:rsidRDefault="006605C3" w:rsidP="006605C3">
      <w:pPr>
        <w:pStyle w:val="NoSpacing"/>
        <w:ind w:left="1080"/>
        <w:rPr>
          <w:rFonts w:eastAsiaTheme="minorHAnsi" w:cstheme="minorHAnsi"/>
          <w:u w:val="single"/>
          <w:lang w:eastAsia="en-US"/>
        </w:rPr>
      </w:pPr>
    </w:p>
    <w:p w:rsidR="007E04A3" w:rsidRPr="001F4414" w:rsidRDefault="00D31C00" w:rsidP="006605C3">
      <w:pPr>
        <w:pStyle w:val="Heading2"/>
        <w:ind w:left="720"/>
        <w:rPr>
          <w:rFonts w:asciiTheme="minorHAnsi" w:hAnsiTheme="minorHAnsi" w:cstheme="minorHAnsi"/>
          <w:b/>
          <w:color w:val="auto"/>
          <w:sz w:val="22"/>
          <w:szCs w:val="22"/>
          <w:lang w:eastAsia="en-US"/>
        </w:rPr>
      </w:pPr>
      <w:bookmarkStart w:id="8" w:name="_Toc519162505"/>
      <w:r w:rsidRPr="001F4414">
        <w:rPr>
          <w:rFonts w:asciiTheme="minorHAnsi" w:hAnsiTheme="minorHAnsi" w:cstheme="minorHAnsi"/>
          <w:b/>
          <w:color w:val="auto"/>
          <w:sz w:val="22"/>
          <w:szCs w:val="22"/>
          <w:lang w:eastAsia="en-US"/>
        </w:rPr>
        <w:lastRenderedPageBreak/>
        <w:t>3.4</w:t>
      </w:r>
      <w:r w:rsidR="007E04A3" w:rsidRPr="001F4414">
        <w:rPr>
          <w:rFonts w:asciiTheme="minorHAnsi" w:hAnsiTheme="minorHAnsi" w:cstheme="minorHAnsi"/>
          <w:b/>
          <w:color w:val="auto"/>
          <w:sz w:val="22"/>
          <w:szCs w:val="22"/>
          <w:lang w:eastAsia="en-US"/>
        </w:rPr>
        <w:t>.</w:t>
      </w:r>
      <w:r w:rsidRPr="001F4414">
        <w:rPr>
          <w:rFonts w:asciiTheme="minorHAnsi" w:hAnsiTheme="minorHAnsi" w:cstheme="minorHAnsi"/>
          <w:b/>
          <w:color w:val="auto"/>
          <w:sz w:val="22"/>
          <w:szCs w:val="22"/>
          <w:lang w:eastAsia="en-US"/>
        </w:rPr>
        <w:t xml:space="preserve"> Δυνατότητες εκκίνησης, στάσης και λειτουργίας</w:t>
      </w:r>
      <w:bookmarkEnd w:id="8"/>
      <w:r w:rsidRPr="001F4414">
        <w:rPr>
          <w:rFonts w:asciiTheme="minorHAnsi" w:hAnsiTheme="minorHAnsi" w:cstheme="minorHAnsi"/>
          <w:b/>
          <w:color w:val="auto"/>
          <w:sz w:val="22"/>
          <w:szCs w:val="22"/>
          <w:lang w:eastAsia="en-US"/>
        </w:rPr>
        <w:t xml:space="preserve"> </w:t>
      </w:r>
    </w:p>
    <w:p w:rsidR="006605C3" w:rsidRPr="001F4414" w:rsidRDefault="006605C3" w:rsidP="006605C3">
      <w:pPr>
        <w:pStyle w:val="NoSpacing"/>
        <w:ind w:left="1080"/>
        <w:rPr>
          <w:rFonts w:cstheme="minorHAnsi"/>
          <w:lang w:eastAsia="en-US"/>
        </w:rPr>
      </w:pPr>
    </w:p>
    <w:p w:rsidR="006605C3" w:rsidRPr="001F4414" w:rsidRDefault="00D31C00" w:rsidP="006605C3">
      <w:pPr>
        <w:pStyle w:val="NoSpacing"/>
        <w:numPr>
          <w:ilvl w:val="0"/>
          <w:numId w:val="24"/>
        </w:numPr>
        <w:ind w:left="1077" w:hanging="357"/>
        <w:rPr>
          <w:rFonts w:cstheme="minorHAnsi"/>
          <w:lang w:eastAsia="en-US"/>
        </w:rPr>
      </w:pPr>
      <w:r w:rsidRPr="001F4414">
        <w:rPr>
          <w:rFonts w:cstheme="minorHAnsi"/>
          <w:lang w:eastAsia="en-US"/>
        </w:rPr>
        <w:t xml:space="preserve">Ο εκκινητής θα πρέπει να διαθέτει ενσωματωμένο μικροεπεξεργαστή, προγραμματισμένο για ομαλή εκκίνηση και στάση κινητήρα βραχυκυκλωμένου δρομέα. </w:t>
      </w:r>
    </w:p>
    <w:p w:rsidR="004F4A64" w:rsidRPr="001F4414" w:rsidRDefault="004F4A64" w:rsidP="004F4A64">
      <w:pPr>
        <w:pStyle w:val="NoSpacing"/>
        <w:ind w:left="1077"/>
        <w:rPr>
          <w:rFonts w:cstheme="minorHAnsi"/>
          <w:lang w:eastAsia="en-US"/>
        </w:rPr>
      </w:pPr>
    </w:p>
    <w:p w:rsidR="00244DAD" w:rsidRPr="001F4414" w:rsidRDefault="00D31C00" w:rsidP="006605C3">
      <w:pPr>
        <w:pStyle w:val="NoSpacing"/>
        <w:numPr>
          <w:ilvl w:val="0"/>
          <w:numId w:val="24"/>
        </w:numPr>
        <w:ind w:left="1077" w:hanging="357"/>
        <w:rPr>
          <w:rFonts w:cstheme="minorHAnsi"/>
          <w:lang w:eastAsia="en-US"/>
        </w:rPr>
      </w:pPr>
      <w:r w:rsidRPr="001F4414">
        <w:rPr>
          <w:rFonts w:cstheme="minorHAnsi"/>
          <w:lang w:eastAsia="en-US"/>
        </w:rPr>
        <w:t xml:space="preserve">Η λειτουργία του κινητήρα θα ελέγχεται από τα θυρίστορ και στις τρεις φάσεις, τόσο στην εκκίνηση όσο και στη στάση. Θα πρέπει να έχει ηλεκτρονική θερμική προστασία διπλής ρύθμισης για την εκκίνηση και την λειτουργία. </w:t>
      </w:r>
    </w:p>
    <w:p w:rsidR="004F4A64" w:rsidRPr="001F4414" w:rsidRDefault="004F4A64" w:rsidP="004F4A64">
      <w:pPr>
        <w:pStyle w:val="NoSpacing"/>
        <w:rPr>
          <w:rFonts w:cstheme="minorHAnsi"/>
          <w:lang w:eastAsia="en-US"/>
        </w:rPr>
      </w:pPr>
    </w:p>
    <w:p w:rsidR="00D31C00" w:rsidRPr="001F4414" w:rsidRDefault="00D31C00" w:rsidP="00B9670C">
      <w:pPr>
        <w:pStyle w:val="NoSpacing"/>
        <w:numPr>
          <w:ilvl w:val="0"/>
          <w:numId w:val="24"/>
        </w:numPr>
        <w:rPr>
          <w:rFonts w:cstheme="minorHAnsi"/>
          <w:lang w:eastAsia="en-US"/>
        </w:rPr>
      </w:pPr>
      <w:r w:rsidRPr="001F4414">
        <w:rPr>
          <w:rFonts w:cstheme="minorHAnsi"/>
          <w:lang w:eastAsia="en-US"/>
        </w:rPr>
        <w:t>Ο εκκινητής θα πρέπει να διαθέτει τη δυνατότητα ελέγχου της ροπής (</w:t>
      </w:r>
      <w:r w:rsidRPr="001F4414">
        <w:rPr>
          <w:rFonts w:cstheme="minorHAnsi"/>
          <w:lang w:val="en-US" w:eastAsia="en-US"/>
        </w:rPr>
        <w:t>torque</w:t>
      </w:r>
      <w:r w:rsidRPr="001F4414">
        <w:rPr>
          <w:rFonts w:cstheme="minorHAnsi"/>
          <w:lang w:eastAsia="en-US"/>
        </w:rPr>
        <w:t xml:space="preserve"> </w:t>
      </w:r>
      <w:r w:rsidRPr="001F4414">
        <w:rPr>
          <w:rFonts w:cstheme="minorHAnsi"/>
          <w:lang w:val="en-US" w:eastAsia="en-US"/>
        </w:rPr>
        <w:t>control</w:t>
      </w:r>
      <w:r w:rsidRPr="001F4414">
        <w:rPr>
          <w:rFonts w:cstheme="minorHAnsi"/>
          <w:lang w:eastAsia="en-US"/>
        </w:rPr>
        <w:t>) ώστε να μειώνεται το υδραυλικό πλήγμα κατά το σταμάτημα της αντλίας.</w:t>
      </w:r>
    </w:p>
    <w:p w:rsidR="004F4A64" w:rsidRPr="001F4414" w:rsidRDefault="004F4A64" w:rsidP="004F4A64">
      <w:pPr>
        <w:pStyle w:val="NoSpacing"/>
        <w:rPr>
          <w:rFonts w:cstheme="minorHAnsi"/>
          <w:lang w:eastAsia="en-US"/>
        </w:rPr>
      </w:pPr>
    </w:p>
    <w:p w:rsidR="00D31C00" w:rsidRPr="001F4414" w:rsidRDefault="00DD0D0E" w:rsidP="00B9670C">
      <w:pPr>
        <w:pStyle w:val="NoSpacing"/>
        <w:numPr>
          <w:ilvl w:val="0"/>
          <w:numId w:val="24"/>
        </w:numPr>
        <w:rPr>
          <w:rFonts w:cstheme="minorHAnsi"/>
          <w:lang w:eastAsia="en-US"/>
        </w:rPr>
      </w:pPr>
      <w:r w:rsidRPr="001F4414">
        <w:rPr>
          <w:rFonts w:cstheme="minorHAnsi"/>
          <w:lang w:eastAsia="en-US"/>
        </w:rPr>
        <w:t>Ο εκκινητής θα πρέπει να διαθέτει π</w:t>
      </w:r>
      <w:r w:rsidR="00D31C00" w:rsidRPr="001F4414">
        <w:rPr>
          <w:rFonts w:cstheme="minorHAnsi"/>
          <w:lang w:eastAsia="en-US"/>
        </w:rPr>
        <w:t xml:space="preserve">ροηγμένη προστασία για τον κινητήρα και τον ίδιο τον εκκινητή με ενσωματωμένη ηλεκτρονική θερμική προστασία από υπερφόρτιση, υπερένταση, υποφόρτιση, προστασία από ασυμμετρία φάσεων, αντιστροφή φάσεων και υπερφόρτιση των θυρίστορ. Η προστασία υπερφόρτισης θα επιτυγχάνεται μέσω προσομοίωσης της θερμοκρασίας του κινητήρα από το μετρούμενο ρεύμα. Επιπρόσθετα θα πρέπει να υπάρχει επίβλεψη των τυλιγμάτων του κινητήρα μέσω θερμίστορ </w:t>
      </w:r>
      <w:r w:rsidR="00D31C00" w:rsidRPr="001F4414">
        <w:rPr>
          <w:rFonts w:cstheme="minorHAnsi"/>
          <w:lang w:val="en-US" w:eastAsia="en-US"/>
        </w:rPr>
        <w:t>PTC</w:t>
      </w:r>
      <w:r w:rsidR="00D31C00" w:rsidRPr="001F4414">
        <w:rPr>
          <w:rFonts w:cstheme="minorHAnsi"/>
          <w:lang w:eastAsia="en-US"/>
        </w:rPr>
        <w:t xml:space="preserve"> και δυνατότητα </w:t>
      </w:r>
      <w:r w:rsidRPr="001F4414">
        <w:rPr>
          <w:rFonts w:cstheme="minorHAnsi"/>
          <w:lang w:eastAsia="en-US"/>
        </w:rPr>
        <w:t xml:space="preserve">επιτήρησης του </w:t>
      </w:r>
      <w:r w:rsidR="00D31C00" w:rsidRPr="001F4414">
        <w:rPr>
          <w:rFonts w:cstheme="minorHAnsi"/>
          <w:lang w:eastAsia="en-US"/>
        </w:rPr>
        <w:t>κλειδώματος του ρότορα.</w:t>
      </w:r>
    </w:p>
    <w:p w:rsidR="004F4A64" w:rsidRPr="001F4414" w:rsidRDefault="004F4A64" w:rsidP="004F4A64">
      <w:pPr>
        <w:pStyle w:val="NoSpacing"/>
        <w:rPr>
          <w:rFonts w:cstheme="minorHAnsi"/>
          <w:lang w:eastAsia="en-US"/>
        </w:rPr>
      </w:pPr>
    </w:p>
    <w:p w:rsidR="00DD0D0E" w:rsidRPr="001F4414" w:rsidRDefault="00DD0D0E" w:rsidP="00B9670C">
      <w:pPr>
        <w:pStyle w:val="NoSpacing"/>
        <w:numPr>
          <w:ilvl w:val="0"/>
          <w:numId w:val="24"/>
        </w:numPr>
        <w:rPr>
          <w:rFonts w:cstheme="minorHAnsi"/>
          <w:lang w:eastAsia="en-US"/>
        </w:rPr>
      </w:pPr>
      <w:r w:rsidRPr="001F4414">
        <w:rPr>
          <w:rFonts w:cstheme="minorHAnsi"/>
          <w:lang w:eastAsia="en-US"/>
        </w:rPr>
        <w:t>Πριν και κατά την εκκίνηση ο εκκινητής θα πρέπει να διαθέτει τις ακόλουθες</w:t>
      </w:r>
      <w:r w:rsidRPr="001F4414">
        <w:rPr>
          <w:rFonts w:cstheme="minorHAnsi"/>
          <w:sz w:val="20"/>
          <w:szCs w:val="20"/>
          <w:lang w:eastAsia="en-US"/>
        </w:rPr>
        <w:t xml:space="preserve"> </w:t>
      </w:r>
      <w:r w:rsidRPr="001F4414">
        <w:rPr>
          <w:rFonts w:cstheme="minorHAnsi"/>
          <w:lang w:eastAsia="en-US"/>
        </w:rPr>
        <w:t>δυνατότητες:</w:t>
      </w:r>
    </w:p>
    <w:p w:rsidR="00DD0D0E" w:rsidRPr="001F4414" w:rsidRDefault="00DD0D0E" w:rsidP="006605C3">
      <w:pPr>
        <w:pStyle w:val="ListParagraph"/>
        <w:numPr>
          <w:ilvl w:val="0"/>
          <w:numId w:val="33"/>
        </w:numPr>
        <w:spacing w:after="0" w:line="250" w:lineRule="exact"/>
        <w:rPr>
          <w:rFonts w:eastAsiaTheme="minorHAnsi" w:cstheme="minorHAnsi"/>
          <w:lang w:eastAsia="en-US"/>
        </w:rPr>
      </w:pPr>
      <w:r w:rsidRPr="001F4414">
        <w:rPr>
          <w:rFonts w:eastAsiaTheme="minorHAnsi" w:cstheme="minorHAnsi"/>
          <w:lang w:eastAsia="en-US"/>
        </w:rPr>
        <w:t xml:space="preserve">Πέδηση κατά τη στάση, ώστε ο κινητήρας να μη μπορεί να περιστρέφεται όσο είναι σταματημένος </w:t>
      </w:r>
    </w:p>
    <w:p w:rsidR="00DD0D0E" w:rsidRPr="001F4414" w:rsidRDefault="00DD0D0E" w:rsidP="006605C3">
      <w:pPr>
        <w:pStyle w:val="ListParagraph"/>
        <w:numPr>
          <w:ilvl w:val="0"/>
          <w:numId w:val="33"/>
        </w:numPr>
        <w:spacing w:after="0" w:line="250" w:lineRule="exact"/>
        <w:rPr>
          <w:rFonts w:eastAsiaTheme="minorHAnsi" w:cstheme="minorHAnsi"/>
          <w:lang w:eastAsia="en-US"/>
        </w:rPr>
      </w:pPr>
      <w:r w:rsidRPr="001F4414">
        <w:rPr>
          <w:rFonts w:eastAsiaTheme="minorHAnsi" w:cstheme="minorHAnsi"/>
          <w:lang w:eastAsia="en-US"/>
        </w:rPr>
        <w:t>Προθέρμανση του κινητήρα πριν την εκκίνηση, ώστ</w:t>
      </w:r>
      <w:r w:rsidR="00372183" w:rsidRPr="001F4414">
        <w:rPr>
          <w:rFonts w:eastAsiaTheme="minorHAnsi" w:cstheme="minorHAnsi"/>
          <w:lang w:eastAsia="en-US"/>
        </w:rPr>
        <w:t xml:space="preserve">ε </w:t>
      </w:r>
      <w:r w:rsidRPr="001F4414">
        <w:rPr>
          <w:rFonts w:eastAsiaTheme="minorHAnsi" w:cstheme="minorHAnsi"/>
          <w:lang w:eastAsia="en-US"/>
        </w:rPr>
        <w:t>να απομακρύνεται η υγρασία.</w:t>
      </w:r>
    </w:p>
    <w:p w:rsidR="00372183" w:rsidRPr="001F4414" w:rsidRDefault="00DD0D0E" w:rsidP="006605C3">
      <w:pPr>
        <w:pStyle w:val="ListParagraph"/>
        <w:numPr>
          <w:ilvl w:val="0"/>
          <w:numId w:val="33"/>
        </w:numPr>
        <w:spacing w:after="0" w:line="250" w:lineRule="exact"/>
        <w:rPr>
          <w:rFonts w:eastAsiaTheme="minorHAnsi" w:cstheme="minorHAnsi"/>
          <w:lang w:eastAsia="en-US"/>
        </w:rPr>
      </w:pPr>
      <w:r w:rsidRPr="001F4414">
        <w:rPr>
          <w:rFonts w:eastAsiaTheme="minorHAnsi" w:cstheme="minorHAnsi"/>
          <w:lang w:eastAsia="en-US"/>
        </w:rPr>
        <w:t>Ο εκκινητής θα πρέπει να διαθέτει τη δυνατότητα για διαδοχική εκκίνηση μέχρι και 3 διαφορετικών κινητήρων.</w:t>
      </w:r>
    </w:p>
    <w:p w:rsidR="00B65BBD" w:rsidRPr="001F4414" w:rsidRDefault="00B65BBD" w:rsidP="006605C3">
      <w:pPr>
        <w:pStyle w:val="NoSpacing"/>
        <w:numPr>
          <w:ilvl w:val="0"/>
          <w:numId w:val="33"/>
        </w:numPr>
        <w:rPr>
          <w:rFonts w:cstheme="minorHAnsi"/>
          <w:lang w:eastAsia="en-US"/>
        </w:rPr>
      </w:pPr>
      <w:r w:rsidRPr="001F4414">
        <w:rPr>
          <w:rFonts w:cstheme="minorHAnsi"/>
          <w:lang w:eastAsia="en-US"/>
        </w:rPr>
        <w:t>Ο εκκινητής θα πρέπει να διαθέτει τη δυνατότητα καθαρισμού αντλιών.</w:t>
      </w:r>
    </w:p>
    <w:p w:rsidR="00B65BBD" w:rsidRPr="001F4414" w:rsidRDefault="00B65BBD" w:rsidP="006605C3">
      <w:pPr>
        <w:pStyle w:val="NoSpacing"/>
        <w:numPr>
          <w:ilvl w:val="0"/>
          <w:numId w:val="33"/>
        </w:numPr>
        <w:rPr>
          <w:rFonts w:cstheme="minorHAnsi"/>
          <w:lang w:eastAsia="en-US"/>
        </w:rPr>
      </w:pPr>
      <w:r w:rsidRPr="001F4414">
        <w:rPr>
          <w:rFonts w:cstheme="minorHAnsi"/>
          <w:lang w:eastAsia="en-US"/>
        </w:rPr>
        <w:t>Ο εκκινητής θα πρέπει να διαθέτει τη δυνατότητα παροχής πρόσθετης ροπής κατά την εκκίνηση (</w:t>
      </w:r>
      <w:r w:rsidRPr="001F4414">
        <w:rPr>
          <w:rFonts w:cstheme="minorHAnsi"/>
          <w:lang w:val="en-US" w:eastAsia="en-US"/>
        </w:rPr>
        <w:t>kick</w:t>
      </w:r>
      <w:r w:rsidRPr="001F4414">
        <w:rPr>
          <w:rFonts w:cstheme="minorHAnsi"/>
          <w:lang w:eastAsia="en-US"/>
        </w:rPr>
        <w:t xml:space="preserve"> </w:t>
      </w:r>
      <w:r w:rsidRPr="001F4414">
        <w:rPr>
          <w:rFonts w:cstheme="minorHAnsi"/>
          <w:lang w:val="en-US" w:eastAsia="en-US"/>
        </w:rPr>
        <w:t>start</w:t>
      </w:r>
      <w:r w:rsidRPr="001F4414">
        <w:rPr>
          <w:rFonts w:cstheme="minorHAnsi"/>
          <w:lang w:eastAsia="en-US"/>
        </w:rPr>
        <w:t xml:space="preserve">) για την εκκίνηση φορτίων με μεγάλη αδράνεια </w:t>
      </w:r>
    </w:p>
    <w:p w:rsidR="00244DAD" w:rsidRPr="001F4414" w:rsidRDefault="00B65BBD" w:rsidP="006605C3">
      <w:pPr>
        <w:pStyle w:val="NoSpacing"/>
        <w:numPr>
          <w:ilvl w:val="0"/>
          <w:numId w:val="33"/>
        </w:numPr>
        <w:rPr>
          <w:rFonts w:cstheme="minorHAnsi"/>
          <w:lang w:eastAsia="en-US"/>
        </w:rPr>
      </w:pPr>
      <w:r w:rsidRPr="001F4414">
        <w:rPr>
          <w:rFonts w:cstheme="minorHAnsi"/>
          <w:lang w:eastAsia="en-US"/>
        </w:rPr>
        <w:t>Ο εκκινητής θα πρέπει να διαθέτει τη δυνατότητα αργής εκκίνησης και προς τις δύο φορές περιστροφής ώστε να εκκινεί με σωστό και ομαλό τρόπο το φορτίο.</w:t>
      </w:r>
    </w:p>
    <w:p w:rsidR="00DD0D0E" w:rsidRPr="001F4414" w:rsidRDefault="00DD0D0E" w:rsidP="006605C3">
      <w:pPr>
        <w:pStyle w:val="NoSpacing"/>
        <w:numPr>
          <w:ilvl w:val="0"/>
          <w:numId w:val="33"/>
        </w:numPr>
        <w:rPr>
          <w:rFonts w:cstheme="minorHAnsi"/>
          <w:lang w:eastAsia="en-US"/>
        </w:rPr>
      </w:pPr>
      <w:r w:rsidRPr="001F4414">
        <w:rPr>
          <w:rFonts w:cstheme="minorHAnsi"/>
          <w:lang w:eastAsia="en-US"/>
        </w:rPr>
        <w:t>Ο εκκινητής θα πρέπει να διαθέτει τις ακόλουθες ράμπες εκκίνησης:</w:t>
      </w:r>
    </w:p>
    <w:p w:rsidR="00B65BBD" w:rsidRPr="001F4414" w:rsidRDefault="00DD0D0E" w:rsidP="00B9670C">
      <w:pPr>
        <w:pStyle w:val="NoSpacing"/>
        <w:numPr>
          <w:ilvl w:val="0"/>
          <w:numId w:val="21"/>
        </w:numPr>
        <w:rPr>
          <w:rFonts w:cstheme="minorHAnsi"/>
          <w:lang w:eastAsia="en-US"/>
        </w:rPr>
      </w:pPr>
      <w:r w:rsidRPr="001F4414">
        <w:rPr>
          <w:rFonts w:cstheme="minorHAnsi"/>
          <w:lang w:eastAsia="en-US"/>
        </w:rPr>
        <w:t>Ράμπα ελέγχου τάσης</w:t>
      </w:r>
    </w:p>
    <w:p w:rsidR="00B65BBD" w:rsidRPr="001F4414" w:rsidRDefault="00DD0D0E" w:rsidP="00B9670C">
      <w:pPr>
        <w:pStyle w:val="NoSpacing"/>
        <w:numPr>
          <w:ilvl w:val="0"/>
          <w:numId w:val="21"/>
        </w:numPr>
        <w:rPr>
          <w:rFonts w:cstheme="minorHAnsi"/>
          <w:lang w:eastAsia="en-US"/>
        </w:rPr>
      </w:pPr>
      <w:r w:rsidRPr="001F4414">
        <w:rPr>
          <w:rFonts w:cstheme="minorHAnsi"/>
          <w:lang w:eastAsia="en-US"/>
        </w:rPr>
        <w:t>Ράμπα ελέγχου ροπής</w:t>
      </w:r>
    </w:p>
    <w:p w:rsidR="00B65BBD" w:rsidRPr="001F4414" w:rsidRDefault="00DD0D0E" w:rsidP="00B9670C">
      <w:pPr>
        <w:pStyle w:val="NoSpacing"/>
        <w:numPr>
          <w:ilvl w:val="0"/>
          <w:numId w:val="21"/>
        </w:numPr>
        <w:rPr>
          <w:rFonts w:cstheme="minorHAnsi"/>
          <w:lang w:eastAsia="en-US"/>
        </w:rPr>
      </w:pPr>
      <w:r w:rsidRPr="001F4414">
        <w:rPr>
          <w:rFonts w:cstheme="minorHAnsi"/>
          <w:lang w:eastAsia="en-US"/>
        </w:rPr>
        <w:t>Ράμπα πλήρους τάσης</w:t>
      </w:r>
    </w:p>
    <w:p w:rsidR="00415A6F" w:rsidRPr="001F4414" w:rsidRDefault="00415A6F" w:rsidP="006605C3">
      <w:pPr>
        <w:pStyle w:val="NoSpacing"/>
        <w:numPr>
          <w:ilvl w:val="0"/>
          <w:numId w:val="33"/>
        </w:numPr>
        <w:rPr>
          <w:rFonts w:cstheme="minorHAnsi"/>
          <w:lang w:eastAsia="en-US"/>
        </w:rPr>
      </w:pPr>
      <w:r w:rsidRPr="001F4414">
        <w:rPr>
          <w:rFonts w:cstheme="minorHAnsi"/>
          <w:lang w:eastAsia="en-US"/>
        </w:rPr>
        <w:t>Ο εκκινητής θα πρέπει να διαθέτει τις ακόλουθες δυνατότητες περιορισμού του ρεύματος:</w:t>
      </w:r>
    </w:p>
    <w:p w:rsidR="00415A6F" w:rsidRPr="001F4414" w:rsidRDefault="00415A6F" w:rsidP="00B9670C">
      <w:pPr>
        <w:pStyle w:val="NoSpacing"/>
        <w:numPr>
          <w:ilvl w:val="0"/>
          <w:numId w:val="23"/>
        </w:numPr>
        <w:rPr>
          <w:rFonts w:cstheme="minorHAnsi"/>
          <w:lang w:eastAsia="en-US"/>
        </w:rPr>
      </w:pPr>
      <w:r w:rsidRPr="001F4414">
        <w:rPr>
          <w:rFonts w:cstheme="minorHAnsi"/>
          <w:lang w:eastAsia="en-US"/>
        </w:rPr>
        <w:t>Περιορισμός ρεύματος</w:t>
      </w:r>
    </w:p>
    <w:p w:rsidR="00415A6F" w:rsidRPr="001F4414" w:rsidRDefault="00415A6F" w:rsidP="00B9670C">
      <w:pPr>
        <w:pStyle w:val="NoSpacing"/>
        <w:numPr>
          <w:ilvl w:val="0"/>
          <w:numId w:val="23"/>
        </w:numPr>
        <w:rPr>
          <w:rFonts w:cstheme="minorHAnsi"/>
          <w:lang w:eastAsia="en-US"/>
        </w:rPr>
      </w:pPr>
      <w:r w:rsidRPr="001F4414">
        <w:rPr>
          <w:rFonts w:cstheme="minorHAnsi"/>
          <w:lang w:eastAsia="en-US"/>
        </w:rPr>
        <w:t>Περιορισμός ρεύματος δύο σταδίων</w:t>
      </w:r>
    </w:p>
    <w:p w:rsidR="00415A6F" w:rsidRPr="001F4414" w:rsidRDefault="00415A6F" w:rsidP="00B9670C">
      <w:pPr>
        <w:pStyle w:val="NoSpacing"/>
        <w:numPr>
          <w:ilvl w:val="0"/>
          <w:numId w:val="23"/>
        </w:numPr>
        <w:rPr>
          <w:rFonts w:cstheme="minorHAnsi"/>
          <w:lang w:eastAsia="en-US"/>
        </w:rPr>
      </w:pPr>
      <w:r w:rsidRPr="001F4414">
        <w:rPr>
          <w:rFonts w:cstheme="minorHAnsi"/>
          <w:lang w:eastAsia="en-US"/>
        </w:rPr>
        <w:t>Περιορισμός ρεύματος με ράμπα</w:t>
      </w:r>
    </w:p>
    <w:p w:rsidR="004F4A64" w:rsidRPr="001F4414" w:rsidRDefault="004F4A64" w:rsidP="004F4A64">
      <w:pPr>
        <w:pStyle w:val="NoSpacing"/>
        <w:ind w:left="1800"/>
        <w:rPr>
          <w:rFonts w:cstheme="minorHAnsi"/>
          <w:lang w:eastAsia="en-US"/>
        </w:rPr>
      </w:pPr>
    </w:p>
    <w:p w:rsidR="00B65BBD" w:rsidRPr="001F4414" w:rsidRDefault="00B65BBD" w:rsidP="00B9670C">
      <w:pPr>
        <w:pStyle w:val="NoSpacing"/>
        <w:numPr>
          <w:ilvl w:val="0"/>
          <w:numId w:val="26"/>
        </w:numPr>
        <w:rPr>
          <w:rFonts w:cstheme="minorHAnsi"/>
          <w:lang w:eastAsia="en-US"/>
        </w:rPr>
      </w:pPr>
      <w:r w:rsidRPr="001F4414">
        <w:rPr>
          <w:rFonts w:cstheme="minorHAnsi"/>
          <w:lang w:eastAsia="en-US"/>
        </w:rPr>
        <w:t>Κατά τη λειτουργία  ο εκκινητής θα πρέπει να διαθέτει τις ακόλουθες δυνατότητες:</w:t>
      </w:r>
    </w:p>
    <w:p w:rsidR="00B65BBD" w:rsidRPr="001F4414" w:rsidRDefault="00B65BBD" w:rsidP="00B9670C">
      <w:pPr>
        <w:pStyle w:val="NoSpacing"/>
        <w:numPr>
          <w:ilvl w:val="0"/>
          <w:numId w:val="27"/>
        </w:numPr>
        <w:rPr>
          <w:rFonts w:cstheme="minorHAnsi"/>
          <w:lang w:eastAsia="en-US"/>
        </w:rPr>
      </w:pPr>
      <w:r w:rsidRPr="001F4414">
        <w:rPr>
          <w:rFonts w:cstheme="minorHAnsi"/>
          <w:lang w:eastAsia="en-US"/>
        </w:rPr>
        <w:t>Ο εκκινητής θα πρέπει να διαθέτει τη δυνατότητα να λειτουργήσει και με έλεγχο στις δύο φάσεις σε περίπτωση που έχουν πρόβλημα τα θυρίστορ της μίας φάσης.</w:t>
      </w:r>
    </w:p>
    <w:p w:rsidR="004F4A64" w:rsidRPr="001F4414" w:rsidRDefault="004F4A64" w:rsidP="004F4A64">
      <w:pPr>
        <w:pStyle w:val="NoSpacing"/>
        <w:ind w:left="1440"/>
        <w:rPr>
          <w:rFonts w:cstheme="minorHAnsi"/>
          <w:lang w:eastAsia="en-US"/>
        </w:rPr>
      </w:pPr>
    </w:p>
    <w:p w:rsidR="00B65BBD" w:rsidRPr="001F4414" w:rsidRDefault="00B65BBD" w:rsidP="00B9670C">
      <w:pPr>
        <w:pStyle w:val="NoSpacing"/>
        <w:numPr>
          <w:ilvl w:val="0"/>
          <w:numId w:val="28"/>
        </w:numPr>
        <w:rPr>
          <w:rFonts w:cstheme="minorHAnsi"/>
          <w:lang w:eastAsia="en-US"/>
        </w:rPr>
      </w:pPr>
      <w:r w:rsidRPr="001F4414">
        <w:rPr>
          <w:rFonts w:cstheme="minorHAnsi"/>
          <w:lang w:eastAsia="en-US"/>
        </w:rPr>
        <w:t>Κατά τη στάση  ο εκκινητής θα πρέπει να διαθέτει τις ακόλουθες δυνατότητες:</w:t>
      </w:r>
    </w:p>
    <w:p w:rsidR="004F4A64" w:rsidRPr="001F4414" w:rsidRDefault="004F4A64" w:rsidP="004F4A64">
      <w:pPr>
        <w:pStyle w:val="NoSpacing"/>
        <w:numPr>
          <w:ilvl w:val="0"/>
          <w:numId w:val="29"/>
        </w:numPr>
        <w:rPr>
          <w:rFonts w:cstheme="minorHAnsi"/>
          <w:lang w:eastAsia="en-US"/>
        </w:rPr>
      </w:pPr>
      <w:r w:rsidRPr="001F4414">
        <w:rPr>
          <w:rFonts w:cstheme="minorHAnsi"/>
          <w:lang w:eastAsia="en-US"/>
        </w:rPr>
        <w:t>Ο εκκινητής θα πρέπει να διαθέτει τη δυνατότητα αυτόματης επαναφοράς</w:t>
      </w:r>
    </w:p>
    <w:p w:rsidR="00372183" w:rsidRPr="001F4414" w:rsidRDefault="00372183" w:rsidP="00B9670C">
      <w:pPr>
        <w:pStyle w:val="NoSpacing"/>
        <w:numPr>
          <w:ilvl w:val="0"/>
          <w:numId w:val="29"/>
        </w:numPr>
        <w:rPr>
          <w:rFonts w:cstheme="minorHAnsi"/>
          <w:lang w:eastAsia="en-US"/>
        </w:rPr>
      </w:pPr>
      <w:r w:rsidRPr="001F4414">
        <w:rPr>
          <w:rFonts w:cstheme="minorHAnsi"/>
          <w:lang w:eastAsia="en-US"/>
        </w:rPr>
        <w:t>Ο εκκινητής θα πρέπει να διαθέτει τις ακόλουθες ράμπες στάσης:</w:t>
      </w:r>
    </w:p>
    <w:p w:rsidR="00B65BBD" w:rsidRPr="001F4414" w:rsidRDefault="00372183" w:rsidP="00B9670C">
      <w:pPr>
        <w:pStyle w:val="NoSpacing"/>
        <w:numPr>
          <w:ilvl w:val="0"/>
          <w:numId w:val="30"/>
        </w:numPr>
        <w:rPr>
          <w:rFonts w:cstheme="minorHAnsi"/>
          <w:lang w:eastAsia="en-US"/>
        </w:rPr>
      </w:pPr>
      <w:r w:rsidRPr="001F4414">
        <w:rPr>
          <w:rFonts w:cstheme="minorHAnsi"/>
          <w:lang w:eastAsia="en-US"/>
        </w:rPr>
        <w:lastRenderedPageBreak/>
        <w:t>Ράμπα ελέγχου τάσης</w:t>
      </w:r>
    </w:p>
    <w:p w:rsidR="00B65BBD" w:rsidRPr="001F4414" w:rsidRDefault="00372183" w:rsidP="00B9670C">
      <w:pPr>
        <w:pStyle w:val="NoSpacing"/>
        <w:numPr>
          <w:ilvl w:val="0"/>
          <w:numId w:val="30"/>
        </w:numPr>
        <w:rPr>
          <w:rFonts w:cstheme="minorHAnsi"/>
          <w:lang w:eastAsia="en-US"/>
        </w:rPr>
      </w:pPr>
      <w:r w:rsidRPr="001F4414">
        <w:rPr>
          <w:rFonts w:cstheme="minorHAnsi"/>
          <w:lang w:eastAsia="en-US"/>
        </w:rPr>
        <w:t>Ράμπα ελέγχου ροπής</w:t>
      </w:r>
    </w:p>
    <w:p w:rsidR="00372183" w:rsidRPr="001F4414" w:rsidRDefault="00372183" w:rsidP="00B9670C">
      <w:pPr>
        <w:pStyle w:val="NoSpacing"/>
        <w:numPr>
          <w:ilvl w:val="0"/>
          <w:numId w:val="30"/>
        </w:numPr>
        <w:rPr>
          <w:rFonts w:cstheme="minorHAnsi"/>
          <w:lang w:eastAsia="en-US"/>
        </w:rPr>
      </w:pPr>
      <w:r w:rsidRPr="001F4414">
        <w:rPr>
          <w:rFonts w:cstheme="minorHAnsi"/>
          <w:lang w:eastAsia="en-US"/>
        </w:rPr>
        <w:t>Δυναμικό φρενάρισμα</w:t>
      </w:r>
    </w:p>
    <w:p w:rsidR="00A93E63" w:rsidRPr="001F4414" w:rsidRDefault="00A93E63" w:rsidP="00A93E63">
      <w:pPr>
        <w:keepNext/>
        <w:tabs>
          <w:tab w:val="left" w:pos="567"/>
        </w:tabs>
        <w:spacing w:after="0" w:line="250" w:lineRule="exact"/>
        <w:outlineLvl w:val="2"/>
        <w:rPr>
          <w:rFonts w:eastAsia="Times New Roman" w:cstheme="minorHAnsi"/>
          <w:bCs/>
          <w:u w:val="single"/>
          <w:lang w:eastAsia="en-US"/>
        </w:rPr>
      </w:pPr>
    </w:p>
    <w:p w:rsidR="00A93E63" w:rsidRPr="001F4414" w:rsidRDefault="00A93E63" w:rsidP="00244DAD">
      <w:pPr>
        <w:pStyle w:val="Heading2"/>
        <w:ind w:left="720"/>
        <w:rPr>
          <w:rFonts w:asciiTheme="minorHAnsi" w:hAnsiTheme="minorHAnsi" w:cstheme="minorHAnsi"/>
          <w:b/>
          <w:color w:val="auto"/>
          <w:sz w:val="22"/>
          <w:szCs w:val="22"/>
          <w:lang w:eastAsia="en-US"/>
        </w:rPr>
      </w:pPr>
      <w:bookmarkStart w:id="9" w:name="_Toc519162506"/>
      <w:r w:rsidRPr="001F4414">
        <w:rPr>
          <w:rFonts w:asciiTheme="minorHAnsi" w:hAnsiTheme="minorHAnsi" w:cstheme="minorHAnsi"/>
          <w:b/>
          <w:color w:val="auto"/>
          <w:sz w:val="22"/>
          <w:szCs w:val="22"/>
          <w:lang w:eastAsia="en-US"/>
        </w:rPr>
        <w:t>3.5</w:t>
      </w:r>
      <w:r w:rsidR="00E8548E" w:rsidRPr="001F4414">
        <w:rPr>
          <w:rFonts w:asciiTheme="minorHAnsi" w:hAnsiTheme="minorHAnsi" w:cstheme="minorHAnsi"/>
          <w:b/>
          <w:color w:val="auto"/>
          <w:sz w:val="22"/>
          <w:szCs w:val="22"/>
          <w:lang w:eastAsia="en-US"/>
        </w:rPr>
        <w:t xml:space="preserve">. </w:t>
      </w:r>
      <w:r w:rsidRPr="001F4414">
        <w:rPr>
          <w:rFonts w:asciiTheme="minorHAnsi" w:hAnsiTheme="minorHAnsi" w:cstheme="minorHAnsi"/>
          <w:b/>
          <w:color w:val="auto"/>
          <w:sz w:val="22"/>
          <w:szCs w:val="22"/>
          <w:lang w:eastAsia="en-US"/>
        </w:rPr>
        <w:t>Λειτουργίες προστασίας ομαλού εκκινητή</w:t>
      </w:r>
      <w:bookmarkEnd w:id="9"/>
    </w:p>
    <w:p w:rsidR="00244DAD" w:rsidRPr="001F4414" w:rsidRDefault="00244DAD" w:rsidP="00A93E63">
      <w:pPr>
        <w:keepNext/>
        <w:tabs>
          <w:tab w:val="left" w:pos="567"/>
        </w:tabs>
        <w:spacing w:after="0" w:line="250" w:lineRule="exact"/>
        <w:outlineLvl w:val="2"/>
        <w:rPr>
          <w:rFonts w:cstheme="minorHAnsi"/>
        </w:rPr>
      </w:pPr>
    </w:p>
    <w:p w:rsidR="00A93E63" w:rsidRPr="001F4414" w:rsidRDefault="00A93E63" w:rsidP="00B9670C">
      <w:pPr>
        <w:pStyle w:val="NoSpacing"/>
        <w:ind w:left="720"/>
        <w:rPr>
          <w:rFonts w:cstheme="minorHAnsi"/>
        </w:rPr>
      </w:pPr>
      <w:r w:rsidRPr="001F4414">
        <w:rPr>
          <w:rFonts w:cstheme="minorHAnsi"/>
        </w:rPr>
        <w:t>Ο ομαλός εκκινητής θα περιλαμβάνει προστασία υπερφόρτισης η οποία προστατεύει τα θυρίστορς από υπερβολές του φορτίου ώστε να διασφαλίζεται η αξιοπιστία στη λειτουργία του εξοπλισμού και των ηλεκτρικών εξαρτημάτων.</w:t>
      </w:r>
    </w:p>
    <w:p w:rsidR="007D4AF6" w:rsidRPr="001F4414" w:rsidRDefault="007D4AF6" w:rsidP="00244DAD">
      <w:pPr>
        <w:spacing w:after="0" w:line="250" w:lineRule="exact"/>
        <w:ind w:left="2160"/>
        <w:contextualSpacing/>
        <w:rPr>
          <w:rFonts w:eastAsiaTheme="minorHAnsi" w:cstheme="minorHAnsi"/>
          <w:u w:val="single"/>
          <w:lang w:eastAsia="en-US"/>
        </w:rPr>
      </w:pPr>
    </w:p>
    <w:p w:rsidR="007D4AF6" w:rsidRPr="001F4414" w:rsidRDefault="007D4AF6" w:rsidP="00244DAD">
      <w:pPr>
        <w:pStyle w:val="Heading2"/>
        <w:ind w:left="720"/>
        <w:rPr>
          <w:rFonts w:asciiTheme="minorHAnsi" w:hAnsiTheme="minorHAnsi" w:cstheme="minorHAnsi"/>
          <w:b/>
          <w:color w:val="auto"/>
          <w:sz w:val="22"/>
          <w:szCs w:val="22"/>
          <w:lang w:eastAsia="en-US"/>
        </w:rPr>
      </w:pPr>
      <w:bookmarkStart w:id="10" w:name="_Toc519162507"/>
      <w:r w:rsidRPr="001F4414">
        <w:rPr>
          <w:rFonts w:asciiTheme="minorHAnsi" w:hAnsiTheme="minorHAnsi" w:cstheme="minorHAnsi"/>
          <w:b/>
          <w:color w:val="auto"/>
          <w:sz w:val="22"/>
          <w:szCs w:val="22"/>
          <w:lang w:eastAsia="en-US"/>
        </w:rPr>
        <w:t>3.</w:t>
      </w:r>
      <w:r w:rsidR="00A93E63" w:rsidRPr="001F4414">
        <w:rPr>
          <w:rFonts w:asciiTheme="minorHAnsi" w:hAnsiTheme="minorHAnsi" w:cstheme="minorHAnsi"/>
          <w:b/>
          <w:color w:val="auto"/>
          <w:sz w:val="22"/>
          <w:szCs w:val="22"/>
          <w:lang w:eastAsia="en-US"/>
        </w:rPr>
        <w:t>6</w:t>
      </w:r>
      <w:r w:rsidR="00E8548E" w:rsidRPr="001F4414">
        <w:rPr>
          <w:rFonts w:asciiTheme="minorHAnsi" w:hAnsiTheme="minorHAnsi" w:cstheme="minorHAnsi"/>
          <w:b/>
          <w:color w:val="auto"/>
          <w:sz w:val="22"/>
          <w:szCs w:val="22"/>
          <w:lang w:eastAsia="en-US"/>
        </w:rPr>
        <w:t xml:space="preserve">. </w:t>
      </w:r>
      <w:r w:rsidRPr="001F4414">
        <w:rPr>
          <w:rFonts w:asciiTheme="minorHAnsi" w:hAnsiTheme="minorHAnsi" w:cstheme="minorHAnsi"/>
          <w:b/>
          <w:color w:val="auto"/>
          <w:sz w:val="22"/>
          <w:szCs w:val="22"/>
          <w:lang w:eastAsia="en-US"/>
        </w:rPr>
        <w:t>Λειτουργίες προστασίας κινητήρα και φορτίου</w:t>
      </w:r>
      <w:bookmarkEnd w:id="10"/>
      <w:r w:rsidRPr="001F4414">
        <w:rPr>
          <w:rFonts w:asciiTheme="minorHAnsi" w:hAnsiTheme="minorHAnsi" w:cstheme="minorHAnsi"/>
          <w:b/>
          <w:color w:val="auto"/>
          <w:sz w:val="22"/>
          <w:szCs w:val="22"/>
          <w:lang w:eastAsia="en-US"/>
        </w:rPr>
        <w:t xml:space="preserve"> </w:t>
      </w:r>
    </w:p>
    <w:p w:rsidR="004F4A64" w:rsidRPr="001F4414" w:rsidRDefault="004F4A64" w:rsidP="004F4A64">
      <w:pPr>
        <w:spacing w:after="0" w:line="250" w:lineRule="exact"/>
        <w:ind w:left="2160"/>
        <w:contextualSpacing/>
        <w:rPr>
          <w:rFonts w:eastAsiaTheme="minorHAnsi" w:cstheme="minorHAnsi"/>
          <w:u w:val="single"/>
          <w:lang w:eastAsia="en-US"/>
        </w:rPr>
      </w:pPr>
    </w:p>
    <w:p w:rsidR="007D4AF6" w:rsidRPr="001F4414" w:rsidRDefault="007D4AF6" w:rsidP="00B9670C">
      <w:pPr>
        <w:pStyle w:val="NoSpacing"/>
        <w:ind w:left="720"/>
        <w:rPr>
          <w:rFonts w:cstheme="minorHAnsi"/>
        </w:rPr>
      </w:pPr>
      <w:r w:rsidRPr="001F4414">
        <w:rPr>
          <w:rFonts w:cstheme="minorHAnsi"/>
        </w:rPr>
        <w:t>Οι λειτουργίες προστασίες κινητήρα και φορτίου θα είναι εξ’ ολοκλήρου ενσωματωμένες στον ομαλό εκκινητή και σε καμία περίπτωση δεν θα πρέπει να αναστέλλονται με την χρήση ε</w:t>
      </w:r>
      <w:r w:rsidR="004F4A64" w:rsidRPr="001F4414">
        <w:rPr>
          <w:rFonts w:cstheme="minorHAnsi"/>
        </w:rPr>
        <w:t>σωτερικού ή εξωτερικού ρελέ</w:t>
      </w:r>
      <w:r w:rsidRPr="001F4414">
        <w:rPr>
          <w:rFonts w:cstheme="minorHAnsi"/>
        </w:rPr>
        <w:t xml:space="preserve"> παράκαμψης (by-pass).</w:t>
      </w:r>
    </w:p>
    <w:p w:rsidR="007D4AF6" w:rsidRPr="001F4414" w:rsidRDefault="007D4AF6" w:rsidP="00B9670C">
      <w:pPr>
        <w:pStyle w:val="NoSpacing"/>
        <w:ind w:left="720"/>
        <w:rPr>
          <w:rFonts w:cstheme="minorHAnsi"/>
        </w:rPr>
      </w:pPr>
      <w:r w:rsidRPr="001F4414">
        <w:rPr>
          <w:rFonts w:cstheme="minorHAnsi"/>
        </w:rPr>
        <w:t xml:space="preserve">Οι ακόλουθες λειτουργίες προστασίας θα είναι διαθέσιμες </w:t>
      </w:r>
      <w:r w:rsidR="00244DAD" w:rsidRPr="001F4414">
        <w:rPr>
          <w:rFonts w:cstheme="minorHAnsi"/>
        </w:rPr>
        <w:t>κατ’ ελάχιστον</w:t>
      </w:r>
      <w:r w:rsidRPr="001F4414">
        <w:rPr>
          <w:rFonts w:cstheme="minorHAnsi"/>
        </w:rPr>
        <w:t>, θα επιλέγονται εντελώς ανεξάρτητα ενώ θα υπάρχει δυνατότητα απενεργοποίησης:</w:t>
      </w:r>
    </w:p>
    <w:p w:rsidR="00E8548E" w:rsidRPr="001F4414" w:rsidRDefault="00E8548E" w:rsidP="00B9670C">
      <w:pPr>
        <w:pStyle w:val="NoSpacing"/>
        <w:ind w:left="720"/>
        <w:rPr>
          <w:rFonts w:cstheme="minorHAnsi"/>
          <w:b/>
        </w:rPr>
      </w:pPr>
    </w:p>
    <w:p w:rsidR="004F4A64" w:rsidRPr="001F4414" w:rsidRDefault="007D4AF6" w:rsidP="008045C6">
      <w:pPr>
        <w:pStyle w:val="NoSpacing"/>
        <w:numPr>
          <w:ilvl w:val="0"/>
          <w:numId w:val="28"/>
        </w:numPr>
        <w:rPr>
          <w:rFonts w:cstheme="minorHAnsi"/>
        </w:rPr>
      </w:pPr>
      <w:r w:rsidRPr="001F4414">
        <w:rPr>
          <w:rFonts w:cstheme="minorHAnsi"/>
          <w:b/>
        </w:rPr>
        <w:t xml:space="preserve">Ηλεκτρονική θερμική προστασία κινητήρα: </w:t>
      </w:r>
      <w:r w:rsidRPr="001F4414">
        <w:rPr>
          <w:rFonts w:cstheme="minorHAnsi"/>
        </w:rPr>
        <w:t>Για την λειτουργία θα υπάρχει δυνατότητα απενεργοποίησης και δυνατότητα επιλογής χειροκίνητης ή αυτόματης επαναφοράς (</w:t>
      </w:r>
      <w:r w:rsidRPr="001F4414">
        <w:rPr>
          <w:rFonts w:cstheme="minorHAnsi"/>
          <w:lang w:val="en-US"/>
        </w:rPr>
        <w:t>Reset</w:t>
      </w:r>
      <w:r w:rsidRPr="001F4414">
        <w:rPr>
          <w:rFonts w:cstheme="minorHAnsi"/>
        </w:rPr>
        <w:t>). Όταν είναι ενεργή θα διαθέτει επιλογή κλάσης της καμπύλης υπερφόρτισης (Class 10A, 10, 20, 30). Η προστασία θα βασίζεται σε καταχωρητή θερμικής μνήμης που θα την κρατάει ενεργή μέχρι ο κινητήρας που υπερφορτίστηκε να επανέλθει σε φυσιολογικές θερμοκρασίες. Η θερμική μνήμη διατηρείται για 2 ώρες χωρίς τροφοδοσία.</w:t>
      </w:r>
      <w:r w:rsidR="004F4A64" w:rsidRPr="001F4414">
        <w:rPr>
          <w:rFonts w:cstheme="minorHAnsi"/>
        </w:rPr>
        <w:t xml:space="preserve"> </w:t>
      </w:r>
      <w:r w:rsidR="00146B51" w:rsidRPr="001F4414">
        <w:rPr>
          <w:rFonts w:eastAsiaTheme="minorHAnsi" w:cstheme="minorHAnsi"/>
          <w:lang w:eastAsia="en-US"/>
        </w:rPr>
        <w:t xml:space="preserve">Επιπρόσθετα θα πρέπει να υπάρχει η δυνατότητα επίβλεψης των τυλιγμάτων του κινητήρα μέσω θερμίστορ </w:t>
      </w:r>
      <w:r w:rsidR="00146B51" w:rsidRPr="001F4414">
        <w:rPr>
          <w:rFonts w:eastAsiaTheme="minorHAnsi" w:cstheme="minorHAnsi"/>
          <w:lang w:val="en-US" w:eastAsia="en-US"/>
        </w:rPr>
        <w:t>PTC</w:t>
      </w:r>
      <w:r w:rsidR="00146B51" w:rsidRPr="001F4414">
        <w:rPr>
          <w:rFonts w:eastAsiaTheme="minorHAnsi" w:cstheme="minorHAnsi"/>
          <w:lang w:eastAsia="en-US"/>
        </w:rPr>
        <w:t xml:space="preserve"> ή αισθητήρα </w:t>
      </w:r>
      <w:r w:rsidR="00146B51" w:rsidRPr="001F4414">
        <w:rPr>
          <w:rFonts w:eastAsiaTheme="minorHAnsi" w:cstheme="minorHAnsi"/>
          <w:lang w:val="en-US" w:eastAsia="en-US"/>
        </w:rPr>
        <w:t>Pt</w:t>
      </w:r>
      <w:r w:rsidR="00146B51" w:rsidRPr="001F4414">
        <w:rPr>
          <w:rFonts w:eastAsiaTheme="minorHAnsi" w:cstheme="minorHAnsi"/>
          <w:lang w:eastAsia="en-US"/>
        </w:rPr>
        <w:t>100</w:t>
      </w:r>
    </w:p>
    <w:p w:rsidR="00E904B1" w:rsidRPr="001F4414" w:rsidRDefault="00E904B1" w:rsidP="004F4A64">
      <w:pPr>
        <w:pStyle w:val="NoSpacing"/>
        <w:ind w:left="1080"/>
        <w:rPr>
          <w:rFonts w:cstheme="minorHAnsi"/>
        </w:rPr>
      </w:pPr>
    </w:p>
    <w:p w:rsidR="004F4A64" w:rsidRPr="001F4414" w:rsidRDefault="004F4A64" w:rsidP="004F4A64">
      <w:pPr>
        <w:pStyle w:val="NoSpacing"/>
        <w:numPr>
          <w:ilvl w:val="0"/>
          <w:numId w:val="28"/>
        </w:numPr>
        <w:rPr>
          <w:rFonts w:cstheme="minorHAnsi"/>
        </w:rPr>
      </w:pPr>
      <w:r w:rsidRPr="001F4414">
        <w:rPr>
          <w:rFonts w:cstheme="minorHAnsi"/>
          <w:b/>
        </w:rPr>
        <w:t xml:space="preserve">Αναστροφή φάσεων: </w:t>
      </w:r>
      <w:r w:rsidRPr="001F4414">
        <w:rPr>
          <w:rFonts w:cstheme="minorHAnsi"/>
        </w:rPr>
        <w:t>Ο ομαλός εκκινητής θα μπορεί να λειτουργεί χωρίς πρόβλημα ανεξάρτητα από την ακολουθία των φάσεων στην είσοδο.</w:t>
      </w:r>
    </w:p>
    <w:p w:rsidR="00244DAD" w:rsidRPr="001F4414" w:rsidRDefault="00244DAD" w:rsidP="00E8548E">
      <w:pPr>
        <w:pStyle w:val="NoSpacing"/>
        <w:rPr>
          <w:rFonts w:cstheme="minorHAnsi"/>
        </w:rPr>
      </w:pPr>
    </w:p>
    <w:p w:rsidR="007D4AF6" w:rsidRPr="001F4414" w:rsidRDefault="007D4AF6" w:rsidP="004F4A64">
      <w:pPr>
        <w:pStyle w:val="NoSpacing"/>
        <w:numPr>
          <w:ilvl w:val="0"/>
          <w:numId w:val="28"/>
        </w:numPr>
        <w:rPr>
          <w:rFonts w:cstheme="minorHAnsi"/>
        </w:rPr>
      </w:pPr>
      <w:r w:rsidRPr="001F4414">
        <w:rPr>
          <w:rFonts w:cstheme="minorHAnsi"/>
          <w:b/>
        </w:rPr>
        <w:t xml:space="preserve">Προστασία από χαμηλή φόρτιση κινητήρα: </w:t>
      </w:r>
      <w:r w:rsidRPr="001F4414">
        <w:rPr>
          <w:rFonts w:cstheme="minorHAnsi"/>
        </w:rPr>
        <w:t>Για την λειτουργία θα υπάρχει δυνατότητα απενεργοποίησης και δυνατότητα επιλογής χειροκίνητης ή αυτόματης επαναφοράς (</w:t>
      </w:r>
      <w:r w:rsidRPr="001F4414">
        <w:rPr>
          <w:rFonts w:cstheme="minorHAnsi"/>
          <w:lang w:val="en-US"/>
        </w:rPr>
        <w:t>Reset</w:t>
      </w:r>
      <w:r w:rsidRPr="001F4414">
        <w:rPr>
          <w:rFonts w:cstheme="minorHAnsi"/>
        </w:rPr>
        <w:t xml:space="preserve">). Η λειτουργία θα μπορεί να ενεργοποιηθεί είτε με </w:t>
      </w:r>
      <w:r w:rsidR="00613900" w:rsidRPr="001F4414">
        <w:rPr>
          <w:rFonts w:cstheme="minorHAnsi"/>
        </w:rPr>
        <w:t xml:space="preserve">επιτήρηση </w:t>
      </w:r>
      <w:r w:rsidRPr="001F4414">
        <w:rPr>
          <w:rFonts w:cstheme="minorHAnsi"/>
        </w:rPr>
        <w:t>του ρε</w:t>
      </w:r>
      <w:r w:rsidR="00613900" w:rsidRPr="001F4414">
        <w:rPr>
          <w:rFonts w:cstheme="minorHAnsi"/>
        </w:rPr>
        <w:t xml:space="preserve">ύματος του κινητήρα </w:t>
      </w:r>
      <w:r w:rsidRPr="001F4414">
        <w:rPr>
          <w:rFonts w:cstheme="minorHAnsi"/>
        </w:rPr>
        <w:t>(</w:t>
      </w:r>
      <w:r w:rsidR="00613900" w:rsidRPr="001F4414">
        <w:rPr>
          <w:rFonts w:cstheme="minorHAnsi"/>
        </w:rPr>
        <w:t>ρύθμιση 0,2-</w:t>
      </w:r>
      <w:r w:rsidRPr="001F4414">
        <w:rPr>
          <w:rFonts w:cstheme="minorHAnsi"/>
        </w:rPr>
        <w:t xml:space="preserve">0,9 </w:t>
      </w:r>
      <w:r w:rsidRPr="001F4414">
        <w:rPr>
          <w:rFonts w:cstheme="minorHAnsi"/>
          <w:lang w:val="en-US"/>
        </w:rPr>
        <w:t>x</w:t>
      </w:r>
      <w:r w:rsidRPr="001F4414">
        <w:rPr>
          <w:rFonts w:cstheme="minorHAnsi"/>
        </w:rPr>
        <w:t xml:space="preserve"> Ιον του κινητήρα</w:t>
      </w:r>
      <w:r w:rsidR="00613900" w:rsidRPr="001F4414">
        <w:rPr>
          <w:rFonts w:cstheme="minorHAnsi"/>
        </w:rPr>
        <w:t>), ή με επιτήρηση του συνφ του κινητήρα (ρύθμιση 0,0-1,0 x συνφ του κινητήρα)</w:t>
      </w:r>
      <w:r w:rsidRPr="001F4414">
        <w:rPr>
          <w:rFonts w:cstheme="minorHAnsi"/>
        </w:rPr>
        <w:t>. Η προστασία είναι απαραίτητη για έλεγχο απώλειας φορτίου (πχ κομμένος ιμάντας σε ανεμιστήρες με ιμαντοκίνηση, λειτουργία αντλίας εν κενώ</w:t>
      </w:r>
      <w:r w:rsidR="00613900" w:rsidRPr="001F4414">
        <w:rPr>
          <w:rFonts w:cstheme="minorHAnsi"/>
        </w:rPr>
        <w:t xml:space="preserve"> </w:t>
      </w:r>
      <w:r w:rsidR="00244DAD" w:rsidRPr="001F4414">
        <w:rPr>
          <w:rFonts w:cstheme="minorHAnsi"/>
        </w:rPr>
        <w:t>κλπ.</w:t>
      </w:r>
      <w:r w:rsidRPr="001F4414">
        <w:rPr>
          <w:rFonts w:cstheme="minorHAnsi"/>
        </w:rPr>
        <w:t>)</w:t>
      </w:r>
    </w:p>
    <w:p w:rsidR="004F4A64" w:rsidRPr="001F4414" w:rsidRDefault="004F4A64" w:rsidP="00E8548E">
      <w:pPr>
        <w:pStyle w:val="NoSpacing"/>
        <w:ind w:left="720"/>
        <w:rPr>
          <w:rFonts w:cstheme="minorHAnsi"/>
          <w:b/>
        </w:rPr>
      </w:pPr>
    </w:p>
    <w:p w:rsidR="007D4AF6" w:rsidRPr="001F4414" w:rsidRDefault="007D4AF6" w:rsidP="004F4A64">
      <w:pPr>
        <w:pStyle w:val="NoSpacing"/>
        <w:numPr>
          <w:ilvl w:val="0"/>
          <w:numId w:val="28"/>
        </w:numPr>
        <w:rPr>
          <w:rFonts w:cstheme="minorHAnsi"/>
        </w:rPr>
      </w:pPr>
      <w:r w:rsidRPr="001F4414">
        <w:rPr>
          <w:rFonts w:cstheme="minorHAnsi"/>
          <w:b/>
        </w:rPr>
        <w:t xml:space="preserve">Προστασία από μηχανικό μπλοκάρισμα ρότορα: </w:t>
      </w:r>
      <w:r w:rsidRPr="001F4414">
        <w:rPr>
          <w:rFonts w:cstheme="minorHAnsi"/>
        </w:rPr>
        <w:t>Για την λειτουργία θα υπάρχει δυνατότητα απενεργοποίησης και δυνατότητα επιλογής χειροκίνητης ή αυτόματης επαναφοράς (</w:t>
      </w:r>
      <w:r w:rsidRPr="001F4414">
        <w:rPr>
          <w:rFonts w:cstheme="minorHAnsi"/>
          <w:lang w:val="en-US"/>
        </w:rPr>
        <w:t>Reset</w:t>
      </w:r>
      <w:r w:rsidRPr="001F4414">
        <w:rPr>
          <w:rFonts w:cstheme="minorHAnsi"/>
        </w:rPr>
        <w:t xml:space="preserve">). Όταν είναι ενεργή θα διαθέτει </w:t>
      </w:r>
      <w:r w:rsidR="00613900" w:rsidRPr="001F4414">
        <w:rPr>
          <w:rFonts w:cstheme="minorHAnsi"/>
        </w:rPr>
        <w:t>ρύθμιση μεταξύ 0,5-8</w:t>
      </w:r>
      <w:r w:rsidRPr="001F4414">
        <w:rPr>
          <w:rFonts w:cstheme="minorHAnsi"/>
        </w:rPr>
        <w:t xml:space="preserve">,0 </w:t>
      </w:r>
      <w:r w:rsidRPr="001F4414">
        <w:rPr>
          <w:rFonts w:cstheme="minorHAnsi"/>
          <w:lang w:val="en-US"/>
        </w:rPr>
        <w:t>x</w:t>
      </w:r>
      <w:r w:rsidRPr="001F4414">
        <w:rPr>
          <w:rFonts w:cstheme="minorHAnsi"/>
        </w:rPr>
        <w:t xml:space="preserve"> Ιον του κινητήρα.</w:t>
      </w:r>
    </w:p>
    <w:p w:rsidR="00E8548E" w:rsidRPr="001F4414" w:rsidRDefault="00E8548E" w:rsidP="00E8548E">
      <w:pPr>
        <w:pStyle w:val="NoSpacing"/>
        <w:ind w:left="720"/>
        <w:rPr>
          <w:rFonts w:cstheme="minorHAnsi"/>
        </w:rPr>
      </w:pPr>
    </w:p>
    <w:p w:rsidR="00F16B30" w:rsidRPr="001F4414" w:rsidRDefault="00F16B30" w:rsidP="004F4A64">
      <w:pPr>
        <w:pStyle w:val="NoSpacing"/>
        <w:numPr>
          <w:ilvl w:val="0"/>
          <w:numId w:val="28"/>
        </w:numPr>
        <w:rPr>
          <w:rFonts w:cstheme="minorHAnsi"/>
        </w:rPr>
      </w:pPr>
      <w:r w:rsidRPr="001F4414">
        <w:rPr>
          <w:rFonts w:cstheme="minorHAnsi"/>
          <w:b/>
        </w:rPr>
        <w:t xml:space="preserve">Προστασία από υπέρβαση του μέγιστου αριθμού εκκινήσεων ανά ώρα: </w:t>
      </w:r>
      <w:r w:rsidR="00616BFC" w:rsidRPr="001F4414">
        <w:rPr>
          <w:rFonts w:cstheme="minorHAnsi"/>
        </w:rPr>
        <w:t xml:space="preserve">Για τη </w:t>
      </w:r>
      <w:r w:rsidRPr="001F4414">
        <w:rPr>
          <w:rFonts w:cstheme="minorHAnsi"/>
        </w:rPr>
        <w:t>λειτο</w:t>
      </w:r>
      <w:r w:rsidR="00616BFC" w:rsidRPr="001F4414">
        <w:rPr>
          <w:rFonts w:cstheme="minorHAnsi"/>
        </w:rPr>
        <w:t>υργία αυτή</w:t>
      </w:r>
      <w:r w:rsidRPr="001F4414">
        <w:rPr>
          <w:rFonts w:cstheme="minorHAnsi"/>
        </w:rPr>
        <w:t xml:space="preserve"> θα υπάρχει δυνατότητα απενεργοποίησης και δυνατότητα επιλογής χειροκίνητης ή αυτόματης επαναφοράς (Reset). Όταν είναι </w:t>
      </w:r>
      <w:r w:rsidR="00616BFC" w:rsidRPr="001F4414">
        <w:rPr>
          <w:rFonts w:cstheme="minorHAnsi"/>
        </w:rPr>
        <w:t>ενεργή</w:t>
      </w:r>
      <w:r w:rsidRPr="001F4414">
        <w:rPr>
          <w:rFonts w:cstheme="minorHAnsi"/>
        </w:rPr>
        <w:t xml:space="preserve"> θα </w:t>
      </w:r>
      <w:r w:rsidR="00616BFC" w:rsidRPr="001F4414">
        <w:rPr>
          <w:rFonts w:cstheme="minorHAnsi"/>
        </w:rPr>
        <w:t>διαθέτει</w:t>
      </w:r>
      <w:r w:rsidRPr="001F4414">
        <w:rPr>
          <w:rFonts w:cstheme="minorHAnsi"/>
        </w:rPr>
        <w:t xml:space="preserve"> </w:t>
      </w:r>
      <w:r w:rsidR="00616BFC" w:rsidRPr="001F4414">
        <w:rPr>
          <w:rFonts w:cstheme="minorHAnsi"/>
        </w:rPr>
        <w:t>ρύθμιση μεταξύ 1</w:t>
      </w:r>
      <w:r w:rsidRPr="001F4414">
        <w:rPr>
          <w:rFonts w:cstheme="minorHAnsi"/>
        </w:rPr>
        <w:t xml:space="preserve"> ... </w:t>
      </w:r>
      <w:r w:rsidR="00616BFC" w:rsidRPr="001F4414">
        <w:rPr>
          <w:rFonts w:cstheme="minorHAnsi"/>
        </w:rPr>
        <w:t>100 εκκινήσεων ανά ώρα.</w:t>
      </w:r>
    </w:p>
    <w:p w:rsidR="00E8548E" w:rsidRPr="001F4414" w:rsidRDefault="00E8548E" w:rsidP="00E8548E">
      <w:pPr>
        <w:pStyle w:val="NoSpacing"/>
        <w:ind w:left="720"/>
        <w:rPr>
          <w:rFonts w:cstheme="minorHAnsi"/>
          <w:b/>
        </w:rPr>
      </w:pPr>
    </w:p>
    <w:p w:rsidR="00487992" w:rsidRPr="001F4414" w:rsidRDefault="00613900" w:rsidP="004F4A64">
      <w:pPr>
        <w:pStyle w:val="NoSpacing"/>
        <w:numPr>
          <w:ilvl w:val="0"/>
          <w:numId w:val="28"/>
        </w:numPr>
        <w:rPr>
          <w:rFonts w:cstheme="minorHAnsi"/>
        </w:rPr>
      </w:pPr>
      <w:r w:rsidRPr="001F4414">
        <w:rPr>
          <w:rFonts w:cstheme="minorHAnsi"/>
          <w:b/>
        </w:rPr>
        <w:lastRenderedPageBreak/>
        <w:t xml:space="preserve">Προστασία από σφάλμα ως προς γη: </w:t>
      </w:r>
      <w:r w:rsidRPr="001F4414">
        <w:rPr>
          <w:rFonts w:cstheme="minorHAnsi"/>
        </w:rPr>
        <w:t xml:space="preserve">Για την λειτουργία θα υπάρχει δυνατότητα απενεργοποίησης και δυνατότητα επιλογής χειροκίνητης ή αυτόματης επαναφοράς (Reset). Όταν είναι ενεργή </w:t>
      </w:r>
      <w:r w:rsidR="00487992" w:rsidRPr="001F4414">
        <w:rPr>
          <w:rFonts w:cstheme="minorHAnsi"/>
        </w:rPr>
        <w:t>παρακολουθεί την απόλυτη τιμή του διανυσματικού αθροίσματος των ρευμάτων γραμμής των 3 φάσεων και όταν αυτή πάρει μεγάλες τιμές η προστασία ενεργοποιείται. Η προστασία αυτή αφορά μόνο στον εξοπλισμό και δε συνιστά προστασία προσωπικού</w:t>
      </w:r>
      <w:r w:rsidR="00E8548E" w:rsidRPr="001F4414">
        <w:rPr>
          <w:rFonts w:cstheme="minorHAnsi"/>
        </w:rPr>
        <w:t>.</w:t>
      </w:r>
    </w:p>
    <w:p w:rsidR="00E8548E" w:rsidRPr="001F4414" w:rsidRDefault="00E8548E" w:rsidP="004F4A64">
      <w:pPr>
        <w:pStyle w:val="NoSpacing"/>
        <w:rPr>
          <w:rFonts w:cstheme="minorHAnsi"/>
        </w:rPr>
      </w:pPr>
    </w:p>
    <w:p w:rsidR="00487992" w:rsidRPr="001F4414" w:rsidRDefault="00487992" w:rsidP="004F4A64">
      <w:pPr>
        <w:pStyle w:val="NoSpacing"/>
        <w:numPr>
          <w:ilvl w:val="0"/>
          <w:numId w:val="28"/>
        </w:numPr>
        <w:rPr>
          <w:rFonts w:cstheme="minorHAnsi"/>
          <w:b/>
        </w:rPr>
      </w:pPr>
      <w:r w:rsidRPr="001F4414">
        <w:rPr>
          <w:rFonts w:cstheme="minorHAnsi"/>
          <w:b/>
        </w:rPr>
        <w:t xml:space="preserve">Προστασίες από υπέρταση και υπόταση: </w:t>
      </w:r>
      <w:r w:rsidRPr="001F4414">
        <w:rPr>
          <w:rFonts w:cstheme="minorHAnsi"/>
        </w:rPr>
        <w:t>Για τις λειτουργίες αυτές θα υπάρχει δυνατότητα απενεργοποίησης και δυνατότητα επιλογής χειροκίνητης ή αυτόματης επαναφοράς (Reset). Όταν είναι ενεργές θα διαθέτουν ρύθμιση μεταξύ 165 ... 850V. Όταν η τάση του δικτύου ξεπερνά (υπέρταση) ή πέφτει κάτω από το όριο (υπόταση)  η προστασία  ενεργοποιείται</w:t>
      </w:r>
      <w:r w:rsidR="00E8548E" w:rsidRPr="001F4414">
        <w:rPr>
          <w:rFonts w:cstheme="minorHAnsi"/>
        </w:rPr>
        <w:t>.</w:t>
      </w:r>
    </w:p>
    <w:p w:rsidR="00E8548E" w:rsidRPr="001F4414" w:rsidRDefault="00E8548E" w:rsidP="004F4A64">
      <w:pPr>
        <w:pStyle w:val="NoSpacing"/>
        <w:ind w:left="1080"/>
        <w:rPr>
          <w:rFonts w:cstheme="minorHAnsi"/>
          <w:b/>
        </w:rPr>
      </w:pPr>
    </w:p>
    <w:p w:rsidR="00146B51" w:rsidRPr="001F4414" w:rsidRDefault="00487992" w:rsidP="004F4A64">
      <w:pPr>
        <w:pStyle w:val="NoSpacing"/>
        <w:numPr>
          <w:ilvl w:val="0"/>
          <w:numId w:val="28"/>
        </w:numPr>
        <w:rPr>
          <w:rFonts w:cstheme="minorHAnsi"/>
        </w:rPr>
      </w:pPr>
      <w:r w:rsidRPr="001F4414">
        <w:rPr>
          <w:rFonts w:cstheme="minorHAnsi"/>
          <w:b/>
        </w:rPr>
        <w:t xml:space="preserve">Προστασίες από ασυμμετρία τάσης και ρεύματος: </w:t>
      </w:r>
      <w:r w:rsidRPr="001F4414">
        <w:rPr>
          <w:rFonts w:cstheme="minorHAnsi"/>
        </w:rPr>
        <w:t xml:space="preserve">Για τις λειτουργίες αυτές θα υπάρχει δυνατότητα απενεργοποίησης και δυνατότητα επιλογής χειροκίνητης ή αυτόματης επαναφοράς (Reset). Όταν είναι ενεργές θα διαθέτουν ρύθμιση μεταξύ </w:t>
      </w:r>
      <w:r w:rsidR="00704BE4" w:rsidRPr="001F4414">
        <w:rPr>
          <w:rFonts w:cstheme="minorHAnsi"/>
        </w:rPr>
        <w:t>10 ... 80% για τη μέγιστη  επιτρεπτή ασυμμετρία ρεύματος μεταξύ φάσεων και μεταξύ 1 ... 100% για τη μέγιστη επιτρεπτή ασυμμετρία τάσης μεταξύ φάσεων</w:t>
      </w:r>
      <w:r w:rsidRPr="001F4414">
        <w:rPr>
          <w:rFonts w:cstheme="minorHAnsi"/>
        </w:rPr>
        <w:t xml:space="preserve">. </w:t>
      </w:r>
    </w:p>
    <w:p w:rsidR="00E904B1" w:rsidRPr="001F4414" w:rsidRDefault="00E904B1" w:rsidP="004F4A64">
      <w:pPr>
        <w:pStyle w:val="NoSpacing"/>
        <w:ind w:left="1080"/>
        <w:rPr>
          <w:rFonts w:cstheme="minorHAnsi"/>
          <w:b/>
        </w:rPr>
      </w:pPr>
    </w:p>
    <w:p w:rsidR="00146B51" w:rsidRPr="001F4414" w:rsidRDefault="00146B51" w:rsidP="00244DAD">
      <w:pPr>
        <w:pStyle w:val="Heading2"/>
        <w:ind w:left="720"/>
        <w:rPr>
          <w:rFonts w:asciiTheme="minorHAnsi" w:hAnsiTheme="minorHAnsi" w:cstheme="minorHAnsi"/>
          <w:b/>
          <w:color w:val="auto"/>
          <w:sz w:val="22"/>
          <w:szCs w:val="22"/>
          <w:lang w:eastAsia="en-US"/>
        </w:rPr>
      </w:pPr>
      <w:bookmarkStart w:id="11" w:name="_Toc519162508"/>
      <w:r w:rsidRPr="001F4414">
        <w:rPr>
          <w:rFonts w:asciiTheme="minorHAnsi" w:hAnsiTheme="minorHAnsi" w:cstheme="minorHAnsi"/>
          <w:b/>
          <w:color w:val="auto"/>
          <w:sz w:val="22"/>
          <w:szCs w:val="22"/>
          <w:lang w:eastAsia="en-US"/>
        </w:rPr>
        <w:t>3.</w:t>
      </w:r>
      <w:r w:rsidR="007A0BDA" w:rsidRPr="001F4414">
        <w:rPr>
          <w:rFonts w:asciiTheme="minorHAnsi" w:hAnsiTheme="minorHAnsi" w:cstheme="minorHAnsi"/>
          <w:b/>
          <w:color w:val="auto"/>
          <w:sz w:val="22"/>
          <w:szCs w:val="22"/>
          <w:lang w:eastAsia="en-US"/>
        </w:rPr>
        <w:t>7</w:t>
      </w:r>
      <w:r w:rsidR="00E8548E" w:rsidRPr="001F4414">
        <w:rPr>
          <w:rFonts w:asciiTheme="minorHAnsi" w:hAnsiTheme="minorHAnsi" w:cstheme="minorHAnsi"/>
          <w:b/>
          <w:color w:val="auto"/>
          <w:sz w:val="22"/>
          <w:szCs w:val="22"/>
          <w:lang w:eastAsia="en-US"/>
        </w:rPr>
        <w:t xml:space="preserve">. </w:t>
      </w:r>
      <w:r w:rsidR="000E445F" w:rsidRPr="001F4414">
        <w:rPr>
          <w:rFonts w:asciiTheme="minorHAnsi" w:hAnsiTheme="minorHAnsi" w:cstheme="minorHAnsi"/>
          <w:b/>
          <w:color w:val="auto"/>
          <w:sz w:val="22"/>
          <w:szCs w:val="22"/>
          <w:lang w:eastAsia="en-US"/>
        </w:rPr>
        <w:t>Ενσωματωμένες προειδοποιήσεις</w:t>
      </w:r>
      <w:bookmarkEnd w:id="11"/>
      <w:r w:rsidR="000E445F" w:rsidRPr="001F4414">
        <w:rPr>
          <w:rFonts w:asciiTheme="minorHAnsi" w:hAnsiTheme="minorHAnsi" w:cstheme="minorHAnsi"/>
          <w:b/>
          <w:color w:val="auto"/>
          <w:sz w:val="22"/>
          <w:szCs w:val="22"/>
          <w:lang w:eastAsia="en-US"/>
        </w:rPr>
        <w:t xml:space="preserve"> </w:t>
      </w:r>
      <w:r w:rsidRPr="001F4414">
        <w:rPr>
          <w:rFonts w:asciiTheme="minorHAnsi" w:hAnsiTheme="minorHAnsi" w:cstheme="minorHAnsi"/>
          <w:b/>
          <w:color w:val="auto"/>
          <w:sz w:val="22"/>
          <w:szCs w:val="22"/>
          <w:lang w:eastAsia="en-US"/>
        </w:rPr>
        <w:t xml:space="preserve"> </w:t>
      </w:r>
    </w:p>
    <w:p w:rsidR="004F4A64" w:rsidRPr="001F4414" w:rsidRDefault="004F4A64" w:rsidP="004F4A64">
      <w:pPr>
        <w:pStyle w:val="NoSpacing"/>
        <w:ind w:left="1080"/>
        <w:rPr>
          <w:rFonts w:cstheme="minorHAnsi"/>
          <w:b/>
        </w:rPr>
      </w:pPr>
    </w:p>
    <w:p w:rsidR="00146B51" w:rsidRPr="001F4414" w:rsidRDefault="00146B51" w:rsidP="00E8548E">
      <w:pPr>
        <w:pStyle w:val="NoSpacing"/>
        <w:ind w:left="720"/>
        <w:rPr>
          <w:rFonts w:cstheme="minorHAnsi"/>
        </w:rPr>
      </w:pPr>
      <w:r w:rsidRPr="001F4414">
        <w:rPr>
          <w:rFonts w:cstheme="minorHAnsi"/>
        </w:rPr>
        <w:t xml:space="preserve">Ο ομαλός εκκινητής θα πρέπει  κατ’ ελάχιστο να διαθέτει τις παρακάτω </w:t>
      </w:r>
      <w:r w:rsidR="000E445F" w:rsidRPr="001F4414">
        <w:rPr>
          <w:rFonts w:cstheme="minorHAnsi"/>
        </w:rPr>
        <w:t>προειδοποιήσεις</w:t>
      </w:r>
      <w:r w:rsidRPr="001F4414">
        <w:rPr>
          <w:rFonts w:cstheme="minorHAnsi"/>
        </w:rPr>
        <w:t xml:space="preserve">: </w:t>
      </w:r>
    </w:p>
    <w:p w:rsidR="004F4A64" w:rsidRPr="001F4414" w:rsidRDefault="004F4A64" w:rsidP="004F4A64">
      <w:pPr>
        <w:pStyle w:val="NoSpacing"/>
        <w:rPr>
          <w:rFonts w:cstheme="minorHAnsi"/>
        </w:rPr>
      </w:pPr>
    </w:p>
    <w:p w:rsidR="00802163" w:rsidRPr="001F4414" w:rsidRDefault="00F10A79" w:rsidP="00E8548E">
      <w:pPr>
        <w:pStyle w:val="NoSpacing"/>
        <w:numPr>
          <w:ilvl w:val="0"/>
          <w:numId w:val="28"/>
        </w:numPr>
        <w:rPr>
          <w:rFonts w:cstheme="minorHAnsi"/>
          <w:b/>
          <w:lang w:eastAsia="zh-CN"/>
        </w:rPr>
      </w:pPr>
      <w:r w:rsidRPr="001F4414">
        <w:rPr>
          <w:rFonts w:cstheme="minorHAnsi"/>
          <w:b/>
          <w:lang w:eastAsia="zh-CN"/>
        </w:rPr>
        <w:t xml:space="preserve">Συνολική </w:t>
      </w:r>
      <w:r w:rsidR="000E445F" w:rsidRPr="001F4414">
        <w:rPr>
          <w:rFonts w:cstheme="minorHAnsi"/>
          <w:b/>
          <w:lang w:eastAsia="zh-CN"/>
        </w:rPr>
        <w:t>αρμο</w:t>
      </w:r>
      <w:r w:rsidRPr="001F4414">
        <w:rPr>
          <w:rFonts w:cstheme="minorHAnsi"/>
          <w:b/>
          <w:lang w:eastAsia="zh-CN"/>
        </w:rPr>
        <w:t>νική</w:t>
      </w:r>
      <w:r w:rsidR="000E445F" w:rsidRPr="001F4414">
        <w:rPr>
          <w:rFonts w:cstheme="minorHAnsi"/>
          <w:b/>
          <w:lang w:eastAsia="zh-CN"/>
        </w:rPr>
        <w:t xml:space="preserve"> παραμόρφωση</w:t>
      </w:r>
      <w:r w:rsidRPr="001F4414">
        <w:rPr>
          <w:rFonts w:cstheme="minorHAnsi"/>
          <w:b/>
          <w:lang w:eastAsia="zh-CN"/>
        </w:rPr>
        <w:t xml:space="preserve"> </w:t>
      </w:r>
      <w:r w:rsidR="00802163" w:rsidRPr="001F4414">
        <w:rPr>
          <w:rFonts w:cstheme="minorHAnsi"/>
          <w:b/>
          <w:lang w:val="en-US" w:eastAsia="zh-CN"/>
        </w:rPr>
        <w:t>THD</w:t>
      </w:r>
      <w:r w:rsidR="00802163" w:rsidRPr="001F4414">
        <w:rPr>
          <w:rFonts w:cstheme="minorHAnsi"/>
          <w:b/>
          <w:lang w:eastAsia="zh-CN"/>
        </w:rPr>
        <w:t>(</w:t>
      </w:r>
      <w:r w:rsidR="00802163" w:rsidRPr="001F4414">
        <w:rPr>
          <w:rFonts w:cstheme="minorHAnsi"/>
          <w:b/>
          <w:lang w:val="en-US" w:eastAsia="zh-CN"/>
        </w:rPr>
        <w:t>U</w:t>
      </w:r>
      <w:r w:rsidR="00802163" w:rsidRPr="001F4414">
        <w:rPr>
          <w:rFonts w:cstheme="minorHAnsi"/>
          <w:b/>
          <w:lang w:eastAsia="zh-CN"/>
        </w:rPr>
        <w:t>)</w:t>
      </w:r>
    </w:p>
    <w:p w:rsidR="00F16B30" w:rsidRPr="001F4414" w:rsidRDefault="00F16B30" w:rsidP="00E8548E">
      <w:pPr>
        <w:pStyle w:val="NoSpacing"/>
        <w:ind w:left="1080"/>
        <w:rPr>
          <w:rFonts w:cstheme="minorHAnsi"/>
          <w:lang w:eastAsia="zh-CN"/>
        </w:rPr>
      </w:pPr>
      <w:r w:rsidRPr="001F4414">
        <w:rPr>
          <w:rFonts w:cstheme="minorHAnsi"/>
          <w:lang w:eastAsia="zh-CN"/>
        </w:rPr>
        <w:t xml:space="preserve">Η ρύθμιση θα πρέπει να είναι μεταξύ 1% - 10% </w:t>
      </w:r>
      <w:r w:rsidRPr="001F4414">
        <w:rPr>
          <w:rFonts w:cstheme="minorHAnsi"/>
          <w:lang w:val="en-US" w:eastAsia="zh-CN"/>
        </w:rPr>
        <w:t>THD</w:t>
      </w:r>
      <w:r w:rsidRPr="001F4414">
        <w:rPr>
          <w:rFonts w:cstheme="minorHAnsi"/>
          <w:lang w:eastAsia="zh-CN"/>
        </w:rPr>
        <w:t>(</w:t>
      </w:r>
      <w:r w:rsidRPr="001F4414">
        <w:rPr>
          <w:rFonts w:cstheme="minorHAnsi"/>
          <w:lang w:val="en-US" w:eastAsia="zh-CN"/>
        </w:rPr>
        <w:t>U</w:t>
      </w:r>
      <w:r w:rsidRPr="001F4414">
        <w:rPr>
          <w:rFonts w:cstheme="minorHAnsi"/>
          <w:lang w:eastAsia="zh-CN"/>
        </w:rPr>
        <w:t>).</w:t>
      </w:r>
    </w:p>
    <w:p w:rsidR="004F4A64" w:rsidRPr="001F4414" w:rsidRDefault="004F4A64" w:rsidP="00E8548E">
      <w:pPr>
        <w:pStyle w:val="NoSpacing"/>
        <w:ind w:left="1080"/>
        <w:rPr>
          <w:rFonts w:cstheme="minorHAnsi"/>
          <w:lang w:eastAsia="zh-CN"/>
        </w:rPr>
      </w:pPr>
    </w:p>
    <w:p w:rsidR="00F16B30" w:rsidRPr="001F4414" w:rsidRDefault="00F16B30" w:rsidP="00E8548E">
      <w:pPr>
        <w:pStyle w:val="NoSpacing"/>
        <w:numPr>
          <w:ilvl w:val="0"/>
          <w:numId w:val="28"/>
        </w:numPr>
        <w:rPr>
          <w:rFonts w:cstheme="minorHAnsi"/>
          <w:b/>
          <w:lang w:val="en-US" w:eastAsia="zh-CN"/>
        </w:rPr>
      </w:pPr>
      <w:r w:rsidRPr="001F4414">
        <w:rPr>
          <w:rFonts w:cstheme="minorHAnsi"/>
          <w:b/>
          <w:lang w:eastAsia="zh-CN"/>
        </w:rPr>
        <w:t>Μέγιστος</w:t>
      </w:r>
      <w:r w:rsidRPr="001F4414">
        <w:rPr>
          <w:rFonts w:cstheme="minorHAnsi"/>
          <w:b/>
          <w:lang w:val="en-US" w:eastAsia="zh-CN"/>
        </w:rPr>
        <w:t xml:space="preserve"> </w:t>
      </w:r>
      <w:r w:rsidRPr="001F4414">
        <w:rPr>
          <w:rFonts w:cstheme="minorHAnsi"/>
          <w:b/>
          <w:lang w:eastAsia="zh-CN"/>
        </w:rPr>
        <w:t>αριθμός</w:t>
      </w:r>
      <w:r w:rsidRPr="001F4414">
        <w:rPr>
          <w:rFonts w:cstheme="minorHAnsi"/>
          <w:b/>
          <w:lang w:val="en-US" w:eastAsia="zh-CN"/>
        </w:rPr>
        <w:t xml:space="preserve"> </w:t>
      </w:r>
      <w:r w:rsidRPr="001F4414">
        <w:rPr>
          <w:rFonts w:cstheme="minorHAnsi"/>
          <w:b/>
          <w:lang w:eastAsia="zh-CN"/>
        </w:rPr>
        <w:t>εκκινήσεων</w:t>
      </w:r>
      <w:r w:rsidRPr="001F4414">
        <w:rPr>
          <w:rFonts w:cstheme="minorHAnsi"/>
          <w:b/>
          <w:lang w:val="en-US" w:eastAsia="zh-CN"/>
        </w:rPr>
        <w:t xml:space="preserve"> </w:t>
      </w:r>
    </w:p>
    <w:p w:rsidR="00616BFC" w:rsidRPr="001F4414" w:rsidRDefault="00616BFC" w:rsidP="00E8548E">
      <w:pPr>
        <w:pStyle w:val="NoSpacing"/>
        <w:ind w:left="1080"/>
        <w:rPr>
          <w:rFonts w:cstheme="minorHAnsi"/>
          <w:lang w:eastAsia="zh-CN"/>
        </w:rPr>
      </w:pPr>
      <w:r w:rsidRPr="001F4414">
        <w:rPr>
          <w:rFonts w:cstheme="minorHAnsi"/>
          <w:lang w:eastAsia="zh-CN"/>
        </w:rPr>
        <w:t>Η ρύθμιση θα πρέπει να είναι μεταξύ 1-65535.  Όταν ξεπεραστεί το όριο που έχει τεθεί (π.χ. για λόγους συντήρησης) η προειδοποίηση θα πρέπει να παραμένει ενεργή μέχρι να γίνει επαναφορά (</w:t>
      </w:r>
      <w:r w:rsidRPr="001F4414">
        <w:rPr>
          <w:rFonts w:cstheme="minorHAnsi"/>
          <w:lang w:val="en-US" w:eastAsia="zh-CN"/>
        </w:rPr>
        <w:t>Reset</w:t>
      </w:r>
      <w:r w:rsidRPr="001F4414">
        <w:rPr>
          <w:rFonts w:cstheme="minorHAnsi"/>
          <w:lang w:eastAsia="zh-CN"/>
        </w:rPr>
        <w:t>)</w:t>
      </w:r>
    </w:p>
    <w:p w:rsidR="00E8548E" w:rsidRPr="001F4414" w:rsidRDefault="00E8548E" w:rsidP="00E8548E">
      <w:pPr>
        <w:pStyle w:val="NoSpacing"/>
        <w:ind w:left="1080"/>
        <w:rPr>
          <w:rFonts w:cstheme="minorHAnsi"/>
          <w:lang w:eastAsia="zh-CN"/>
        </w:rPr>
      </w:pPr>
    </w:p>
    <w:p w:rsidR="00802163" w:rsidRPr="001F4414" w:rsidRDefault="00616BFC" w:rsidP="00E8548E">
      <w:pPr>
        <w:pStyle w:val="NoSpacing"/>
        <w:numPr>
          <w:ilvl w:val="0"/>
          <w:numId w:val="28"/>
        </w:numPr>
        <w:rPr>
          <w:rFonts w:cstheme="minorHAnsi"/>
          <w:b/>
          <w:lang w:eastAsia="zh-CN"/>
        </w:rPr>
      </w:pPr>
      <w:r w:rsidRPr="001F4414">
        <w:rPr>
          <w:rFonts w:cstheme="minorHAnsi"/>
          <w:b/>
          <w:lang w:eastAsia="zh-CN"/>
        </w:rPr>
        <w:t>Χρόνος λειτουργίας κινητήρα</w:t>
      </w:r>
    </w:p>
    <w:p w:rsidR="00616BFC" w:rsidRPr="001F4414" w:rsidRDefault="00616BFC" w:rsidP="00E8548E">
      <w:pPr>
        <w:pStyle w:val="NoSpacing"/>
        <w:ind w:left="1080"/>
        <w:rPr>
          <w:rFonts w:cstheme="minorHAnsi"/>
          <w:lang w:eastAsia="zh-CN"/>
        </w:rPr>
      </w:pPr>
      <w:r w:rsidRPr="001F4414">
        <w:rPr>
          <w:rFonts w:cstheme="minorHAnsi"/>
          <w:lang w:eastAsia="zh-CN"/>
        </w:rPr>
        <w:t>Η ρύθμιση θα πρέπει να είναι μεταξύ 1-100.000</w:t>
      </w:r>
      <w:r w:rsidRPr="001F4414">
        <w:rPr>
          <w:rFonts w:cstheme="minorHAnsi"/>
          <w:lang w:val="en-US" w:eastAsia="zh-CN"/>
        </w:rPr>
        <w:t>h</w:t>
      </w:r>
      <w:r w:rsidRPr="001F4414">
        <w:rPr>
          <w:rFonts w:cstheme="minorHAnsi"/>
          <w:lang w:eastAsia="zh-CN"/>
        </w:rPr>
        <w:t>.  Όταν ξεπεραστεί το όριο που έχει τεθεί (π.χ. για λόγους συντήρησης) η προειδοποίηση θα πρέπει να παραμένει ενεργή μέχρι να γίνει επαναφορά (Reset)</w:t>
      </w:r>
    </w:p>
    <w:p w:rsidR="004F4A64" w:rsidRPr="001F4414" w:rsidRDefault="004F4A64" w:rsidP="00E8548E">
      <w:pPr>
        <w:pStyle w:val="NoSpacing"/>
        <w:ind w:left="1080"/>
        <w:rPr>
          <w:rFonts w:cstheme="minorHAnsi"/>
          <w:lang w:eastAsia="zh-CN"/>
        </w:rPr>
      </w:pPr>
    </w:p>
    <w:p w:rsidR="00802163" w:rsidRPr="001F4414" w:rsidRDefault="00976706" w:rsidP="00E8548E">
      <w:pPr>
        <w:pStyle w:val="NoSpacing"/>
        <w:numPr>
          <w:ilvl w:val="0"/>
          <w:numId w:val="28"/>
        </w:numPr>
        <w:rPr>
          <w:rFonts w:cstheme="minorHAnsi"/>
          <w:b/>
          <w:lang w:val="en-US" w:eastAsia="zh-CN"/>
        </w:rPr>
      </w:pPr>
      <w:r w:rsidRPr="001F4414">
        <w:rPr>
          <w:rFonts w:cstheme="minorHAnsi"/>
          <w:b/>
          <w:lang w:eastAsia="zh-CN"/>
        </w:rPr>
        <w:t xml:space="preserve">Υπερφόρτιση </w:t>
      </w:r>
      <w:r w:rsidRPr="001F4414">
        <w:rPr>
          <w:rFonts w:cstheme="minorHAnsi"/>
          <w:b/>
          <w:lang w:val="en-US" w:eastAsia="zh-CN"/>
        </w:rPr>
        <w:t>t</w:t>
      </w:r>
      <w:r w:rsidR="00802163" w:rsidRPr="001F4414">
        <w:rPr>
          <w:rFonts w:cstheme="minorHAnsi"/>
          <w:b/>
          <w:lang w:val="en-US" w:eastAsia="zh-CN"/>
        </w:rPr>
        <w:t>hyristor</w:t>
      </w:r>
    </w:p>
    <w:p w:rsidR="00976706" w:rsidRPr="001F4414" w:rsidRDefault="00976706" w:rsidP="00E8548E">
      <w:pPr>
        <w:pStyle w:val="NoSpacing"/>
        <w:ind w:left="1080"/>
        <w:rPr>
          <w:rFonts w:cstheme="minorHAnsi"/>
          <w:lang w:eastAsia="zh-CN"/>
        </w:rPr>
      </w:pPr>
      <w:r w:rsidRPr="001F4414">
        <w:rPr>
          <w:rFonts w:cstheme="minorHAnsi"/>
          <w:lang w:eastAsia="zh-CN"/>
        </w:rPr>
        <w:t xml:space="preserve">Η προειδοποίηση αυτή θα πρέπει να είναι εμφανίζεται όταν η θερμοκρασία των </w:t>
      </w:r>
      <w:r w:rsidRPr="001F4414">
        <w:rPr>
          <w:rFonts w:cstheme="minorHAnsi"/>
          <w:lang w:val="en-US" w:eastAsia="zh-CN"/>
        </w:rPr>
        <w:t>thyristors</w:t>
      </w:r>
      <w:r w:rsidRPr="001F4414">
        <w:rPr>
          <w:rFonts w:cstheme="minorHAnsi"/>
          <w:lang w:eastAsia="zh-CN"/>
        </w:rPr>
        <w:t xml:space="preserve"> ξεπεράσει το 90% του ορίου διακοπής</w:t>
      </w:r>
    </w:p>
    <w:p w:rsidR="004F4A64" w:rsidRPr="001F4414" w:rsidRDefault="004F4A64" w:rsidP="00E8548E">
      <w:pPr>
        <w:pStyle w:val="NoSpacing"/>
        <w:ind w:left="1080"/>
        <w:rPr>
          <w:rFonts w:cstheme="minorHAnsi"/>
          <w:lang w:eastAsia="zh-CN"/>
        </w:rPr>
      </w:pPr>
    </w:p>
    <w:p w:rsidR="00802163" w:rsidRPr="001F4414" w:rsidRDefault="007A0BDA" w:rsidP="00E8548E">
      <w:pPr>
        <w:pStyle w:val="NoSpacing"/>
        <w:numPr>
          <w:ilvl w:val="0"/>
          <w:numId w:val="28"/>
        </w:numPr>
        <w:rPr>
          <w:rFonts w:cstheme="minorHAnsi"/>
          <w:b/>
          <w:lang w:eastAsia="zh-CN"/>
        </w:rPr>
      </w:pPr>
      <w:r w:rsidRPr="001F4414">
        <w:rPr>
          <w:rFonts w:cstheme="minorHAnsi"/>
          <w:b/>
          <w:lang w:eastAsia="zh-CN"/>
        </w:rPr>
        <w:t xml:space="preserve">Εκτιμώμενος χρόνος ενεργοποίησης θερμικής προστασίας </w:t>
      </w:r>
    </w:p>
    <w:p w:rsidR="007A0BDA" w:rsidRPr="001F4414" w:rsidRDefault="007A0BDA" w:rsidP="00E8548E">
      <w:pPr>
        <w:pStyle w:val="NoSpacing"/>
        <w:ind w:left="1080"/>
        <w:rPr>
          <w:rFonts w:cstheme="minorHAnsi"/>
          <w:lang w:eastAsia="zh-CN"/>
        </w:rPr>
      </w:pPr>
      <w:r w:rsidRPr="001F4414">
        <w:rPr>
          <w:rFonts w:cstheme="minorHAnsi"/>
          <w:lang w:eastAsia="zh-CN"/>
        </w:rPr>
        <w:t>Η ρύθμιση θα πρέπει να είναι μεταξύ 1-1.000</w:t>
      </w:r>
      <w:r w:rsidRPr="001F4414">
        <w:rPr>
          <w:rFonts w:cstheme="minorHAnsi"/>
          <w:lang w:val="en-US" w:eastAsia="zh-CN"/>
        </w:rPr>
        <w:t>s</w:t>
      </w:r>
      <w:r w:rsidRPr="001F4414">
        <w:rPr>
          <w:rFonts w:cstheme="minorHAnsi"/>
          <w:lang w:eastAsia="zh-CN"/>
        </w:rPr>
        <w:t xml:space="preserve">. Ο χρόνος αυτός είναι ο χρόνος για τον οποίο η προειδοποίηση θα εμφανίζεται στην οθόνη, πριν από την ενεργοποίηση της θερμικής προστασίας </w:t>
      </w:r>
    </w:p>
    <w:p w:rsidR="001F4414" w:rsidRDefault="001F4414" w:rsidP="00A05529">
      <w:pPr>
        <w:keepNext/>
        <w:tabs>
          <w:tab w:val="left" w:pos="567"/>
        </w:tabs>
        <w:spacing w:after="0" w:line="250" w:lineRule="exact"/>
        <w:outlineLvl w:val="2"/>
        <w:rPr>
          <w:rFonts w:eastAsia="Times New Roman" w:cstheme="minorHAnsi"/>
          <w:bCs/>
          <w:u w:val="single"/>
          <w:lang w:eastAsia="en-US"/>
        </w:rPr>
      </w:pPr>
    </w:p>
    <w:p w:rsidR="001F4414" w:rsidRDefault="001F4414" w:rsidP="00A05529">
      <w:pPr>
        <w:keepNext/>
        <w:tabs>
          <w:tab w:val="left" w:pos="567"/>
        </w:tabs>
        <w:spacing w:after="0" w:line="250" w:lineRule="exact"/>
        <w:outlineLvl w:val="2"/>
        <w:rPr>
          <w:rFonts w:eastAsia="Times New Roman" w:cstheme="minorHAnsi"/>
          <w:bCs/>
          <w:u w:val="single"/>
          <w:lang w:eastAsia="en-US"/>
        </w:rPr>
      </w:pPr>
    </w:p>
    <w:p w:rsidR="001F4414" w:rsidRDefault="001F4414" w:rsidP="00A05529">
      <w:pPr>
        <w:keepNext/>
        <w:tabs>
          <w:tab w:val="left" w:pos="567"/>
        </w:tabs>
        <w:spacing w:after="0" w:line="250" w:lineRule="exact"/>
        <w:outlineLvl w:val="2"/>
        <w:rPr>
          <w:rFonts w:eastAsia="Times New Roman" w:cstheme="minorHAnsi"/>
          <w:bCs/>
          <w:u w:val="single"/>
          <w:lang w:eastAsia="en-US"/>
        </w:rPr>
      </w:pPr>
    </w:p>
    <w:p w:rsidR="001F4414" w:rsidRPr="001F4414" w:rsidRDefault="001F4414" w:rsidP="00A05529">
      <w:pPr>
        <w:keepNext/>
        <w:tabs>
          <w:tab w:val="left" w:pos="567"/>
        </w:tabs>
        <w:spacing w:after="0" w:line="250" w:lineRule="exact"/>
        <w:outlineLvl w:val="2"/>
        <w:rPr>
          <w:rFonts w:eastAsia="Times New Roman" w:cstheme="minorHAnsi"/>
          <w:bCs/>
          <w:u w:val="single"/>
          <w:lang w:eastAsia="en-US"/>
        </w:rPr>
      </w:pPr>
    </w:p>
    <w:p w:rsidR="00146B51" w:rsidRPr="001F4414" w:rsidRDefault="00146B51" w:rsidP="00244DAD">
      <w:pPr>
        <w:pStyle w:val="Heading2"/>
        <w:ind w:left="720"/>
        <w:rPr>
          <w:rFonts w:asciiTheme="minorHAnsi" w:hAnsiTheme="minorHAnsi" w:cstheme="minorHAnsi"/>
          <w:b/>
          <w:color w:val="auto"/>
          <w:sz w:val="22"/>
          <w:szCs w:val="22"/>
          <w:lang w:eastAsia="en-US"/>
        </w:rPr>
      </w:pPr>
      <w:bookmarkStart w:id="12" w:name="_Toc519162509"/>
      <w:r w:rsidRPr="001F4414">
        <w:rPr>
          <w:rFonts w:asciiTheme="minorHAnsi" w:hAnsiTheme="minorHAnsi" w:cstheme="minorHAnsi"/>
          <w:b/>
          <w:color w:val="auto"/>
          <w:sz w:val="22"/>
          <w:szCs w:val="22"/>
          <w:lang w:eastAsia="en-US"/>
        </w:rPr>
        <w:t>3.8</w:t>
      </w:r>
      <w:r w:rsidR="00E8548E" w:rsidRPr="001F4414">
        <w:rPr>
          <w:rFonts w:asciiTheme="minorHAnsi" w:hAnsiTheme="minorHAnsi" w:cstheme="minorHAnsi"/>
          <w:b/>
          <w:color w:val="auto"/>
          <w:sz w:val="22"/>
          <w:szCs w:val="22"/>
          <w:lang w:eastAsia="en-US"/>
        </w:rPr>
        <w:t xml:space="preserve">. </w:t>
      </w:r>
      <w:r w:rsidRPr="001F4414">
        <w:rPr>
          <w:rFonts w:asciiTheme="minorHAnsi" w:hAnsiTheme="minorHAnsi" w:cstheme="minorHAnsi"/>
          <w:b/>
          <w:color w:val="auto"/>
          <w:sz w:val="22"/>
          <w:szCs w:val="22"/>
          <w:lang w:eastAsia="en-US"/>
        </w:rPr>
        <w:t>Διάγνωση σφαλμάτων</w:t>
      </w:r>
      <w:bookmarkEnd w:id="12"/>
    </w:p>
    <w:p w:rsidR="00244DAD" w:rsidRPr="001F4414" w:rsidRDefault="00244DAD" w:rsidP="00E8548E">
      <w:pPr>
        <w:pStyle w:val="NoSpacing"/>
        <w:ind w:left="720"/>
        <w:rPr>
          <w:rFonts w:cstheme="minorHAnsi"/>
        </w:rPr>
      </w:pPr>
    </w:p>
    <w:p w:rsidR="00146B51" w:rsidRPr="001F4414" w:rsidRDefault="00146B51" w:rsidP="00E8548E">
      <w:pPr>
        <w:pStyle w:val="NoSpacing"/>
        <w:ind w:left="720"/>
        <w:rPr>
          <w:rFonts w:cstheme="minorHAnsi"/>
        </w:rPr>
      </w:pPr>
      <w:r w:rsidRPr="001F4414">
        <w:rPr>
          <w:rFonts w:cstheme="minorHAnsi"/>
        </w:rPr>
        <w:t>Ο ομαλός εκκινητής θα πρέπει  κατ’ ελάχιστο παρέχει τις παρακάτω διαγνώσεις σφαλμάτων για την καλύτερη δυνατή προστασία του αλλά και για την προστασία της εγκατάστασης. Όταν συμβαίνει σφάλμα αυτό θα πρέπει να εμφανίζεται άμεσα στην οθόνη με την αντίστοιχη κωδικοποίηση του.</w:t>
      </w:r>
    </w:p>
    <w:p w:rsidR="004F4A64" w:rsidRPr="001F4414" w:rsidRDefault="004F4A64" w:rsidP="00E8548E">
      <w:pPr>
        <w:pStyle w:val="NoSpacing"/>
        <w:ind w:left="720"/>
        <w:rPr>
          <w:rFonts w:cstheme="minorHAnsi"/>
        </w:rPr>
      </w:pPr>
    </w:p>
    <w:p w:rsidR="00D31C00" w:rsidRPr="001F4414" w:rsidRDefault="00146B51" w:rsidP="00992FD6">
      <w:pPr>
        <w:pStyle w:val="NoSpacing"/>
        <w:numPr>
          <w:ilvl w:val="0"/>
          <w:numId w:val="32"/>
        </w:numPr>
        <w:rPr>
          <w:rFonts w:cstheme="minorHAnsi"/>
        </w:rPr>
      </w:pPr>
      <w:r w:rsidRPr="001F4414">
        <w:rPr>
          <w:rFonts w:cstheme="minorHAnsi"/>
          <w:b/>
        </w:rPr>
        <w:t xml:space="preserve">Υπερθέρμανση εκκινητή  </w:t>
      </w:r>
      <w:r w:rsidRPr="001F4414">
        <w:rPr>
          <w:rFonts w:cstheme="minorHAnsi"/>
        </w:rPr>
        <w:t xml:space="preserve">Η μέτρηση θα πρέπει να είναι άμεση με αισθητήριο θερμοκρασίας στα θυρίστορς. </w:t>
      </w:r>
    </w:p>
    <w:p w:rsidR="004F4A64" w:rsidRPr="001F4414" w:rsidRDefault="004F4A64" w:rsidP="004F4A64">
      <w:pPr>
        <w:pStyle w:val="NoSpacing"/>
        <w:ind w:left="1080"/>
        <w:rPr>
          <w:rFonts w:cstheme="minorHAnsi"/>
        </w:rPr>
      </w:pPr>
    </w:p>
    <w:p w:rsidR="00D31C00" w:rsidRPr="001F4414" w:rsidRDefault="00146B51" w:rsidP="00992FD6">
      <w:pPr>
        <w:pStyle w:val="NoSpacing"/>
        <w:numPr>
          <w:ilvl w:val="0"/>
          <w:numId w:val="32"/>
        </w:numPr>
        <w:rPr>
          <w:rFonts w:cstheme="minorHAnsi"/>
        </w:rPr>
      </w:pPr>
      <w:r w:rsidRPr="001F4414">
        <w:rPr>
          <w:rFonts w:cstheme="minorHAnsi"/>
          <w:b/>
        </w:rPr>
        <w:t xml:space="preserve">Απώλεια φάσης </w:t>
      </w:r>
      <w:r w:rsidRPr="001F4414">
        <w:rPr>
          <w:rFonts w:cstheme="minorHAnsi"/>
        </w:rPr>
        <w:t xml:space="preserve">στην τάση τροφοδοσίας. </w:t>
      </w:r>
    </w:p>
    <w:p w:rsidR="004F4A64" w:rsidRPr="001F4414" w:rsidRDefault="004F4A64" w:rsidP="004F4A64">
      <w:pPr>
        <w:pStyle w:val="NoSpacing"/>
        <w:rPr>
          <w:rFonts w:cstheme="minorHAnsi"/>
        </w:rPr>
      </w:pPr>
    </w:p>
    <w:p w:rsidR="00D31C00" w:rsidRPr="001F4414" w:rsidRDefault="00146B51" w:rsidP="00992FD6">
      <w:pPr>
        <w:pStyle w:val="NoSpacing"/>
        <w:numPr>
          <w:ilvl w:val="0"/>
          <w:numId w:val="32"/>
        </w:numPr>
        <w:rPr>
          <w:rFonts w:cstheme="minorHAnsi"/>
        </w:rPr>
      </w:pPr>
      <w:r w:rsidRPr="001F4414">
        <w:rPr>
          <w:rFonts w:cstheme="minorHAnsi"/>
          <w:b/>
        </w:rPr>
        <w:t xml:space="preserve">Σφάλμα θυρίστορ </w:t>
      </w:r>
      <w:r w:rsidRPr="001F4414">
        <w:rPr>
          <w:rFonts w:cstheme="minorHAnsi"/>
        </w:rPr>
        <w:t>που επιτηρεί διέλευση ρ</w:t>
      </w:r>
      <w:r w:rsidR="00D31C00" w:rsidRPr="001F4414">
        <w:rPr>
          <w:rFonts w:cstheme="minorHAnsi"/>
        </w:rPr>
        <w:t>εύματος όταν ο εκκινητής δεν λει</w:t>
      </w:r>
      <w:r w:rsidRPr="001F4414">
        <w:rPr>
          <w:rFonts w:cstheme="minorHAnsi"/>
        </w:rPr>
        <w:t>τουργεί λόγω βρα</w:t>
      </w:r>
      <w:r w:rsidR="004F4A64" w:rsidRPr="001F4414">
        <w:rPr>
          <w:rFonts w:cstheme="minorHAnsi"/>
        </w:rPr>
        <w:t>χυκυκλωμένου θυρίστορ ή ρελέ</w:t>
      </w:r>
      <w:r w:rsidRPr="001F4414">
        <w:rPr>
          <w:rFonts w:cstheme="minorHAnsi"/>
        </w:rPr>
        <w:t xml:space="preserve"> παράκαμψης</w:t>
      </w:r>
      <w:r w:rsidR="004F4A64" w:rsidRPr="001F4414">
        <w:rPr>
          <w:rFonts w:cstheme="minorHAnsi"/>
        </w:rPr>
        <w:t xml:space="preserve"> (</w:t>
      </w:r>
      <w:r w:rsidR="004F4A64" w:rsidRPr="001F4414">
        <w:rPr>
          <w:rFonts w:cstheme="minorHAnsi"/>
          <w:lang w:val="en-US"/>
        </w:rPr>
        <w:t>by</w:t>
      </w:r>
      <w:r w:rsidR="004F4A64" w:rsidRPr="001F4414">
        <w:rPr>
          <w:rFonts w:cstheme="minorHAnsi"/>
        </w:rPr>
        <w:t>-</w:t>
      </w:r>
      <w:r w:rsidR="004F4A64" w:rsidRPr="001F4414">
        <w:rPr>
          <w:rFonts w:cstheme="minorHAnsi"/>
          <w:lang w:val="en-US"/>
        </w:rPr>
        <w:t>pass</w:t>
      </w:r>
      <w:r w:rsidR="004F4A64" w:rsidRPr="001F4414">
        <w:rPr>
          <w:rFonts w:cstheme="minorHAnsi"/>
        </w:rPr>
        <w:t>)</w:t>
      </w:r>
      <w:r w:rsidRPr="001F4414">
        <w:rPr>
          <w:rFonts w:cstheme="minorHAnsi"/>
        </w:rPr>
        <w:t>.</w:t>
      </w:r>
    </w:p>
    <w:p w:rsidR="004F4A64" w:rsidRPr="001F4414" w:rsidRDefault="004F4A64" w:rsidP="004F4A64">
      <w:pPr>
        <w:pStyle w:val="NoSpacing"/>
        <w:rPr>
          <w:rFonts w:cstheme="minorHAnsi"/>
        </w:rPr>
      </w:pPr>
    </w:p>
    <w:p w:rsidR="00D31C00" w:rsidRPr="001F4414" w:rsidRDefault="00146B51" w:rsidP="00992FD6">
      <w:pPr>
        <w:pStyle w:val="NoSpacing"/>
        <w:numPr>
          <w:ilvl w:val="0"/>
          <w:numId w:val="32"/>
        </w:numPr>
        <w:rPr>
          <w:rFonts w:cstheme="minorHAnsi"/>
        </w:rPr>
      </w:pPr>
      <w:r w:rsidRPr="001F4414">
        <w:rPr>
          <w:rFonts w:cstheme="minorHAnsi"/>
          <w:b/>
        </w:rPr>
        <w:t>Προβληματικό δίκτυο</w:t>
      </w:r>
      <w:r w:rsidRPr="001F4414">
        <w:rPr>
          <w:rFonts w:cstheme="minorHAnsi"/>
        </w:rPr>
        <w:t xml:space="preserve"> που επιτηρεί διαταραχές στην τάση τροφοδοσίας </w:t>
      </w:r>
    </w:p>
    <w:p w:rsidR="004F4A64" w:rsidRPr="001F4414" w:rsidRDefault="004F4A64" w:rsidP="004F4A64">
      <w:pPr>
        <w:pStyle w:val="NoSpacing"/>
        <w:rPr>
          <w:rFonts w:cstheme="minorHAnsi"/>
        </w:rPr>
      </w:pPr>
    </w:p>
    <w:p w:rsidR="00D31C00" w:rsidRPr="001F4414" w:rsidRDefault="00146B51" w:rsidP="00992FD6">
      <w:pPr>
        <w:pStyle w:val="NoSpacing"/>
        <w:numPr>
          <w:ilvl w:val="0"/>
          <w:numId w:val="32"/>
        </w:numPr>
        <w:rPr>
          <w:rFonts w:cstheme="minorHAnsi"/>
        </w:rPr>
      </w:pPr>
      <w:r w:rsidRPr="001F4414">
        <w:rPr>
          <w:rFonts w:cstheme="minorHAnsi"/>
          <w:b/>
        </w:rPr>
        <w:t xml:space="preserve">Απώλεια φάσης στην έξοδο </w:t>
      </w:r>
      <w:r w:rsidR="00D31C00" w:rsidRPr="001F4414">
        <w:rPr>
          <w:rFonts w:cstheme="minorHAnsi"/>
        </w:rPr>
        <w:t>που επιτηρεί διακοπή της</w:t>
      </w:r>
      <w:r w:rsidRPr="001F4414">
        <w:rPr>
          <w:rFonts w:cstheme="minorHAnsi"/>
        </w:rPr>
        <w:t xml:space="preserve"> σύνδεση του εκκινητή με τον κινητήρα</w:t>
      </w:r>
    </w:p>
    <w:p w:rsidR="004F4A64" w:rsidRPr="001F4414" w:rsidRDefault="004F4A64" w:rsidP="004F4A64">
      <w:pPr>
        <w:pStyle w:val="NoSpacing"/>
        <w:rPr>
          <w:rFonts w:cstheme="minorHAnsi"/>
        </w:rPr>
      </w:pPr>
    </w:p>
    <w:p w:rsidR="00D31C00" w:rsidRPr="001F4414" w:rsidRDefault="00146B51" w:rsidP="00992FD6">
      <w:pPr>
        <w:pStyle w:val="NoSpacing"/>
        <w:numPr>
          <w:ilvl w:val="0"/>
          <w:numId w:val="32"/>
        </w:numPr>
        <w:rPr>
          <w:rFonts w:cstheme="minorHAnsi"/>
        </w:rPr>
      </w:pPr>
      <w:r w:rsidRPr="001F4414">
        <w:rPr>
          <w:rFonts w:cstheme="minorHAnsi"/>
          <w:b/>
        </w:rPr>
        <w:t xml:space="preserve">Σφάλμα σειριακής επικοινωνίας </w:t>
      </w:r>
      <w:r w:rsidRPr="001F4414">
        <w:rPr>
          <w:rFonts w:cstheme="minorHAnsi"/>
        </w:rPr>
        <w:t>που επιτηρεί τις εντολές που δέχεται ο εκκινητής μέσω σειριακού δικτύου όταν έχει επιλεγεί έλεγχος μέσω αυτού</w:t>
      </w:r>
    </w:p>
    <w:p w:rsidR="004F4A64" w:rsidRPr="001F4414" w:rsidRDefault="004F4A64" w:rsidP="004F4A64">
      <w:pPr>
        <w:pStyle w:val="NoSpacing"/>
        <w:rPr>
          <w:rFonts w:cstheme="minorHAnsi"/>
        </w:rPr>
      </w:pPr>
    </w:p>
    <w:p w:rsidR="004F4A64" w:rsidRPr="001F4414" w:rsidRDefault="004F4A64" w:rsidP="004F4A64">
      <w:pPr>
        <w:pStyle w:val="NoSpacing"/>
        <w:rPr>
          <w:rFonts w:cstheme="minorHAnsi"/>
        </w:rPr>
      </w:pPr>
    </w:p>
    <w:p w:rsidR="004F4A64" w:rsidRPr="001F4414" w:rsidRDefault="00146B51" w:rsidP="00992FD6">
      <w:pPr>
        <w:pStyle w:val="NoSpacing"/>
        <w:numPr>
          <w:ilvl w:val="0"/>
          <w:numId w:val="32"/>
        </w:numPr>
        <w:rPr>
          <w:rFonts w:cstheme="minorHAnsi"/>
        </w:rPr>
      </w:pPr>
      <w:r w:rsidRPr="001F4414">
        <w:rPr>
          <w:rFonts w:cstheme="minorHAnsi"/>
          <w:b/>
        </w:rPr>
        <w:t xml:space="preserve">Σφάλμα βοηθητικής τάσης </w:t>
      </w:r>
    </w:p>
    <w:p w:rsidR="00D31C00" w:rsidRPr="001F4414" w:rsidRDefault="00146B51" w:rsidP="004F4A64">
      <w:pPr>
        <w:pStyle w:val="NoSpacing"/>
        <w:ind w:left="1080"/>
        <w:rPr>
          <w:rFonts w:cstheme="minorHAnsi"/>
        </w:rPr>
      </w:pPr>
      <w:r w:rsidRPr="001F4414">
        <w:rPr>
          <w:rFonts w:cstheme="minorHAnsi"/>
        </w:rPr>
        <w:t xml:space="preserve"> </w:t>
      </w:r>
    </w:p>
    <w:p w:rsidR="00146B51" w:rsidRPr="001F4414" w:rsidRDefault="00146B51" w:rsidP="00992FD6">
      <w:pPr>
        <w:pStyle w:val="NoSpacing"/>
        <w:numPr>
          <w:ilvl w:val="0"/>
          <w:numId w:val="32"/>
        </w:numPr>
        <w:rPr>
          <w:rFonts w:eastAsia="Times New Roman" w:cstheme="minorHAnsi"/>
          <w:bCs/>
          <w:u w:val="single"/>
          <w:lang w:eastAsia="en-US"/>
        </w:rPr>
      </w:pPr>
      <w:r w:rsidRPr="001F4414">
        <w:rPr>
          <w:rFonts w:cstheme="minorHAnsi"/>
          <w:b/>
        </w:rPr>
        <w:t xml:space="preserve">Υψηλό ρεύμα εξόδου </w:t>
      </w:r>
      <w:r w:rsidRPr="001F4414">
        <w:rPr>
          <w:rFonts w:cstheme="minorHAnsi"/>
        </w:rPr>
        <w:t xml:space="preserve">όταν για οποιοδήποτε λόγο το ρεύμα στην έξοδο ξεπεράσει κατά 8 φορές το ονομαστικό ρεύμα για χρόνο </w:t>
      </w:r>
      <w:r w:rsidR="00244DAD" w:rsidRPr="001F4414">
        <w:rPr>
          <w:rFonts w:cstheme="minorHAnsi"/>
        </w:rPr>
        <w:t>μεγαλύτερο</w:t>
      </w:r>
      <w:r w:rsidRPr="001F4414">
        <w:rPr>
          <w:rFonts w:cstheme="minorHAnsi"/>
        </w:rPr>
        <w:t xml:space="preserve"> των 200ms.</w:t>
      </w:r>
    </w:p>
    <w:p w:rsidR="004F4A64" w:rsidRPr="001F4414" w:rsidRDefault="004F4A64" w:rsidP="004F4A64">
      <w:pPr>
        <w:pStyle w:val="NoSpacing"/>
        <w:rPr>
          <w:rFonts w:eastAsia="Times New Roman" w:cstheme="minorHAnsi"/>
          <w:bCs/>
          <w:u w:val="single"/>
          <w:lang w:eastAsia="en-US"/>
        </w:rPr>
      </w:pPr>
    </w:p>
    <w:p w:rsidR="00992FD6" w:rsidRPr="001F4414" w:rsidRDefault="00992FD6" w:rsidP="00992FD6">
      <w:pPr>
        <w:pStyle w:val="NoSpacing"/>
        <w:rPr>
          <w:rFonts w:cstheme="minorHAnsi"/>
          <w:lang w:eastAsia="en-US"/>
        </w:rPr>
      </w:pPr>
    </w:p>
    <w:p w:rsidR="00992FD6" w:rsidRPr="001F4414" w:rsidRDefault="00992FD6" w:rsidP="00992FD6">
      <w:pPr>
        <w:pStyle w:val="NoSpacing"/>
        <w:rPr>
          <w:rFonts w:cstheme="minorHAnsi"/>
          <w:lang w:eastAsia="en-US"/>
        </w:rPr>
      </w:pPr>
    </w:p>
    <w:p w:rsidR="001F4414" w:rsidRPr="001F4414" w:rsidRDefault="001F4414" w:rsidP="001F4414">
      <w:pPr>
        <w:rPr>
          <w:rFonts w:eastAsiaTheme="minorHAnsi" w:cstheme="minorHAnsi"/>
          <w:lang w:eastAsia="en-US"/>
        </w:rPr>
      </w:pPr>
      <w:r w:rsidRPr="001F4414">
        <w:rPr>
          <w:rFonts w:eastAsiaTheme="minorHAnsi" w:cstheme="minorHAnsi"/>
          <w:lang w:eastAsia="en-US"/>
        </w:rPr>
        <w:t xml:space="preserve">Ενδεικτικός τύπος: </w:t>
      </w:r>
      <w:r>
        <w:rPr>
          <w:rFonts w:eastAsiaTheme="minorHAnsi" w:cstheme="minorHAnsi"/>
          <w:lang w:val="en-US" w:eastAsia="en-US"/>
        </w:rPr>
        <w:t xml:space="preserve"> </w:t>
      </w:r>
      <w:r w:rsidRPr="001F4414">
        <w:rPr>
          <w:rFonts w:eastAsiaTheme="minorHAnsi" w:cstheme="minorHAnsi"/>
          <w:lang w:eastAsia="en-US"/>
        </w:rPr>
        <w:t>ABB PSTX</w:t>
      </w:r>
    </w:p>
    <w:p w:rsidR="00992FD6" w:rsidRPr="001F4414" w:rsidRDefault="00992FD6" w:rsidP="00992FD6">
      <w:pPr>
        <w:pStyle w:val="NoSpacing"/>
        <w:rPr>
          <w:rFonts w:cstheme="minorHAnsi"/>
          <w:lang w:eastAsia="en-US"/>
        </w:rPr>
      </w:pPr>
    </w:p>
    <w:p w:rsidR="00992FD6" w:rsidRPr="001F4414" w:rsidRDefault="00992FD6" w:rsidP="00992FD6">
      <w:pPr>
        <w:pStyle w:val="NoSpacing"/>
        <w:rPr>
          <w:rFonts w:cstheme="minorHAnsi"/>
          <w:lang w:eastAsia="en-US"/>
        </w:rPr>
      </w:pPr>
    </w:p>
    <w:p w:rsidR="00992FD6" w:rsidRPr="001F4414" w:rsidRDefault="00992FD6" w:rsidP="00992FD6">
      <w:pPr>
        <w:pStyle w:val="NoSpacing"/>
        <w:rPr>
          <w:rFonts w:cstheme="minorHAnsi"/>
          <w:lang w:eastAsia="en-US"/>
        </w:rPr>
      </w:pPr>
    </w:p>
    <w:p w:rsidR="00992FD6" w:rsidRPr="001F4414" w:rsidRDefault="00992FD6" w:rsidP="00992FD6">
      <w:pPr>
        <w:pStyle w:val="NoSpacing"/>
        <w:rPr>
          <w:rFonts w:cstheme="minorHAnsi"/>
          <w:lang w:eastAsia="en-US"/>
        </w:rPr>
      </w:pPr>
    </w:p>
    <w:sectPr w:rsidR="00992FD6" w:rsidRPr="001F4414" w:rsidSect="005D3967">
      <w:footerReference w:type="default" r:id="rId8"/>
      <w:pgSz w:w="11906" w:h="16838" w:code="9"/>
      <w:pgMar w:top="1843" w:right="794"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CF" w:rsidRDefault="000D3FCF" w:rsidP="00B61DA7">
      <w:pPr>
        <w:spacing w:after="0" w:line="240" w:lineRule="auto"/>
      </w:pPr>
      <w:r>
        <w:separator/>
      </w:r>
    </w:p>
  </w:endnote>
  <w:endnote w:type="continuationSeparator" w:id="0">
    <w:p w:rsidR="000D3FCF" w:rsidRDefault="000D3FCF" w:rsidP="00B6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BBvoice">
    <w:panose1 w:val="020D0603020503020204"/>
    <w:charset w:val="A1"/>
    <w:family w:val="swiss"/>
    <w:pitch w:val="variable"/>
    <w:sig w:usb0="A10006FF" w:usb1="100060FB" w:usb2="00000028" w:usb3="00000000" w:csb0="0000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51" w:rsidRDefault="00146B51">
    <w:pPr>
      <w:pStyle w:val="Footer"/>
    </w:pPr>
    <w:r>
      <w:rPr>
        <w:noProof/>
        <w:lang w:eastAsia="el-GR"/>
      </w:rPr>
      <mc:AlternateContent>
        <mc:Choice Requires="wpg">
          <w:drawing>
            <wp:anchor distT="0" distB="0" distL="114300" distR="114300" simplePos="0" relativeHeight="251659264" behindDoc="0" locked="0" layoutInCell="1" allowOverlap="1" wp14:anchorId="7FF2E415" wp14:editId="2424EF7E">
              <wp:simplePos x="0" y="0"/>
              <wp:positionH relativeFrom="column">
                <wp:posOffset>-327660</wp:posOffset>
              </wp:positionH>
              <wp:positionV relativeFrom="page">
                <wp:posOffset>9627870</wp:posOffset>
              </wp:positionV>
              <wp:extent cx="6332400" cy="961200"/>
              <wp:effectExtent l="0" t="0" r="11430" b="10795"/>
              <wp:wrapNone/>
              <wp:docPr id="339" name="Group 339"/>
              <wp:cNvGraphicFramePr/>
              <a:graphic xmlns:a="http://schemas.openxmlformats.org/drawingml/2006/main">
                <a:graphicData uri="http://schemas.microsoft.com/office/word/2010/wordprocessingGroup">
                  <wpg:wgp>
                    <wpg:cNvGrpSpPr/>
                    <wpg:grpSpPr>
                      <a:xfrm>
                        <a:off x="0" y="0"/>
                        <a:ext cx="6332400" cy="961200"/>
                        <a:chOff x="-10191" y="60101"/>
                        <a:chExt cx="6059956" cy="962524"/>
                      </a:xfrm>
                    </wpg:grpSpPr>
                    <wps:wsp>
                      <wps:cNvPr id="340" name="Text Box 340"/>
                      <wps:cNvSpPr txBox="1"/>
                      <wps:spPr bwMode="auto">
                        <a:xfrm>
                          <a:off x="-10191" y="60101"/>
                          <a:ext cx="6059956"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237"/>
                              <w:gridCol w:w="993"/>
                              <w:gridCol w:w="3212"/>
                            </w:tblGrid>
                            <w:tr w:rsidR="00146B51" w:rsidRPr="00D35EDF" w:rsidTr="008B23AF">
                              <w:trPr>
                                <w:trHeight w:val="2098"/>
                              </w:trPr>
                              <w:tc>
                                <w:tcPr>
                                  <w:tcW w:w="6237" w:type="dxa"/>
                                  <w:tcMar>
                                    <w:top w:w="170" w:type="dxa"/>
                                  </w:tcMar>
                                </w:tcPr>
                                <w:p w:rsidR="00146B51" w:rsidRPr="00EB3C1B" w:rsidRDefault="00146B51" w:rsidP="00146B51">
                                  <w:pPr>
                                    <w:pStyle w:val="SenderInformation"/>
                                    <w:spacing w:afterLines="20" w:after="48" w:line="240" w:lineRule="auto"/>
                                  </w:pPr>
                                </w:p>
                              </w:tc>
                              <w:tc>
                                <w:tcPr>
                                  <w:tcW w:w="993" w:type="dxa"/>
                                  <w:tcMar>
                                    <w:top w:w="170" w:type="dxa"/>
                                  </w:tcMar>
                                </w:tcPr>
                                <w:p w:rsidR="00146B51" w:rsidRPr="00581A1D" w:rsidRDefault="00146B51" w:rsidP="008B23AF">
                                  <w:pPr>
                                    <w:pStyle w:val="SenderInformation"/>
                                    <w:spacing w:after="0" w:line="240" w:lineRule="auto"/>
                                    <w:rPr>
                                      <w:rFonts w:asciiTheme="minorHAnsi" w:hAnsiTheme="minorHAnsi" w:cstheme="minorHAnsi"/>
                                      <w:b/>
                                      <w:lang w:val="el-GR"/>
                                    </w:rPr>
                                  </w:pPr>
                                  <w:r w:rsidRPr="00581A1D">
                                    <w:rPr>
                                      <w:rFonts w:asciiTheme="minorHAnsi" w:hAnsiTheme="minorHAnsi" w:cstheme="minorHAnsi"/>
                                      <w:b/>
                                      <w:lang w:val="el-GR"/>
                                    </w:rPr>
                                    <w:t>Θέμα:</w:t>
                                  </w:r>
                                </w:p>
                                <w:p w:rsidR="00146B51" w:rsidRPr="00581A1D" w:rsidRDefault="00146B51" w:rsidP="003F7C3A">
                                  <w:pPr>
                                    <w:pStyle w:val="SenderInformation"/>
                                    <w:spacing w:afterLines="20" w:after="48" w:line="240" w:lineRule="auto"/>
                                    <w:rPr>
                                      <w:rFonts w:asciiTheme="minorHAnsi" w:hAnsiTheme="minorHAnsi" w:cstheme="minorHAnsi"/>
                                      <w:b/>
                                      <w:lang w:val="el-GR"/>
                                    </w:rPr>
                                  </w:pPr>
                                </w:p>
                                <w:p w:rsidR="00146B51" w:rsidRPr="00581A1D" w:rsidRDefault="00146B51" w:rsidP="00146B51">
                                  <w:pPr>
                                    <w:pStyle w:val="SenderInformation"/>
                                    <w:spacing w:afterLines="20" w:after="48" w:line="240" w:lineRule="auto"/>
                                    <w:rPr>
                                      <w:rFonts w:asciiTheme="minorHAnsi" w:hAnsiTheme="minorHAnsi" w:cstheme="minorHAnsi"/>
                                      <w:b/>
                                      <w:lang w:val="el-GR"/>
                                    </w:rPr>
                                  </w:pPr>
                                  <w:r w:rsidRPr="00581A1D">
                                    <w:rPr>
                                      <w:rFonts w:asciiTheme="minorHAnsi" w:hAnsiTheme="minorHAnsi" w:cstheme="minorHAnsi"/>
                                      <w:b/>
                                      <w:lang w:val="el-GR"/>
                                    </w:rPr>
                                    <w:t>Έκδοση:</w:t>
                                  </w:r>
                                </w:p>
                                <w:p w:rsidR="00146B51" w:rsidRPr="00581A1D" w:rsidRDefault="00146B51" w:rsidP="00146B51">
                                  <w:pPr>
                                    <w:pStyle w:val="SenderInformation"/>
                                    <w:spacing w:afterLines="20" w:after="48" w:line="240" w:lineRule="auto"/>
                                    <w:rPr>
                                      <w:rFonts w:asciiTheme="minorHAnsi" w:hAnsiTheme="minorHAnsi" w:cstheme="minorHAnsi"/>
                                      <w:b/>
                                      <w:lang w:val="el-GR"/>
                                    </w:rPr>
                                  </w:pPr>
                                  <w:r w:rsidRPr="00581A1D">
                                    <w:rPr>
                                      <w:rFonts w:asciiTheme="minorHAnsi" w:hAnsiTheme="minorHAnsi" w:cstheme="minorHAnsi"/>
                                      <w:b/>
                                      <w:lang w:val="el-GR"/>
                                    </w:rPr>
                                    <w:t>Ημερομηνία:</w:t>
                                  </w:r>
                                </w:p>
                                <w:p w:rsidR="00146B51" w:rsidRPr="00616861" w:rsidRDefault="00146B51" w:rsidP="00146B51">
                                  <w:pPr>
                                    <w:pStyle w:val="SenderInformation"/>
                                    <w:spacing w:afterLines="20" w:after="48" w:line="240" w:lineRule="auto"/>
                                    <w:rPr>
                                      <w:b/>
                                      <w:lang w:val="el-GR"/>
                                    </w:rPr>
                                  </w:pPr>
                                  <w:r w:rsidRPr="00581A1D">
                                    <w:rPr>
                                      <w:rFonts w:asciiTheme="minorHAnsi" w:hAnsiTheme="minorHAnsi" w:cstheme="minorHAnsi"/>
                                      <w:b/>
                                      <w:lang w:val="el-GR"/>
                                    </w:rPr>
                                    <w:t>Σελίδα:</w:t>
                                  </w:r>
                                </w:p>
                              </w:tc>
                              <w:tc>
                                <w:tcPr>
                                  <w:tcW w:w="3212" w:type="dxa"/>
                                  <w:tcMar>
                                    <w:top w:w="170" w:type="dxa"/>
                                  </w:tcMar>
                                </w:tcPr>
                                <w:p w:rsidR="00146B51" w:rsidRPr="00581A1D" w:rsidRDefault="00146B51" w:rsidP="003F7C3A">
                                  <w:pPr>
                                    <w:pStyle w:val="SenderInformation"/>
                                    <w:spacing w:afterLines="20" w:after="48" w:line="240" w:lineRule="auto"/>
                                    <w:rPr>
                                      <w:rFonts w:asciiTheme="minorHAnsi" w:hAnsiTheme="minorHAnsi" w:cstheme="minorHAnsi"/>
                                      <w:lang w:val="el-GR"/>
                                    </w:rPr>
                                  </w:pPr>
                                  <w:r w:rsidRPr="00581A1D">
                                    <w:rPr>
                                      <w:rFonts w:asciiTheme="minorHAnsi" w:hAnsiTheme="minorHAnsi" w:cstheme="minorHAnsi"/>
                                      <w:lang w:val="el-GR"/>
                                    </w:rPr>
                                    <w:t xml:space="preserve">Τεχνική Προδιαγραφή </w:t>
                                  </w:r>
                                  <w:r w:rsidR="00913C2B" w:rsidRPr="00581A1D">
                                    <w:rPr>
                                      <w:rFonts w:asciiTheme="minorHAnsi" w:hAnsiTheme="minorHAnsi" w:cstheme="minorHAnsi"/>
                                      <w:lang w:val="el-GR"/>
                                    </w:rPr>
                                    <w:t xml:space="preserve">Ομαλού Εκκινητή </w:t>
                                  </w:r>
                                  <w:r w:rsidR="00913C2B" w:rsidRPr="00581A1D">
                                    <w:rPr>
                                      <w:rFonts w:asciiTheme="minorHAnsi" w:hAnsiTheme="minorHAnsi" w:cstheme="minorHAnsi"/>
                                    </w:rPr>
                                    <w:t>PSTX</w:t>
                                  </w:r>
                                </w:p>
                                <w:p w:rsidR="00913C2B" w:rsidRPr="00581A1D" w:rsidRDefault="00913C2B" w:rsidP="00146B51">
                                  <w:pPr>
                                    <w:pStyle w:val="SenderInformation"/>
                                    <w:spacing w:afterLines="20" w:after="48" w:line="240" w:lineRule="auto"/>
                                    <w:rPr>
                                      <w:rFonts w:asciiTheme="minorHAnsi" w:hAnsiTheme="minorHAnsi" w:cstheme="minorHAnsi"/>
                                      <w:lang w:val="el-GR"/>
                                    </w:rPr>
                                  </w:pPr>
                                </w:p>
                                <w:p w:rsidR="00581A1D" w:rsidRPr="00581A1D" w:rsidRDefault="00581A1D" w:rsidP="00581A1D">
                                  <w:pPr>
                                    <w:rPr>
                                      <w:rFonts w:asciiTheme="minorHAnsi" w:hAnsiTheme="minorHAnsi" w:cstheme="minorHAnsi"/>
                                      <w:sz w:val="13"/>
                                      <w:szCs w:val="13"/>
                                    </w:rPr>
                                  </w:pPr>
                                  <w:r w:rsidRPr="00581A1D">
                                    <w:rPr>
                                      <w:rFonts w:asciiTheme="minorHAnsi" w:hAnsiTheme="minorHAnsi" w:cstheme="minorHAnsi"/>
                                      <w:sz w:val="13"/>
                                      <w:szCs w:val="13"/>
                                    </w:rPr>
                                    <w:t>1ΤΧΒ132111D2302</w:t>
                                  </w:r>
                                </w:p>
                                <w:p w:rsidR="00146B51" w:rsidRPr="00581A1D" w:rsidRDefault="00913C2B" w:rsidP="00146B51">
                                  <w:pPr>
                                    <w:pStyle w:val="SenderInformation"/>
                                    <w:spacing w:afterLines="20" w:after="48" w:line="240" w:lineRule="auto"/>
                                    <w:rPr>
                                      <w:rFonts w:asciiTheme="minorHAnsi" w:hAnsiTheme="minorHAnsi" w:cstheme="minorHAnsi"/>
                                    </w:rPr>
                                  </w:pPr>
                                  <w:r w:rsidRPr="00581A1D">
                                    <w:rPr>
                                      <w:rFonts w:asciiTheme="minorHAnsi" w:hAnsiTheme="minorHAnsi" w:cstheme="minorHAnsi"/>
                                    </w:rPr>
                                    <w:t>1</w:t>
                                  </w:r>
                                  <w:r w:rsidR="001F4414">
                                    <w:rPr>
                                      <w:rFonts w:asciiTheme="minorHAnsi" w:hAnsiTheme="minorHAnsi" w:cstheme="minorHAnsi"/>
                                    </w:rPr>
                                    <w:t>2</w:t>
                                  </w:r>
                                  <w:r w:rsidRPr="00581A1D">
                                    <w:rPr>
                                      <w:rFonts w:asciiTheme="minorHAnsi" w:hAnsiTheme="minorHAnsi" w:cstheme="minorHAnsi"/>
                                    </w:rPr>
                                    <w:t>/07/2018</w:t>
                                  </w:r>
                                </w:p>
                                <w:p w:rsidR="00146B51" w:rsidRPr="00DC62AC" w:rsidRDefault="00146B51" w:rsidP="00146B51">
                                  <w:pPr>
                                    <w:pStyle w:val="SenderInformation"/>
                                    <w:spacing w:afterLines="20" w:after="48" w:line="240" w:lineRule="auto"/>
                                    <w:rPr>
                                      <w:lang w:val="el-GR"/>
                                    </w:rPr>
                                  </w:pPr>
                                  <w:r w:rsidRPr="00581A1D">
                                    <w:rPr>
                                      <w:rFonts w:asciiTheme="minorHAnsi" w:hAnsiTheme="minorHAnsi" w:cstheme="minorHAnsi"/>
                                    </w:rPr>
                                    <w:fldChar w:fldCharType="begin"/>
                                  </w:r>
                                  <w:r w:rsidRPr="00581A1D">
                                    <w:rPr>
                                      <w:rFonts w:asciiTheme="minorHAnsi" w:hAnsiTheme="minorHAnsi" w:cstheme="minorHAnsi"/>
                                      <w:lang w:val="el-GR"/>
                                    </w:rPr>
                                    <w:instrText xml:space="preserve"> </w:instrText>
                                  </w:r>
                                  <w:r w:rsidRPr="00581A1D">
                                    <w:rPr>
                                      <w:rFonts w:asciiTheme="minorHAnsi" w:hAnsiTheme="minorHAnsi" w:cstheme="minorHAnsi"/>
                                    </w:rPr>
                                    <w:instrText>PAGE</w:instrText>
                                  </w:r>
                                  <w:r w:rsidRPr="00581A1D">
                                    <w:rPr>
                                      <w:rFonts w:asciiTheme="minorHAnsi" w:hAnsiTheme="minorHAnsi" w:cstheme="minorHAnsi"/>
                                      <w:lang w:val="el-GR"/>
                                    </w:rPr>
                                    <w:instrText xml:space="preserve">   \* </w:instrText>
                                  </w:r>
                                  <w:r w:rsidRPr="00581A1D">
                                    <w:rPr>
                                      <w:rFonts w:asciiTheme="minorHAnsi" w:hAnsiTheme="minorHAnsi" w:cstheme="minorHAnsi"/>
                                    </w:rPr>
                                    <w:instrText>MERGEFORMAT</w:instrText>
                                  </w:r>
                                  <w:r w:rsidRPr="00581A1D">
                                    <w:rPr>
                                      <w:rFonts w:asciiTheme="minorHAnsi" w:hAnsiTheme="minorHAnsi" w:cstheme="minorHAnsi"/>
                                      <w:lang w:val="el-GR"/>
                                    </w:rPr>
                                    <w:instrText xml:space="preserve"> </w:instrText>
                                  </w:r>
                                  <w:r w:rsidRPr="00581A1D">
                                    <w:rPr>
                                      <w:rFonts w:asciiTheme="minorHAnsi" w:hAnsiTheme="minorHAnsi" w:cstheme="minorHAnsi"/>
                                    </w:rPr>
                                    <w:fldChar w:fldCharType="separate"/>
                                  </w:r>
                                  <w:r w:rsidR="00F009B4" w:rsidRPr="00F009B4">
                                    <w:rPr>
                                      <w:rFonts w:asciiTheme="minorHAnsi" w:hAnsiTheme="minorHAnsi" w:cstheme="minorHAnsi"/>
                                      <w:noProof/>
                                      <w:lang w:val="el-GR"/>
                                    </w:rPr>
                                    <w:t>8</w:t>
                                  </w:r>
                                  <w:r w:rsidRPr="00581A1D">
                                    <w:rPr>
                                      <w:rFonts w:asciiTheme="minorHAnsi" w:hAnsiTheme="minorHAnsi" w:cstheme="minorHAnsi"/>
                                      <w:noProof/>
                                    </w:rPr>
                                    <w:fldChar w:fldCharType="end"/>
                                  </w:r>
                                  <w:r w:rsidRPr="00581A1D">
                                    <w:rPr>
                                      <w:rFonts w:asciiTheme="minorHAnsi" w:hAnsiTheme="minorHAnsi" w:cstheme="minorHAnsi"/>
                                      <w:noProof/>
                                      <w:lang w:val="el-GR"/>
                                    </w:rPr>
                                    <w:t>/</w:t>
                                  </w:r>
                                  <w:r w:rsidRPr="00581A1D">
                                    <w:rPr>
                                      <w:rFonts w:asciiTheme="minorHAnsi" w:hAnsiTheme="minorHAnsi" w:cstheme="minorHAnsi"/>
                                      <w:noProof/>
                                    </w:rPr>
                                    <w:fldChar w:fldCharType="begin"/>
                                  </w:r>
                                  <w:r w:rsidRPr="00581A1D">
                                    <w:rPr>
                                      <w:rFonts w:asciiTheme="minorHAnsi" w:hAnsiTheme="minorHAnsi" w:cstheme="minorHAnsi"/>
                                      <w:noProof/>
                                      <w:lang w:val="el-GR"/>
                                    </w:rPr>
                                    <w:instrText xml:space="preserve"> </w:instrText>
                                  </w:r>
                                  <w:r w:rsidRPr="00581A1D">
                                    <w:rPr>
                                      <w:rFonts w:asciiTheme="minorHAnsi" w:hAnsiTheme="minorHAnsi" w:cstheme="minorHAnsi"/>
                                      <w:noProof/>
                                    </w:rPr>
                                    <w:instrText>NUMPAGES</w:instrText>
                                  </w:r>
                                  <w:r w:rsidRPr="00581A1D">
                                    <w:rPr>
                                      <w:rFonts w:asciiTheme="minorHAnsi" w:hAnsiTheme="minorHAnsi" w:cstheme="minorHAnsi"/>
                                      <w:noProof/>
                                      <w:lang w:val="el-GR"/>
                                    </w:rPr>
                                    <w:instrText xml:space="preserve">   \* </w:instrText>
                                  </w:r>
                                  <w:r w:rsidRPr="00581A1D">
                                    <w:rPr>
                                      <w:rFonts w:asciiTheme="minorHAnsi" w:hAnsiTheme="minorHAnsi" w:cstheme="minorHAnsi"/>
                                      <w:noProof/>
                                    </w:rPr>
                                    <w:instrText>MERGEFORMAT</w:instrText>
                                  </w:r>
                                  <w:r w:rsidRPr="00581A1D">
                                    <w:rPr>
                                      <w:rFonts w:asciiTheme="minorHAnsi" w:hAnsiTheme="minorHAnsi" w:cstheme="minorHAnsi"/>
                                      <w:noProof/>
                                      <w:lang w:val="el-GR"/>
                                    </w:rPr>
                                    <w:instrText xml:space="preserve"> </w:instrText>
                                  </w:r>
                                  <w:r w:rsidRPr="00581A1D">
                                    <w:rPr>
                                      <w:rFonts w:asciiTheme="minorHAnsi" w:hAnsiTheme="minorHAnsi" w:cstheme="minorHAnsi"/>
                                      <w:noProof/>
                                    </w:rPr>
                                    <w:fldChar w:fldCharType="separate"/>
                                  </w:r>
                                  <w:r w:rsidR="00F009B4" w:rsidRPr="00F009B4">
                                    <w:rPr>
                                      <w:rFonts w:asciiTheme="minorHAnsi" w:hAnsiTheme="minorHAnsi" w:cstheme="minorHAnsi"/>
                                      <w:noProof/>
                                      <w:lang w:val="el-GR"/>
                                    </w:rPr>
                                    <w:t>8</w:t>
                                  </w:r>
                                  <w:r w:rsidRPr="00581A1D">
                                    <w:rPr>
                                      <w:rFonts w:asciiTheme="minorHAnsi" w:hAnsiTheme="minorHAnsi" w:cstheme="minorHAnsi"/>
                                      <w:noProof/>
                                    </w:rPr>
                                    <w:fldChar w:fldCharType="end"/>
                                  </w:r>
                                </w:p>
                              </w:tc>
                            </w:tr>
                            <w:tr w:rsidR="00146B51" w:rsidRPr="00D35EDF" w:rsidTr="008B23AF">
                              <w:trPr>
                                <w:trHeight w:val="2098"/>
                              </w:trPr>
                              <w:tc>
                                <w:tcPr>
                                  <w:tcW w:w="6237" w:type="dxa"/>
                                  <w:tcMar>
                                    <w:top w:w="170" w:type="dxa"/>
                                  </w:tcMar>
                                </w:tcPr>
                                <w:p w:rsidR="00146B51" w:rsidRPr="00D35EDF" w:rsidRDefault="00146B51" w:rsidP="00146B51">
                                  <w:pPr>
                                    <w:pStyle w:val="SenderInformation"/>
                                    <w:spacing w:afterLines="20" w:after="48" w:line="240" w:lineRule="auto"/>
                                    <w:rPr>
                                      <w:lang w:val="el-GR"/>
                                    </w:rPr>
                                  </w:pPr>
                                </w:p>
                              </w:tc>
                              <w:tc>
                                <w:tcPr>
                                  <w:tcW w:w="993" w:type="dxa"/>
                                  <w:tcMar>
                                    <w:top w:w="170" w:type="dxa"/>
                                  </w:tcMar>
                                </w:tcPr>
                                <w:p w:rsidR="00146B51" w:rsidRDefault="00146B51" w:rsidP="00146B51">
                                  <w:pPr>
                                    <w:pStyle w:val="SenderInformation"/>
                                    <w:spacing w:afterLines="20" w:after="48" w:line="240" w:lineRule="auto"/>
                                    <w:rPr>
                                      <w:b/>
                                      <w:lang w:val="el-GR"/>
                                    </w:rPr>
                                  </w:pPr>
                                </w:p>
                              </w:tc>
                              <w:tc>
                                <w:tcPr>
                                  <w:tcW w:w="3212" w:type="dxa"/>
                                  <w:tcMar>
                                    <w:top w:w="170" w:type="dxa"/>
                                  </w:tcMar>
                                </w:tcPr>
                                <w:p w:rsidR="00146B51" w:rsidRDefault="00146B51" w:rsidP="00146B51">
                                  <w:pPr>
                                    <w:pStyle w:val="SenderInformation"/>
                                    <w:spacing w:afterLines="20" w:after="48" w:line="240" w:lineRule="auto"/>
                                    <w:rPr>
                                      <w:lang w:val="el-GR"/>
                                    </w:rPr>
                                  </w:pPr>
                                </w:p>
                              </w:tc>
                            </w:tr>
                            <w:tr w:rsidR="00146B51" w:rsidRPr="00D35EDF" w:rsidTr="008B23AF">
                              <w:trPr>
                                <w:trHeight w:val="2098"/>
                              </w:trPr>
                              <w:tc>
                                <w:tcPr>
                                  <w:tcW w:w="6237" w:type="dxa"/>
                                  <w:tcMar>
                                    <w:top w:w="170" w:type="dxa"/>
                                  </w:tcMar>
                                </w:tcPr>
                                <w:p w:rsidR="00146B51" w:rsidRPr="00D35EDF" w:rsidRDefault="00146B51" w:rsidP="00146B51">
                                  <w:pPr>
                                    <w:pStyle w:val="SenderInformation"/>
                                    <w:spacing w:afterLines="20" w:after="48" w:line="240" w:lineRule="auto"/>
                                    <w:rPr>
                                      <w:lang w:val="el-GR"/>
                                    </w:rPr>
                                  </w:pPr>
                                </w:p>
                              </w:tc>
                              <w:tc>
                                <w:tcPr>
                                  <w:tcW w:w="993" w:type="dxa"/>
                                  <w:tcMar>
                                    <w:top w:w="170" w:type="dxa"/>
                                  </w:tcMar>
                                </w:tcPr>
                                <w:p w:rsidR="00146B51" w:rsidRDefault="00146B51" w:rsidP="00146B51">
                                  <w:pPr>
                                    <w:pStyle w:val="SenderInformation"/>
                                    <w:spacing w:afterLines="20" w:after="48" w:line="240" w:lineRule="auto"/>
                                    <w:rPr>
                                      <w:b/>
                                      <w:lang w:val="el-GR"/>
                                    </w:rPr>
                                  </w:pPr>
                                </w:p>
                              </w:tc>
                              <w:tc>
                                <w:tcPr>
                                  <w:tcW w:w="3212" w:type="dxa"/>
                                  <w:tcMar>
                                    <w:top w:w="170" w:type="dxa"/>
                                  </w:tcMar>
                                </w:tcPr>
                                <w:p w:rsidR="00146B51" w:rsidRDefault="00146B51" w:rsidP="00146B51">
                                  <w:pPr>
                                    <w:pStyle w:val="SenderInformation"/>
                                    <w:spacing w:afterLines="20" w:after="48" w:line="240" w:lineRule="auto"/>
                                    <w:rPr>
                                      <w:lang w:val="el-GR"/>
                                    </w:rPr>
                                  </w:pPr>
                                </w:p>
                              </w:tc>
                            </w:tr>
                            <w:tr w:rsidR="00146B51" w:rsidRPr="00D35EDF" w:rsidTr="008B23AF">
                              <w:trPr>
                                <w:trHeight w:val="2098"/>
                              </w:trPr>
                              <w:tc>
                                <w:tcPr>
                                  <w:tcW w:w="6237" w:type="dxa"/>
                                  <w:tcMar>
                                    <w:top w:w="170" w:type="dxa"/>
                                  </w:tcMar>
                                </w:tcPr>
                                <w:p w:rsidR="00146B51" w:rsidRPr="00D35EDF" w:rsidRDefault="00146B51" w:rsidP="00146B51">
                                  <w:pPr>
                                    <w:pStyle w:val="SenderInformation"/>
                                    <w:spacing w:afterLines="20" w:after="48" w:line="240" w:lineRule="auto"/>
                                    <w:rPr>
                                      <w:lang w:val="el-GR"/>
                                    </w:rPr>
                                  </w:pPr>
                                </w:p>
                              </w:tc>
                              <w:tc>
                                <w:tcPr>
                                  <w:tcW w:w="993" w:type="dxa"/>
                                  <w:tcMar>
                                    <w:top w:w="170" w:type="dxa"/>
                                  </w:tcMar>
                                </w:tcPr>
                                <w:p w:rsidR="00146B51" w:rsidRDefault="00146B51" w:rsidP="00146B51">
                                  <w:pPr>
                                    <w:pStyle w:val="SenderInformation"/>
                                    <w:spacing w:afterLines="20" w:after="48" w:line="240" w:lineRule="auto"/>
                                    <w:rPr>
                                      <w:b/>
                                      <w:lang w:val="el-GR"/>
                                    </w:rPr>
                                  </w:pPr>
                                </w:p>
                              </w:tc>
                              <w:tc>
                                <w:tcPr>
                                  <w:tcW w:w="3212" w:type="dxa"/>
                                  <w:tcMar>
                                    <w:top w:w="170" w:type="dxa"/>
                                  </w:tcMar>
                                </w:tcPr>
                                <w:p w:rsidR="00146B51" w:rsidRDefault="00146B51" w:rsidP="00146B51">
                                  <w:pPr>
                                    <w:pStyle w:val="SenderInformation"/>
                                    <w:spacing w:afterLines="20" w:after="48" w:line="240" w:lineRule="auto"/>
                                    <w:rPr>
                                      <w:lang w:val="el-GR"/>
                                    </w:rPr>
                                  </w:pPr>
                                </w:p>
                              </w:tc>
                            </w:tr>
                          </w:tbl>
                          <w:p w:rsidR="00146B51" w:rsidRPr="00D35EDF" w:rsidRDefault="00146B51" w:rsidP="00B61DA7">
                            <w:pPr>
                              <w:spacing w:line="240" w:lineRule="auto"/>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F2E415" id="Group 339" o:spid="_x0000_s1026" style="position:absolute;margin-left:-25.8pt;margin-top:758.1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">
              <v:shapetype id="_x0000_t202" coordsize="21600,21600" o:spt="202" path="m,l,21600r21600,l21600,xe">
                <v:stroke joinstyle="miter"/>
                <v:path gradientshapeok="t" o:connecttype="rect"/>
              </v:shapetype>
              <v:shape id="Text Box 340" o:spid="_x0000_s1027" type="#_x0000_t202" style="position:absolute;left:-101;top:601;width:605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aCsQA&#10;AADcAAAADwAAAGRycy9kb3ducmV2LnhtbERPTU/CQBC9m/AfNkPCTbaIIaayEKKQeFBQ1ERvY3do&#10;G7uzze5Qyr9nDyYeX973fNm7RnUUYu3ZwGScgSIuvK25NPDxvrm+AxUF2WLjmQycKcJyMbiaY279&#10;id+o20upUgjHHA1UIm2udSwqchjHviVO3MEHh5JgKLUNeErhrtE3WTbTDmtODRW29FBR8bs/OgPN&#10;VwzPP5l8d4/li7zu9PFzPdkaMxr2q3tQQr38i//cT9bA9Db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GgrEAAAA3AAAAA8AAAAAAAAAAAAAAAAAmAIAAGRycy9k&#10;b3ducmV2LnhtbFBLBQYAAAAABAAEAPUAAACJAw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237"/>
                        <w:gridCol w:w="993"/>
                        <w:gridCol w:w="3212"/>
                      </w:tblGrid>
                      <w:tr w:rsidR="00146B51" w:rsidRPr="00D35EDF" w:rsidTr="008B23AF">
                        <w:trPr>
                          <w:trHeight w:val="2098"/>
                        </w:trPr>
                        <w:tc>
                          <w:tcPr>
                            <w:tcW w:w="6237" w:type="dxa"/>
                            <w:tcMar>
                              <w:top w:w="170" w:type="dxa"/>
                            </w:tcMar>
                          </w:tcPr>
                          <w:p w:rsidR="00146B51" w:rsidRPr="00EB3C1B" w:rsidRDefault="00146B51" w:rsidP="00146B51">
                            <w:pPr>
                              <w:pStyle w:val="SenderInformation"/>
                              <w:spacing w:afterLines="20" w:after="48" w:line="240" w:lineRule="auto"/>
                            </w:pPr>
                          </w:p>
                        </w:tc>
                        <w:tc>
                          <w:tcPr>
                            <w:tcW w:w="993" w:type="dxa"/>
                            <w:tcMar>
                              <w:top w:w="170" w:type="dxa"/>
                            </w:tcMar>
                          </w:tcPr>
                          <w:p w:rsidR="00146B51" w:rsidRPr="00581A1D" w:rsidRDefault="00146B51" w:rsidP="008B23AF">
                            <w:pPr>
                              <w:pStyle w:val="SenderInformation"/>
                              <w:spacing w:after="0" w:line="240" w:lineRule="auto"/>
                              <w:rPr>
                                <w:rFonts w:asciiTheme="minorHAnsi" w:hAnsiTheme="minorHAnsi" w:cstheme="minorHAnsi"/>
                                <w:b/>
                                <w:lang w:val="el-GR"/>
                              </w:rPr>
                            </w:pPr>
                            <w:r w:rsidRPr="00581A1D">
                              <w:rPr>
                                <w:rFonts w:asciiTheme="minorHAnsi" w:hAnsiTheme="minorHAnsi" w:cstheme="minorHAnsi"/>
                                <w:b/>
                                <w:lang w:val="el-GR"/>
                              </w:rPr>
                              <w:t>Θέμα:</w:t>
                            </w:r>
                          </w:p>
                          <w:p w:rsidR="00146B51" w:rsidRPr="00581A1D" w:rsidRDefault="00146B51" w:rsidP="003F7C3A">
                            <w:pPr>
                              <w:pStyle w:val="SenderInformation"/>
                              <w:spacing w:afterLines="20" w:after="48" w:line="240" w:lineRule="auto"/>
                              <w:rPr>
                                <w:rFonts w:asciiTheme="minorHAnsi" w:hAnsiTheme="minorHAnsi" w:cstheme="minorHAnsi"/>
                                <w:b/>
                                <w:lang w:val="el-GR"/>
                              </w:rPr>
                            </w:pPr>
                          </w:p>
                          <w:p w:rsidR="00146B51" w:rsidRPr="00581A1D" w:rsidRDefault="00146B51" w:rsidP="00146B51">
                            <w:pPr>
                              <w:pStyle w:val="SenderInformation"/>
                              <w:spacing w:afterLines="20" w:after="48" w:line="240" w:lineRule="auto"/>
                              <w:rPr>
                                <w:rFonts w:asciiTheme="minorHAnsi" w:hAnsiTheme="minorHAnsi" w:cstheme="minorHAnsi"/>
                                <w:b/>
                                <w:lang w:val="el-GR"/>
                              </w:rPr>
                            </w:pPr>
                            <w:r w:rsidRPr="00581A1D">
                              <w:rPr>
                                <w:rFonts w:asciiTheme="minorHAnsi" w:hAnsiTheme="minorHAnsi" w:cstheme="minorHAnsi"/>
                                <w:b/>
                                <w:lang w:val="el-GR"/>
                              </w:rPr>
                              <w:t>Έκδοση:</w:t>
                            </w:r>
                          </w:p>
                          <w:p w:rsidR="00146B51" w:rsidRPr="00581A1D" w:rsidRDefault="00146B51" w:rsidP="00146B51">
                            <w:pPr>
                              <w:pStyle w:val="SenderInformation"/>
                              <w:spacing w:afterLines="20" w:after="48" w:line="240" w:lineRule="auto"/>
                              <w:rPr>
                                <w:rFonts w:asciiTheme="minorHAnsi" w:hAnsiTheme="minorHAnsi" w:cstheme="minorHAnsi"/>
                                <w:b/>
                                <w:lang w:val="el-GR"/>
                              </w:rPr>
                            </w:pPr>
                            <w:r w:rsidRPr="00581A1D">
                              <w:rPr>
                                <w:rFonts w:asciiTheme="minorHAnsi" w:hAnsiTheme="minorHAnsi" w:cstheme="minorHAnsi"/>
                                <w:b/>
                                <w:lang w:val="el-GR"/>
                              </w:rPr>
                              <w:t>Ημερομηνία:</w:t>
                            </w:r>
                          </w:p>
                          <w:p w:rsidR="00146B51" w:rsidRPr="00616861" w:rsidRDefault="00146B51" w:rsidP="00146B51">
                            <w:pPr>
                              <w:pStyle w:val="SenderInformation"/>
                              <w:spacing w:afterLines="20" w:after="48" w:line="240" w:lineRule="auto"/>
                              <w:rPr>
                                <w:b/>
                                <w:lang w:val="el-GR"/>
                              </w:rPr>
                            </w:pPr>
                            <w:r w:rsidRPr="00581A1D">
                              <w:rPr>
                                <w:rFonts w:asciiTheme="minorHAnsi" w:hAnsiTheme="minorHAnsi" w:cstheme="minorHAnsi"/>
                                <w:b/>
                                <w:lang w:val="el-GR"/>
                              </w:rPr>
                              <w:t>Σελίδα:</w:t>
                            </w:r>
                          </w:p>
                        </w:tc>
                        <w:tc>
                          <w:tcPr>
                            <w:tcW w:w="3212" w:type="dxa"/>
                            <w:tcMar>
                              <w:top w:w="170" w:type="dxa"/>
                            </w:tcMar>
                          </w:tcPr>
                          <w:p w:rsidR="00146B51" w:rsidRPr="00581A1D" w:rsidRDefault="00146B51" w:rsidP="003F7C3A">
                            <w:pPr>
                              <w:pStyle w:val="SenderInformation"/>
                              <w:spacing w:afterLines="20" w:after="48" w:line="240" w:lineRule="auto"/>
                              <w:rPr>
                                <w:rFonts w:asciiTheme="minorHAnsi" w:hAnsiTheme="minorHAnsi" w:cstheme="minorHAnsi"/>
                                <w:lang w:val="el-GR"/>
                              </w:rPr>
                            </w:pPr>
                            <w:r w:rsidRPr="00581A1D">
                              <w:rPr>
                                <w:rFonts w:asciiTheme="minorHAnsi" w:hAnsiTheme="minorHAnsi" w:cstheme="minorHAnsi"/>
                                <w:lang w:val="el-GR"/>
                              </w:rPr>
                              <w:t xml:space="preserve">Τεχνική Προδιαγραφή </w:t>
                            </w:r>
                            <w:r w:rsidR="00913C2B" w:rsidRPr="00581A1D">
                              <w:rPr>
                                <w:rFonts w:asciiTheme="minorHAnsi" w:hAnsiTheme="minorHAnsi" w:cstheme="minorHAnsi"/>
                                <w:lang w:val="el-GR"/>
                              </w:rPr>
                              <w:t xml:space="preserve">Ομαλού Εκκινητή </w:t>
                            </w:r>
                            <w:r w:rsidR="00913C2B" w:rsidRPr="00581A1D">
                              <w:rPr>
                                <w:rFonts w:asciiTheme="minorHAnsi" w:hAnsiTheme="minorHAnsi" w:cstheme="minorHAnsi"/>
                              </w:rPr>
                              <w:t>PSTX</w:t>
                            </w:r>
                          </w:p>
                          <w:p w:rsidR="00913C2B" w:rsidRPr="00581A1D" w:rsidRDefault="00913C2B" w:rsidP="00146B51">
                            <w:pPr>
                              <w:pStyle w:val="SenderInformation"/>
                              <w:spacing w:afterLines="20" w:after="48" w:line="240" w:lineRule="auto"/>
                              <w:rPr>
                                <w:rFonts w:asciiTheme="minorHAnsi" w:hAnsiTheme="minorHAnsi" w:cstheme="minorHAnsi"/>
                                <w:lang w:val="el-GR"/>
                              </w:rPr>
                            </w:pPr>
                          </w:p>
                          <w:p w:rsidR="00581A1D" w:rsidRPr="00581A1D" w:rsidRDefault="00581A1D" w:rsidP="00581A1D">
                            <w:pPr>
                              <w:rPr>
                                <w:rFonts w:asciiTheme="minorHAnsi" w:hAnsiTheme="minorHAnsi" w:cstheme="minorHAnsi"/>
                                <w:sz w:val="13"/>
                                <w:szCs w:val="13"/>
                              </w:rPr>
                            </w:pPr>
                            <w:r w:rsidRPr="00581A1D">
                              <w:rPr>
                                <w:rFonts w:asciiTheme="minorHAnsi" w:hAnsiTheme="minorHAnsi" w:cstheme="minorHAnsi"/>
                                <w:sz w:val="13"/>
                                <w:szCs w:val="13"/>
                              </w:rPr>
                              <w:t>1ΤΧΒ132111D2302</w:t>
                            </w:r>
                          </w:p>
                          <w:p w:rsidR="00146B51" w:rsidRPr="00581A1D" w:rsidRDefault="00913C2B" w:rsidP="00146B51">
                            <w:pPr>
                              <w:pStyle w:val="SenderInformation"/>
                              <w:spacing w:afterLines="20" w:after="48" w:line="240" w:lineRule="auto"/>
                              <w:rPr>
                                <w:rFonts w:asciiTheme="minorHAnsi" w:hAnsiTheme="minorHAnsi" w:cstheme="minorHAnsi"/>
                              </w:rPr>
                            </w:pPr>
                            <w:r w:rsidRPr="00581A1D">
                              <w:rPr>
                                <w:rFonts w:asciiTheme="minorHAnsi" w:hAnsiTheme="minorHAnsi" w:cstheme="minorHAnsi"/>
                              </w:rPr>
                              <w:t>1</w:t>
                            </w:r>
                            <w:r w:rsidR="001F4414">
                              <w:rPr>
                                <w:rFonts w:asciiTheme="minorHAnsi" w:hAnsiTheme="minorHAnsi" w:cstheme="minorHAnsi"/>
                              </w:rPr>
                              <w:t>2</w:t>
                            </w:r>
                            <w:r w:rsidRPr="00581A1D">
                              <w:rPr>
                                <w:rFonts w:asciiTheme="minorHAnsi" w:hAnsiTheme="minorHAnsi" w:cstheme="minorHAnsi"/>
                              </w:rPr>
                              <w:t>/07/2018</w:t>
                            </w:r>
                          </w:p>
                          <w:p w:rsidR="00146B51" w:rsidRPr="00DC62AC" w:rsidRDefault="00146B51" w:rsidP="00146B51">
                            <w:pPr>
                              <w:pStyle w:val="SenderInformation"/>
                              <w:spacing w:afterLines="20" w:after="48" w:line="240" w:lineRule="auto"/>
                              <w:rPr>
                                <w:lang w:val="el-GR"/>
                              </w:rPr>
                            </w:pPr>
                            <w:r w:rsidRPr="00581A1D">
                              <w:rPr>
                                <w:rFonts w:asciiTheme="minorHAnsi" w:hAnsiTheme="minorHAnsi" w:cstheme="minorHAnsi"/>
                              </w:rPr>
                              <w:fldChar w:fldCharType="begin"/>
                            </w:r>
                            <w:r w:rsidRPr="00581A1D">
                              <w:rPr>
                                <w:rFonts w:asciiTheme="minorHAnsi" w:hAnsiTheme="minorHAnsi" w:cstheme="minorHAnsi"/>
                                <w:lang w:val="el-GR"/>
                              </w:rPr>
                              <w:instrText xml:space="preserve"> </w:instrText>
                            </w:r>
                            <w:r w:rsidRPr="00581A1D">
                              <w:rPr>
                                <w:rFonts w:asciiTheme="minorHAnsi" w:hAnsiTheme="minorHAnsi" w:cstheme="minorHAnsi"/>
                              </w:rPr>
                              <w:instrText>PAGE</w:instrText>
                            </w:r>
                            <w:r w:rsidRPr="00581A1D">
                              <w:rPr>
                                <w:rFonts w:asciiTheme="minorHAnsi" w:hAnsiTheme="minorHAnsi" w:cstheme="minorHAnsi"/>
                                <w:lang w:val="el-GR"/>
                              </w:rPr>
                              <w:instrText xml:space="preserve">   \* </w:instrText>
                            </w:r>
                            <w:r w:rsidRPr="00581A1D">
                              <w:rPr>
                                <w:rFonts w:asciiTheme="minorHAnsi" w:hAnsiTheme="minorHAnsi" w:cstheme="minorHAnsi"/>
                              </w:rPr>
                              <w:instrText>MERGEFORMAT</w:instrText>
                            </w:r>
                            <w:r w:rsidRPr="00581A1D">
                              <w:rPr>
                                <w:rFonts w:asciiTheme="minorHAnsi" w:hAnsiTheme="minorHAnsi" w:cstheme="minorHAnsi"/>
                                <w:lang w:val="el-GR"/>
                              </w:rPr>
                              <w:instrText xml:space="preserve"> </w:instrText>
                            </w:r>
                            <w:r w:rsidRPr="00581A1D">
                              <w:rPr>
                                <w:rFonts w:asciiTheme="minorHAnsi" w:hAnsiTheme="minorHAnsi" w:cstheme="minorHAnsi"/>
                              </w:rPr>
                              <w:fldChar w:fldCharType="separate"/>
                            </w:r>
                            <w:r w:rsidR="00F009B4" w:rsidRPr="00F009B4">
                              <w:rPr>
                                <w:rFonts w:asciiTheme="minorHAnsi" w:hAnsiTheme="minorHAnsi" w:cstheme="minorHAnsi"/>
                                <w:noProof/>
                                <w:lang w:val="el-GR"/>
                              </w:rPr>
                              <w:t>8</w:t>
                            </w:r>
                            <w:r w:rsidRPr="00581A1D">
                              <w:rPr>
                                <w:rFonts w:asciiTheme="minorHAnsi" w:hAnsiTheme="minorHAnsi" w:cstheme="minorHAnsi"/>
                                <w:noProof/>
                              </w:rPr>
                              <w:fldChar w:fldCharType="end"/>
                            </w:r>
                            <w:r w:rsidRPr="00581A1D">
                              <w:rPr>
                                <w:rFonts w:asciiTheme="minorHAnsi" w:hAnsiTheme="minorHAnsi" w:cstheme="minorHAnsi"/>
                                <w:noProof/>
                                <w:lang w:val="el-GR"/>
                              </w:rPr>
                              <w:t>/</w:t>
                            </w:r>
                            <w:r w:rsidRPr="00581A1D">
                              <w:rPr>
                                <w:rFonts w:asciiTheme="minorHAnsi" w:hAnsiTheme="minorHAnsi" w:cstheme="minorHAnsi"/>
                                <w:noProof/>
                              </w:rPr>
                              <w:fldChar w:fldCharType="begin"/>
                            </w:r>
                            <w:r w:rsidRPr="00581A1D">
                              <w:rPr>
                                <w:rFonts w:asciiTheme="minorHAnsi" w:hAnsiTheme="minorHAnsi" w:cstheme="minorHAnsi"/>
                                <w:noProof/>
                                <w:lang w:val="el-GR"/>
                              </w:rPr>
                              <w:instrText xml:space="preserve"> </w:instrText>
                            </w:r>
                            <w:r w:rsidRPr="00581A1D">
                              <w:rPr>
                                <w:rFonts w:asciiTheme="minorHAnsi" w:hAnsiTheme="minorHAnsi" w:cstheme="minorHAnsi"/>
                                <w:noProof/>
                              </w:rPr>
                              <w:instrText>NUMPAGES</w:instrText>
                            </w:r>
                            <w:r w:rsidRPr="00581A1D">
                              <w:rPr>
                                <w:rFonts w:asciiTheme="minorHAnsi" w:hAnsiTheme="minorHAnsi" w:cstheme="minorHAnsi"/>
                                <w:noProof/>
                                <w:lang w:val="el-GR"/>
                              </w:rPr>
                              <w:instrText xml:space="preserve">   \* </w:instrText>
                            </w:r>
                            <w:r w:rsidRPr="00581A1D">
                              <w:rPr>
                                <w:rFonts w:asciiTheme="minorHAnsi" w:hAnsiTheme="minorHAnsi" w:cstheme="minorHAnsi"/>
                                <w:noProof/>
                              </w:rPr>
                              <w:instrText>MERGEFORMAT</w:instrText>
                            </w:r>
                            <w:r w:rsidRPr="00581A1D">
                              <w:rPr>
                                <w:rFonts w:asciiTheme="minorHAnsi" w:hAnsiTheme="minorHAnsi" w:cstheme="minorHAnsi"/>
                                <w:noProof/>
                                <w:lang w:val="el-GR"/>
                              </w:rPr>
                              <w:instrText xml:space="preserve"> </w:instrText>
                            </w:r>
                            <w:r w:rsidRPr="00581A1D">
                              <w:rPr>
                                <w:rFonts w:asciiTheme="minorHAnsi" w:hAnsiTheme="minorHAnsi" w:cstheme="minorHAnsi"/>
                                <w:noProof/>
                              </w:rPr>
                              <w:fldChar w:fldCharType="separate"/>
                            </w:r>
                            <w:r w:rsidR="00F009B4" w:rsidRPr="00F009B4">
                              <w:rPr>
                                <w:rFonts w:asciiTheme="minorHAnsi" w:hAnsiTheme="minorHAnsi" w:cstheme="minorHAnsi"/>
                                <w:noProof/>
                                <w:lang w:val="el-GR"/>
                              </w:rPr>
                              <w:t>8</w:t>
                            </w:r>
                            <w:r w:rsidRPr="00581A1D">
                              <w:rPr>
                                <w:rFonts w:asciiTheme="minorHAnsi" w:hAnsiTheme="minorHAnsi" w:cstheme="minorHAnsi"/>
                                <w:noProof/>
                              </w:rPr>
                              <w:fldChar w:fldCharType="end"/>
                            </w:r>
                          </w:p>
                        </w:tc>
                      </w:tr>
                      <w:tr w:rsidR="00146B51" w:rsidRPr="00D35EDF" w:rsidTr="008B23AF">
                        <w:trPr>
                          <w:trHeight w:val="2098"/>
                        </w:trPr>
                        <w:tc>
                          <w:tcPr>
                            <w:tcW w:w="6237" w:type="dxa"/>
                            <w:tcMar>
                              <w:top w:w="170" w:type="dxa"/>
                            </w:tcMar>
                          </w:tcPr>
                          <w:p w:rsidR="00146B51" w:rsidRPr="00D35EDF" w:rsidRDefault="00146B51" w:rsidP="00146B51">
                            <w:pPr>
                              <w:pStyle w:val="SenderInformation"/>
                              <w:spacing w:afterLines="20" w:after="48" w:line="240" w:lineRule="auto"/>
                              <w:rPr>
                                <w:lang w:val="el-GR"/>
                              </w:rPr>
                            </w:pPr>
                          </w:p>
                        </w:tc>
                        <w:tc>
                          <w:tcPr>
                            <w:tcW w:w="993" w:type="dxa"/>
                            <w:tcMar>
                              <w:top w:w="170" w:type="dxa"/>
                            </w:tcMar>
                          </w:tcPr>
                          <w:p w:rsidR="00146B51" w:rsidRDefault="00146B51" w:rsidP="00146B51">
                            <w:pPr>
                              <w:pStyle w:val="SenderInformation"/>
                              <w:spacing w:afterLines="20" w:after="48" w:line="240" w:lineRule="auto"/>
                              <w:rPr>
                                <w:b/>
                                <w:lang w:val="el-GR"/>
                              </w:rPr>
                            </w:pPr>
                          </w:p>
                        </w:tc>
                        <w:tc>
                          <w:tcPr>
                            <w:tcW w:w="3212" w:type="dxa"/>
                            <w:tcMar>
                              <w:top w:w="170" w:type="dxa"/>
                            </w:tcMar>
                          </w:tcPr>
                          <w:p w:rsidR="00146B51" w:rsidRDefault="00146B51" w:rsidP="00146B51">
                            <w:pPr>
                              <w:pStyle w:val="SenderInformation"/>
                              <w:spacing w:afterLines="20" w:after="48" w:line="240" w:lineRule="auto"/>
                              <w:rPr>
                                <w:lang w:val="el-GR"/>
                              </w:rPr>
                            </w:pPr>
                          </w:p>
                        </w:tc>
                      </w:tr>
                      <w:tr w:rsidR="00146B51" w:rsidRPr="00D35EDF" w:rsidTr="008B23AF">
                        <w:trPr>
                          <w:trHeight w:val="2098"/>
                        </w:trPr>
                        <w:tc>
                          <w:tcPr>
                            <w:tcW w:w="6237" w:type="dxa"/>
                            <w:tcMar>
                              <w:top w:w="170" w:type="dxa"/>
                            </w:tcMar>
                          </w:tcPr>
                          <w:p w:rsidR="00146B51" w:rsidRPr="00D35EDF" w:rsidRDefault="00146B51" w:rsidP="00146B51">
                            <w:pPr>
                              <w:pStyle w:val="SenderInformation"/>
                              <w:spacing w:afterLines="20" w:after="48" w:line="240" w:lineRule="auto"/>
                              <w:rPr>
                                <w:lang w:val="el-GR"/>
                              </w:rPr>
                            </w:pPr>
                          </w:p>
                        </w:tc>
                        <w:tc>
                          <w:tcPr>
                            <w:tcW w:w="993" w:type="dxa"/>
                            <w:tcMar>
                              <w:top w:w="170" w:type="dxa"/>
                            </w:tcMar>
                          </w:tcPr>
                          <w:p w:rsidR="00146B51" w:rsidRDefault="00146B51" w:rsidP="00146B51">
                            <w:pPr>
                              <w:pStyle w:val="SenderInformation"/>
                              <w:spacing w:afterLines="20" w:after="48" w:line="240" w:lineRule="auto"/>
                              <w:rPr>
                                <w:b/>
                                <w:lang w:val="el-GR"/>
                              </w:rPr>
                            </w:pPr>
                          </w:p>
                        </w:tc>
                        <w:tc>
                          <w:tcPr>
                            <w:tcW w:w="3212" w:type="dxa"/>
                            <w:tcMar>
                              <w:top w:w="170" w:type="dxa"/>
                            </w:tcMar>
                          </w:tcPr>
                          <w:p w:rsidR="00146B51" w:rsidRDefault="00146B51" w:rsidP="00146B51">
                            <w:pPr>
                              <w:pStyle w:val="SenderInformation"/>
                              <w:spacing w:afterLines="20" w:after="48" w:line="240" w:lineRule="auto"/>
                              <w:rPr>
                                <w:lang w:val="el-GR"/>
                              </w:rPr>
                            </w:pPr>
                          </w:p>
                        </w:tc>
                      </w:tr>
                      <w:tr w:rsidR="00146B51" w:rsidRPr="00D35EDF" w:rsidTr="008B23AF">
                        <w:trPr>
                          <w:trHeight w:val="2098"/>
                        </w:trPr>
                        <w:tc>
                          <w:tcPr>
                            <w:tcW w:w="6237" w:type="dxa"/>
                            <w:tcMar>
                              <w:top w:w="170" w:type="dxa"/>
                            </w:tcMar>
                          </w:tcPr>
                          <w:p w:rsidR="00146B51" w:rsidRPr="00D35EDF" w:rsidRDefault="00146B51" w:rsidP="00146B51">
                            <w:pPr>
                              <w:pStyle w:val="SenderInformation"/>
                              <w:spacing w:afterLines="20" w:after="48" w:line="240" w:lineRule="auto"/>
                              <w:rPr>
                                <w:lang w:val="el-GR"/>
                              </w:rPr>
                            </w:pPr>
                          </w:p>
                        </w:tc>
                        <w:tc>
                          <w:tcPr>
                            <w:tcW w:w="993" w:type="dxa"/>
                            <w:tcMar>
                              <w:top w:w="170" w:type="dxa"/>
                            </w:tcMar>
                          </w:tcPr>
                          <w:p w:rsidR="00146B51" w:rsidRDefault="00146B51" w:rsidP="00146B51">
                            <w:pPr>
                              <w:pStyle w:val="SenderInformation"/>
                              <w:spacing w:afterLines="20" w:after="48" w:line="240" w:lineRule="auto"/>
                              <w:rPr>
                                <w:b/>
                                <w:lang w:val="el-GR"/>
                              </w:rPr>
                            </w:pPr>
                          </w:p>
                        </w:tc>
                        <w:tc>
                          <w:tcPr>
                            <w:tcW w:w="3212" w:type="dxa"/>
                            <w:tcMar>
                              <w:top w:w="170" w:type="dxa"/>
                            </w:tcMar>
                          </w:tcPr>
                          <w:p w:rsidR="00146B51" w:rsidRDefault="00146B51" w:rsidP="00146B51">
                            <w:pPr>
                              <w:pStyle w:val="SenderInformation"/>
                              <w:spacing w:afterLines="20" w:after="48" w:line="240" w:lineRule="auto"/>
                              <w:rPr>
                                <w:lang w:val="el-GR"/>
                              </w:rPr>
                            </w:pPr>
                          </w:p>
                        </w:tc>
                      </w:tr>
                    </w:tbl>
                    <w:p w:rsidR="00146B51" w:rsidRPr="00D35EDF" w:rsidRDefault="00146B51" w:rsidP="00B61DA7">
                      <w:pPr>
                        <w:spacing w:line="240" w:lineRule="auto"/>
                        <w:rPr>
                          <w:sz w:val="13"/>
                          <w:szCs w:val="13"/>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6d/MYAAADcAAAADwAAAGRycy9kb3ducmV2LnhtbESPT2vCQBTE7wW/w/KEXopubEVrmo2I&#10;UGjBi3+g10f2ZZOafRuyWxO/fVcQPA4z8xsmWw+2ERfqfO1YwWyagCAunK7ZKDgdPyfvIHxA1tg4&#10;JgVX8rDOR08Zptr1vKfLIRgRIexTVFCF0KZS+qIii37qWuLola6zGKLsjNQd9hFuG/maJAtpsea4&#10;UGFL24qK8+HPKiiPL7/L62r3nSx4tf8pzZZMXyv1PB42HyACDeERvre/tIK3+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unfzGAAAA3AAAAA8AAAAAAAAA&#10;AAAAAAAAoQIAAGRycy9kb3ducmV2LnhtbFBLBQYAAAAABAAEAPkAAACUAw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CF" w:rsidRDefault="000D3FCF" w:rsidP="00B61DA7">
      <w:pPr>
        <w:spacing w:after="0" w:line="240" w:lineRule="auto"/>
      </w:pPr>
      <w:r>
        <w:separator/>
      </w:r>
    </w:p>
  </w:footnote>
  <w:footnote w:type="continuationSeparator" w:id="0">
    <w:p w:rsidR="000D3FCF" w:rsidRDefault="000D3FCF" w:rsidP="00B61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83F"/>
    <w:multiLevelType w:val="hybridMultilevel"/>
    <w:tmpl w:val="CC2A1A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0A3C62"/>
    <w:multiLevelType w:val="hybridMultilevel"/>
    <w:tmpl w:val="985213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1923728"/>
    <w:multiLevelType w:val="hybridMultilevel"/>
    <w:tmpl w:val="7902CE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46E66A6"/>
    <w:multiLevelType w:val="hybridMultilevel"/>
    <w:tmpl w:val="5DB8B358"/>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1C040080"/>
    <w:multiLevelType w:val="hybridMultilevel"/>
    <w:tmpl w:val="E5E4F5B0"/>
    <w:lvl w:ilvl="0" w:tplc="D1B8FA2A">
      <w:start w:val="1"/>
      <w:numFmt w:val="bullet"/>
      <w:lvlText w:val="-"/>
      <w:lvlJc w:val="left"/>
      <w:pPr>
        <w:ind w:left="1070" w:hanging="360"/>
      </w:pPr>
      <w:rPr>
        <w:rFonts w:ascii="Calibri" w:eastAsiaTheme="minorHAns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238F514F"/>
    <w:multiLevelType w:val="hybridMultilevel"/>
    <w:tmpl w:val="00844878"/>
    <w:lvl w:ilvl="0" w:tplc="F9BC6D28">
      <w:start w:val="3"/>
      <w:numFmt w:val="bullet"/>
      <w:lvlText w:val="-"/>
      <w:lvlJc w:val="left"/>
      <w:pPr>
        <w:ind w:left="1440" w:hanging="360"/>
      </w:pPr>
      <w:rPr>
        <w:rFonts w:ascii="ABBvoice" w:eastAsiaTheme="minorHAnsi" w:hAnsi="ABBvoice" w:cs="ABBvoice"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8B26F5C"/>
    <w:multiLevelType w:val="hybridMultilevel"/>
    <w:tmpl w:val="DABCF634"/>
    <w:lvl w:ilvl="0" w:tplc="4FF82C36">
      <w:start w:val="1"/>
      <w:numFmt w:val="bullet"/>
      <w:lvlText w:val=""/>
      <w:lvlJc w:val="left"/>
      <w:pPr>
        <w:ind w:left="1080" w:hanging="360"/>
      </w:pPr>
      <w:rPr>
        <w:rFonts w:ascii="Wingdings" w:hAnsi="Wingdings" w:hint="default"/>
        <w:b/>
        <w:i w:val="0"/>
        <w:spacing w:val="0"/>
        <w:w w:val="100"/>
        <w:position w:val="0"/>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29B719C1"/>
    <w:multiLevelType w:val="hybridMultilevel"/>
    <w:tmpl w:val="8944743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15:restartNumberingAfterBreak="0">
    <w:nsid w:val="2AB76EB6"/>
    <w:multiLevelType w:val="hybridMultilevel"/>
    <w:tmpl w:val="208AA290"/>
    <w:lvl w:ilvl="0" w:tplc="4FF82C36">
      <w:start w:val="1"/>
      <w:numFmt w:val="bullet"/>
      <w:lvlText w:val=""/>
      <w:lvlJc w:val="left"/>
      <w:pPr>
        <w:ind w:left="1080" w:hanging="360"/>
      </w:pPr>
      <w:rPr>
        <w:rFonts w:ascii="Wingdings" w:hAnsi="Wingdings" w:hint="default"/>
        <w:b/>
        <w:i w:val="0"/>
        <w:spacing w:val="0"/>
        <w:w w:val="100"/>
        <w:position w:val="0"/>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DC642B8"/>
    <w:multiLevelType w:val="hybridMultilevel"/>
    <w:tmpl w:val="7332BD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0990C12"/>
    <w:multiLevelType w:val="hybridMultilevel"/>
    <w:tmpl w:val="9D6CBC32"/>
    <w:lvl w:ilvl="0" w:tplc="F9BC6D28">
      <w:start w:val="3"/>
      <w:numFmt w:val="bullet"/>
      <w:lvlText w:val="-"/>
      <w:lvlJc w:val="left"/>
      <w:pPr>
        <w:ind w:left="1440" w:hanging="360"/>
      </w:pPr>
      <w:rPr>
        <w:rFonts w:ascii="ABBvoice" w:eastAsiaTheme="minorHAnsi" w:hAnsi="ABBvoice" w:cs="ABBvoic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F13870"/>
    <w:multiLevelType w:val="hybridMultilevel"/>
    <w:tmpl w:val="953CBDBE"/>
    <w:lvl w:ilvl="0" w:tplc="3342CB9C">
      <w:start w:val="3"/>
      <w:numFmt w:val="bullet"/>
      <w:lvlText w:val="-"/>
      <w:lvlJc w:val="left"/>
      <w:pPr>
        <w:ind w:left="1440" w:hanging="360"/>
      </w:pPr>
      <w:rPr>
        <w:rFonts w:ascii="ABBvoice" w:eastAsiaTheme="minorHAnsi" w:hAnsi="ABBvoice" w:cs="ABBvoice"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4990C9C"/>
    <w:multiLevelType w:val="hybridMultilevel"/>
    <w:tmpl w:val="18FE0CBC"/>
    <w:lvl w:ilvl="0" w:tplc="4FF82C36">
      <w:start w:val="1"/>
      <w:numFmt w:val="bullet"/>
      <w:lvlText w:val=""/>
      <w:lvlJc w:val="left"/>
      <w:pPr>
        <w:ind w:left="1353" w:hanging="360"/>
      </w:pPr>
      <w:rPr>
        <w:rFonts w:ascii="Wingdings" w:hAnsi="Wingdings" w:hint="default"/>
        <w:b/>
        <w:i w:val="0"/>
        <w:spacing w:val="0"/>
        <w:w w:val="100"/>
        <w:position w:val="0"/>
        <w:sz w:val="2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15:restartNumberingAfterBreak="0">
    <w:nsid w:val="3661585E"/>
    <w:multiLevelType w:val="hybridMultilevel"/>
    <w:tmpl w:val="91FAAED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368D72C4"/>
    <w:multiLevelType w:val="hybridMultilevel"/>
    <w:tmpl w:val="13E208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93D253D"/>
    <w:multiLevelType w:val="hybridMultilevel"/>
    <w:tmpl w:val="AD7AC3C2"/>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15:restartNumberingAfterBreak="0">
    <w:nsid w:val="3A57529C"/>
    <w:multiLevelType w:val="hybridMultilevel"/>
    <w:tmpl w:val="085C140C"/>
    <w:lvl w:ilvl="0" w:tplc="F9BC6D28">
      <w:start w:val="3"/>
      <w:numFmt w:val="bullet"/>
      <w:lvlText w:val="-"/>
      <w:lvlJc w:val="left"/>
      <w:pPr>
        <w:ind w:left="1080" w:hanging="360"/>
      </w:pPr>
      <w:rPr>
        <w:rFonts w:ascii="ABBvoice" w:eastAsiaTheme="minorHAnsi" w:hAnsi="ABBvoice" w:cs="ABBvoice"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BF44AAB"/>
    <w:multiLevelType w:val="hybridMultilevel"/>
    <w:tmpl w:val="6FA8E53C"/>
    <w:lvl w:ilvl="0" w:tplc="4FF82C36">
      <w:start w:val="1"/>
      <w:numFmt w:val="bullet"/>
      <w:lvlText w:val=""/>
      <w:lvlJc w:val="left"/>
      <w:pPr>
        <w:ind w:left="1080" w:hanging="360"/>
      </w:pPr>
      <w:rPr>
        <w:rFonts w:ascii="Wingdings" w:hAnsi="Wingdings" w:hint="default"/>
        <w:b/>
        <w:i w:val="0"/>
        <w:spacing w:val="0"/>
        <w:w w:val="100"/>
        <w:position w:val="0"/>
        <w:sz w:val="20"/>
      </w:rPr>
    </w:lvl>
    <w:lvl w:ilvl="1" w:tplc="0408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B820F2"/>
    <w:multiLevelType w:val="hybridMultilevel"/>
    <w:tmpl w:val="206E6E1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15:restartNumberingAfterBreak="0">
    <w:nsid w:val="47BC433A"/>
    <w:multiLevelType w:val="hybridMultilevel"/>
    <w:tmpl w:val="8CA06474"/>
    <w:lvl w:ilvl="0" w:tplc="F9BC6D28">
      <w:start w:val="3"/>
      <w:numFmt w:val="bullet"/>
      <w:lvlText w:val="-"/>
      <w:lvlJc w:val="left"/>
      <w:pPr>
        <w:ind w:left="1440" w:hanging="360"/>
      </w:pPr>
      <w:rPr>
        <w:rFonts w:ascii="ABBvoice" w:eastAsiaTheme="minorHAnsi" w:hAnsi="ABBvoice" w:cs="ABBvoice"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4B3C7526"/>
    <w:multiLevelType w:val="hybridMultilevel"/>
    <w:tmpl w:val="F35CB5C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4FFB248E"/>
    <w:multiLevelType w:val="hybridMultilevel"/>
    <w:tmpl w:val="FB9E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506A4"/>
    <w:multiLevelType w:val="hybridMultilevel"/>
    <w:tmpl w:val="F296F2C2"/>
    <w:lvl w:ilvl="0" w:tplc="F9BC6D28">
      <w:start w:val="3"/>
      <w:numFmt w:val="bullet"/>
      <w:lvlText w:val="-"/>
      <w:lvlJc w:val="left"/>
      <w:pPr>
        <w:ind w:left="1440" w:hanging="360"/>
      </w:pPr>
      <w:rPr>
        <w:rFonts w:ascii="ABBvoice" w:eastAsiaTheme="minorHAnsi" w:hAnsi="ABBvoice" w:cs="ABBvoice"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5E0F42C4"/>
    <w:multiLevelType w:val="hybridMultilevel"/>
    <w:tmpl w:val="425045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EC33755"/>
    <w:multiLevelType w:val="hybridMultilevel"/>
    <w:tmpl w:val="EA0C662A"/>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60364794"/>
    <w:multiLevelType w:val="hybridMultilevel"/>
    <w:tmpl w:val="58701FAC"/>
    <w:lvl w:ilvl="0" w:tplc="4FF82C36">
      <w:start w:val="1"/>
      <w:numFmt w:val="bullet"/>
      <w:lvlText w:val=""/>
      <w:lvlJc w:val="left"/>
      <w:pPr>
        <w:ind w:left="1080" w:hanging="360"/>
      </w:pPr>
      <w:rPr>
        <w:rFonts w:ascii="Wingdings" w:hAnsi="Wingdings" w:hint="default"/>
        <w:b/>
        <w:i w:val="0"/>
        <w:spacing w:val="0"/>
        <w:w w:val="100"/>
        <w:position w:val="0"/>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5E6932"/>
    <w:multiLevelType w:val="hybridMultilevel"/>
    <w:tmpl w:val="F2DEB33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716A46E1"/>
    <w:multiLevelType w:val="hybridMultilevel"/>
    <w:tmpl w:val="319238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1D30646"/>
    <w:multiLevelType w:val="hybridMultilevel"/>
    <w:tmpl w:val="8A043B74"/>
    <w:lvl w:ilvl="0" w:tplc="F9BC6D28">
      <w:start w:val="3"/>
      <w:numFmt w:val="bullet"/>
      <w:lvlText w:val="-"/>
      <w:lvlJc w:val="left"/>
      <w:pPr>
        <w:ind w:left="1440" w:hanging="360"/>
      </w:pPr>
      <w:rPr>
        <w:rFonts w:ascii="ABBvoice" w:eastAsiaTheme="minorHAnsi" w:hAnsi="ABBvoice" w:cs="ABBvoice"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74F3700C"/>
    <w:multiLevelType w:val="hybridMultilevel"/>
    <w:tmpl w:val="76787F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7BB36878"/>
    <w:multiLevelType w:val="hybridMultilevel"/>
    <w:tmpl w:val="43044E7E"/>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CE2333F"/>
    <w:multiLevelType w:val="hybridMultilevel"/>
    <w:tmpl w:val="4BE643F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7D253963"/>
    <w:multiLevelType w:val="hybridMultilevel"/>
    <w:tmpl w:val="6E9CB5D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5"/>
  </w:num>
  <w:num w:numId="2">
    <w:abstractNumId w:val="4"/>
  </w:num>
  <w:num w:numId="3">
    <w:abstractNumId w:val="8"/>
  </w:num>
  <w:num w:numId="4">
    <w:abstractNumId w:val="12"/>
  </w:num>
  <w:num w:numId="5">
    <w:abstractNumId w:val="1"/>
  </w:num>
  <w:num w:numId="6">
    <w:abstractNumId w:val="31"/>
  </w:num>
  <w:num w:numId="7">
    <w:abstractNumId w:val="21"/>
  </w:num>
  <w:num w:numId="8">
    <w:abstractNumId w:val="26"/>
  </w:num>
  <w:num w:numId="9">
    <w:abstractNumId w:val="28"/>
  </w:num>
  <w:num w:numId="10">
    <w:abstractNumId w:val="30"/>
  </w:num>
  <w:num w:numId="11">
    <w:abstractNumId w:val="18"/>
  </w:num>
  <w:num w:numId="12">
    <w:abstractNumId w:val="6"/>
  </w:num>
  <w:num w:numId="13">
    <w:abstractNumId w:val="3"/>
  </w:num>
  <w:num w:numId="14">
    <w:abstractNumId w:val="15"/>
  </w:num>
  <w:num w:numId="15">
    <w:abstractNumId w:val="17"/>
  </w:num>
  <w:num w:numId="16">
    <w:abstractNumId w:val="9"/>
  </w:num>
  <w:num w:numId="17">
    <w:abstractNumId w:val="32"/>
  </w:num>
  <w:num w:numId="18">
    <w:abstractNumId w:val="29"/>
  </w:num>
  <w:num w:numId="19">
    <w:abstractNumId w:val="0"/>
  </w:num>
  <w:num w:numId="20">
    <w:abstractNumId w:val="10"/>
  </w:num>
  <w:num w:numId="21">
    <w:abstractNumId w:val="7"/>
  </w:num>
  <w:num w:numId="22">
    <w:abstractNumId w:val="16"/>
  </w:num>
  <w:num w:numId="23">
    <w:abstractNumId w:val="20"/>
  </w:num>
  <w:num w:numId="24">
    <w:abstractNumId w:val="14"/>
  </w:num>
  <w:num w:numId="25">
    <w:abstractNumId w:val="13"/>
  </w:num>
  <w:num w:numId="26">
    <w:abstractNumId w:val="2"/>
  </w:num>
  <w:num w:numId="27">
    <w:abstractNumId w:val="19"/>
  </w:num>
  <w:num w:numId="28">
    <w:abstractNumId w:val="27"/>
  </w:num>
  <w:num w:numId="29">
    <w:abstractNumId w:val="5"/>
  </w:num>
  <w:num w:numId="30">
    <w:abstractNumId w:val="24"/>
  </w:num>
  <w:num w:numId="31">
    <w:abstractNumId w:val="22"/>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A7"/>
    <w:rsid w:val="00021250"/>
    <w:rsid w:val="00046C1B"/>
    <w:rsid w:val="0006124C"/>
    <w:rsid w:val="00097CF0"/>
    <w:rsid w:val="000D3FCF"/>
    <w:rsid w:val="000E445F"/>
    <w:rsid w:val="000F6191"/>
    <w:rsid w:val="001036E3"/>
    <w:rsid w:val="00146B51"/>
    <w:rsid w:val="00154601"/>
    <w:rsid w:val="001C4247"/>
    <w:rsid w:val="001E2469"/>
    <w:rsid w:val="001E3E72"/>
    <w:rsid w:val="001F4414"/>
    <w:rsid w:val="0022165D"/>
    <w:rsid w:val="00222101"/>
    <w:rsid w:val="00235C07"/>
    <w:rsid w:val="00244DAD"/>
    <w:rsid w:val="002A3F7C"/>
    <w:rsid w:val="002D5B53"/>
    <w:rsid w:val="002E0F71"/>
    <w:rsid w:val="00317ABC"/>
    <w:rsid w:val="003331AC"/>
    <w:rsid w:val="00345C46"/>
    <w:rsid w:val="00364BAA"/>
    <w:rsid w:val="00372183"/>
    <w:rsid w:val="003750CA"/>
    <w:rsid w:val="00392A24"/>
    <w:rsid w:val="003F7C3A"/>
    <w:rsid w:val="00415A6F"/>
    <w:rsid w:val="00430F2B"/>
    <w:rsid w:val="004435AB"/>
    <w:rsid w:val="00487992"/>
    <w:rsid w:val="004938DB"/>
    <w:rsid w:val="004A64A8"/>
    <w:rsid w:val="004B1F7C"/>
    <w:rsid w:val="004E7A93"/>
    <w:rsid w:val="004F4A64"/>
    <w:rsid w:val="005040F0"/>
    <w:rsid w:val="00540D46"/>
    <w:rsid w:val="00581465"/>
    <w:rsid w:val="00581A1D"/>
    <w:rsid w:val="005D3967"/>
    <w:rsid w:val="005F2907"/>
    <w:rsid w:val="005F32D3"/>
    <w:rsid w:val="00601F3C"/>
    <w:rsid w:val="006074EC"/>
    <w:rsid w:val="00613900"/>
    <w:rsid w:val="00616BFC"/>
    <w:rsid w:val="00640DF1"/>
    <w:rsid w:val="006605C3"/>
    <w:rsid w:val="006D3747"/>
    <w:rsid w:val="006E1048"/>
    <w:rsid w:val="00704BE4"/>
    <w:rsid w:val="0070771A"/>
    <w:rsid w:val="007321D3"/>
    <w:rsid w:val="00775B68"/>
    <w:rsid w:val="00787472"/>
    <w:rsid w:val="007A0BDA"/>
    <w:rsid w:val="007D4AF6"/>
    <w:rsid w:val="007D7C1C"/>
    <w:rsid w:val="007E04A3"/>
    <w:rsid w:val="00802163"/>
    <w:rsid w:val="008B23AF"/>
    <w:rsid w:val="00913C2B"/>
    <w:rsid w:val="00915770"/>
    <w:rsid w:val="00976706"/>
    <w:rsid w:val="009817DA"/>
    <w:rsid w:val="00992FD6"/>
    <w:rsid w:val="009F56BC"/>
    <w:rsid w:val="00A05529"/>
    <w:rsid w:val="00A303E1"/>
    <w:rsid w:val="00A53E16"/>
    <w:rsid w:val="00A93E63"/>
    <w:rsid w:val="00AA38EE"/>
    <w:rsid w:val="00AD722C"/>
    <w:rsid w:val="00B40B33"/>
    <w:rsid w:val="00B61DA7"/>
    <w:rsid w:val="00B65BBD"/>
    <w:rsid w:val="00B92092"/>
    <w:rsid w:val="00B9670C"/>
    <w:rsid w:val="00BD4DC1"/>
    <w:rsid w:val="00C16213"/>
    <w:rsid w:val="00C613AB"/>
    <w:rsid w:val="00C63841"/>
    <w:rsid w:val="00C97EF6"/>
    <w:rsid w:val="00CC3E36"/>
    <w:rsid w:val="00CC719B"/>
    <w:rsid w:val="00D15561"/>
    <w:rsid w:val="00D17FA7"/>
    <w:rsid w:val="00D31C00"/>
    <w:rsid w:val="00D36EC8"/>
    <w:rsid w:val="00D915B0"/>
    <w:rsid w:val="00D94FF6"/>
    <w:rsid w:val="00DA3025"/>
    <w:rsid w:val="00DD0D0E"/>
    <w:rsid w:val="00E17CE9"/>
    <w:rsid w:val="00E8548E"/>
    <w:rsid w:val="00E904B1"/>
    <w:rsid w:val="00EA5D72"/>
    <w:rsid w:val="00F00577"/>
    <w:rsid w:val="00F009B4"/>
    <w:rsid w:val="00F10A79"/>
    <w:rsid w:val="00F10E5D"/>
    <w:rsid w:val="00F16B30"/>
    <w:rsid w:val="00FE00CD"/>
    <w:rsid w:val="00FF0CB7"/>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247B55-8D8C-40C6-87B5-3ED532D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B0"/>
  </w:style>
  <w:style w:type="paragraph" w:styleId="Heading1">
    <w:name w:val="heading 1"/>
    <w:basedOn w:val="Normal"/>
    <w:next w:val="Normal"/>
    <w:link w:val="Heading1Char"/>
    <w:uiPriority w:val="9"/>
    <w:qFormat/>
    <w:rsid w:val="00D91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D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D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1DA7"/>
  </w:style>
  <w:style w:type="paragraph" w:styleId="Footer">
    <w:name w:val="footer"/>
    <w:basedOn w:val="Normal"/>
    <w:link w:val="FooterChar"/>
    <w:uiPriority w:val="99"/>
    <w:unhideWhenUsed/>
    <w:rsid w:val="00B61D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1DA7"/>
  </w:style>
  <w:style w:type="table" w:styleId="TableGrid">
    <w:name w:val="Table Grid"/>
    <w:basedOn w:val="TableNormal"/>
    <w:uiPriority w:val="59"/>
    <w:rsid w:val="00B61D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uiPriority w:val="99"/>
    <w:qFormat/>
    <w:rsid w:val="00B61DA7"/>
    <w:pPr>
      <w:spacing w:after="80" w:line="160" w:lineRule="exact"/>
    </w:pPr>
    <w:rPr>
      <w:rFonts w:ascii="Arial" w:eastAsia="Arial" w:hAnsi="Arial" w:cs="Times New Roman"/>
      <w:sz w:val="13"/>
      <w:szCs w:val="13"/>
      <w:lang w:val="en-US" w:eastAsia="en-US"/>
    </w:rPr>
  </w:style>
  <w:style w:type="character" w:styleId="PlaceholderText">
    <w:name w:val="Placeholder Text"/>
    <w:basedOn w:val="DefaultParagraphFont"/>
    <w:uiPriority w:val="99"/>
    <w:semiHidden/>
    <w:rsid w:val="00B61DA7"/>
    <w:rPr>
      <w:color w:val="808080"/>
    </w:rPr>
  </w:style>
  <w:style w:type="paragraph" w:styleId="ListParagraph">
    <w:name w:val="List Paragraph"/>
    <w:basedOn w:val="Normal"/>
    <w:uiPriority w:val="34"/>
    <w:qFormat/>
    <w:rsid w:val="005040F0"/>
    <w:pPr>
      <w:ind w:left="720"/>
      <w:contextualSpacing/>
    </w:pPr>
  </w:style>
  <w:style w:type="paragraph" w:styleId="Subtitle">
    <w:name w:val="Subtitle"/>
    <w:basedOn w:val="Title"/>
    <w:next w:val="Normal"/>
    <w:link w:val="SubtitleChar"/>
    <w:uiPriority w:val="11"/>
    <w:qFormat/>
    <w:rsid w:val="005D3967"/>
    <w:pPr>
      <w:spacing w:after="60"/>
      <w:ind w:left="1440"/>
      <w:contextualSpacing w:val="0"/>
    </w:pPr>
    <w:rPr>
      <w:rFonts w:ascii="Arial" w:eastAsia="Arial" w:hAnsi="Arial" w:cs="Angsana New"/>
      <w:color w:val="5BD8FF"/>
      <w:spacing w:val="0"/>
      <w:kern w:val="0"/>
      <w:sz w:val="36"/>
      <w:szCs w:val="22"/>
      <w:lang w:val="en-US" w:eastAsia="en-US"/>
    </w:rPr>
  </w:style>
  <w:style w:type="character" w:customStyle="1" w:styleId="SubtitleChar">
    <w:name w:val="Subtitle Char"/>
    <w:basedOn w:val="DefaultParagraphFont"/>
    <w:link w:val="Subtitle"/>
    <w:uiPriority w:val="11"/>
    <w:rsid w:val="005D3967"/>
    <w:rPr>
      <w:rFonts w:ascii="Arial" w:eastAsia="Arial" w:hAnsi="Arial" w:cs="Angsana New"/>
      <w:color w:val="5BD8FF"/>
      <w:sz w:val="36"/>
      <w:lang w:val="en-US" w:eastAsia="en-US"/>
    </w:rPr>
  </w:style>
  <w:style w:type="paragraph" w:styleId="Title">
    <w:name w:val="Title"/>
    <w:basedOn w:val="Normal"/>
    <w:next w:val="Normal"/>
    <w:link w:val="TitleChar"/>
    <w:uiPriority w:val="10"/>
    <w:qFormat/>
    <w:rsid w:val="005D39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9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15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0DF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670C"/>
    <w:pPr>
      <w:outlineLvl w:val="9"/>
    </w:pPr>
    <w:rPr>
      <w:lang w:val="en-US" w:eastAsia="en-US"/>
    </w:rPr>
  </w:style>
  <w:style w:type="paragraph" w:styleId="TOC1">
    <w:name w:val="toc 1"/>
    <w:basedOn w:val="Normal"/>
    <w:next w:val="Normal"/>
    <w:autoRedefine/>
    <w:uiPriority w:val="39"/>
    <w:unhideWhenUsed/>
    <w:rsid w:val="00B9670C"/>
    <w:pPr>
      <w:spacing w:after="100"/>
    </w:pPr>
  </w:style>
  <w:style w:type="paragraph" w:styleId="TOC2">
    <w:name w:val="toc 2"/>
    <w:basedOn w:val="Normal"/>
    <w:next w:val="Normal"/>
    <w:autoRedefine/>
    <w:uiPriority w:val="39"/>
    <w:unhideWhenUsed/>
    <w:rsid w:val="00B9670C"/>
    <w:pPr>
      <w:spacing w:after="100"/>
      <w:ind w:left="220"/>
    </w:pPr>
  </w:style>
  <w:style w:type="paragraph" w:styleId="TOC3">
    <w:name w:val="toc 3"/>
    <w:basedOn w:val="Normal"/>
    <w:next w:val="Normal"/>
    <w:autoRedefine/>
    <w:uiPriority w:val="39"/>
    <w:unhideWhenUsed/>
    <w:rsid w:val="00B9670C"/>
    <w:pPr>
      <w:spacing w:after="100"/>
      <w:ind w:left="440"/>
    </w:pPr>
  </w:style>
  <w:style w:type="character" w:styleId="Hyperlink">
    <w:name w:val="Hyperlink"/>
    <w:basedOn w:val="DefaultParagraphFont"/>
    <w:uiPriority w:val="99"/>
    <w:unhideWhenUsed/>
    <w:rsid w:val="00B9670C"/>
    <w:rPr>
      <w:color w:val="0563C1" w:themeColor="hyperlink"/>
      <w:u w:val="single"/>
    </w:rPr>
  </w:style>
  <w:style w:type="paragraph" w:styleId="NoSpacing">
    <w:name w:val="No Spacing"/>
    <w:uiPriority w:val="1"/>
    <w:qFormat/>
    <w:rsid w:val="00B96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6371">
      <w:bodyDiv w:val="1"/>
      <w:marLeft w:val="0"/>
      <w:marRight w:val="0"/>
      <w:marTop w:val="0"/>
      <w:marBottom w:val="0"/>
      <w:divBdr>
        <w:top w:val="none" w:sz="0" w:space="0" w:color="auto"/>
        <w:left w:val="none" w:sz="0" w:space="0" w:color="auto"/>
        <w:bottom w:val="none" w:sz="0" w:space="0" w:color="auto"/>
        <w:right w:val="none" w:sz="0" w:space="0" w:color="auto"/>
      </w:divBdr>
    </w:div>
    <w:div w:id="11815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32D3-6F9D-473C-8604-19099E79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2151</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 Tikou</dc:creator>
  <cp:keywords/>
  <dc:description/>
  <cp:lastModifiedBy>Maria Papaconstadinou</cp:lastModifiedBy>
  <cp:revision>3</cp:revision>
  <dcterms:created xsi:type="dcterms:W3CDTF">2018-07-12T09:41:00Z</dcterms:created>
  <dcterms:modified xsi:type="dcterms:W3CDTF">2018-07-12T09:43:00Z</dcterms:modified>
</cp:coreProperties>
</file>