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AA" w:rsidRPr="00C75EA6" w:rsidRDefault="008A49AA" w:rsidP="00C75EA6">
      <w:pPr>
        <w:spacing w:after="0" w:line="250" w:lineRule="exact"/>
        <w:rPr>
          <w:rFonts w:ascii="Arial" w:eastAsia="Calibri" w:hAnsi="Arial" w:cs="Arial"/>
          <w:b/>
          <w:color w:val="000000" w:themeColor="text1"/>
          <w:sz w:val="24"/>
          <w:szCs w:val="24"/>
          <w:lang w:eastAsia="en-US"/>
        </w:rPr>
      </w:pPr>
      <w:r w:rsidRPr="008A49AA">
        <w:rPr>
          <w:rFonts w:ascii="Arial" w:eastAsia="Calibri" w:hAnsi="Arial" w:cs="Arial"/>
          <w:b/>
          <w:color w:val="000000" w:themeColor="text1"/>
          <w:sz w:val="24"/>
          <w:szCs w:val="24"/>
          <w:lang w:eastAsia="en-US"/>
        </w:rPr>
        <w:t xml:space="preserve">Τεχνική Προδιαγραφή </w:t>
      </w:r>
      <w:r>
        <w:rPr>
          <w:rFonts w:ascii="Arial" w:eastAsia="Calibri" w:hAnsi="Arial" w:cs="Arial"/>
          <w:b/>
          <w:color w:val="000000" w:themeColor="text1"/>
          <w:sz w:val="24"/>
          <w:szCs w:val="24"/>
          <w:lang w:eastAsia="en-US"/>
        </w:rPr>
        <w:t>για Ασύγχρονους 3Φ Επαγωγικούς</w:t>
      </w:r>
      <w:r w:rsidRPr="008A49AA">
        <w:rPr>
          <w:rFonts w:ascii="Arial" w:eastAsia="Calibri" w:hAnsi="Arial" w:cs="Arial"/>
          <w:b/>
          <w:color w:val="000000" w:themeColor="text1"/>
          <w:sz w:val="24"/>
          <w:szCs w:val="24"/>
          <w:lang w:eastAsia="en-US"/>
        </w:rPr>
        <w:t xml:space="preserve"> </w:t>
      </w:r>
      <w:r>
        <w:rPr>
          <w:rFonts w:ascii="Arial" w:eastAsia="Calibri" w:hAnsi="Arial" w:cs="Arial"/>
          <w:b/>
          <w:color w:val="000000" w:themeColor="text1"/>
          <w:sz w:val="24"/>
          <w:szCs w:val="24"/>
          <w:lang w:eastAsia="en-US"/>
        </w:rPr>
        <w:t xml:space="preserve">Ηλεκτροκινητήρες, βραχυκυκλωμένου δρομέα </w:t>
      </w:r>
      <w:r w:rsidRPr="008A49AA">
        <w:rPr>
          <w:rFonts w:ascii="Arial" w:eastAsia="Calibri" w:hAnsi="Arial" w:cs="Arial"/>
          <w:b/>
          <w:color w:val="000000" w:themeColor="text1"/>
          <w:sz w:val="24"/>
          <w:szCs w:val="24"/>
          <w:lang w:eastAsia="en-US"/>
        </w:rPr>
        <w:t>Χαμηλής Τάσης</w:t>
      </w:r>
    </w:p>
    <w:p w:rsidR="00C75EA6" w:rsidRPr="00C75EA6" w:rsidRDefault="00C75EA6" w:rsidP="00C75EA6">
      <w:pPr>
        <w:spacing w:after="0" w:line="240" w:lineRule="auto"/>
        <w:rPr>
          <w:rFonts w:ascii="Times New Roman" w:eastAsia="Times New Roman" w:hAnsi="Times New Roman" w:cs="Times New Roman"/>
          <w:sz w:val="24"/>
          <w:szCs w:val="24"/>
          <w:lang w:eastAsia="en-US"/>
        </w:rPr>
      </w:pPr>
    </w:p>
    <w:p w:rsidR="00C75EA6" w:rsidRPr="00C75EA6" w:rsidRDefault="00C75EA6" w:rsidP="00C75EA6">
      <w:pPr>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Η προδιαγραφή αφορά σε ασύγχρονους, τριφασικούς, επαγωγικούς ηλεκτροκινητήρες χαμηλής τάσης, βραχυκυκλωμένου δρομέα, υψηλών προδιαγραφών, για χρήση στη βιομηχανία και σε κάθε άλλου είδους απαιτητική εφαρμογή.</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Ο κατασκευαστικός οίκος θα πρέπει να διαθέτει πιστοποιητικά ποιότητας </w:t>
      </w:r>
      <w:r w:rsidRPr="00C75EA6">
        <w:rPr>
          <w:rFonts w:ascii="Arial" w:eastAsia="Times New Roman" w:hAnsi="Arial" w:cs="Arial"/>
          <w:sz w:val="20"/>
          <w:szCs w:val="20"/>
          <w:lang w:val="en-GB" w:eastAsia="en-US"/>
        </w:rPr>
        <w:t>ISO</w:t>
      </w:r>
      <w:r w:rsidRPr="00C75EA6">
        <w:rPr>
          <w:rFonts w:ascii="Arial" w:eastAsia="Times New Roman" w:hAnsi="Arial" w:cs="Arial"/>
          <w:sz w:val="20"/>
          <w:szCs w:val="20"/>
          <w:lang w:eastAsia="en-US"/>
        </w:rPr>
        <w:t xml:space="preserve"> 9001 και </w:t>
      </w:r>
      <w:r w:rsidRPr="00C75EA6">
        <w:rPr>
          <w:rFonts w:ascii="Arial" w:eastAsia="Times New Roman" w:hAnsi="Arial" w:cs="Arial"/>
          <w:sz w:val="20"/>
          <w:szCs w:val="20"/>
          <w:lang w:val="en-GB" w:eastAsia="en-US"/>
        </w:rPr>
        <w:t>ISO</w:t>
      </w:r>
      <w:r w:rsidRPr="00C75EA6">
        <w:rPr>
          <w:rFonts w:ascii="Arial" w:eastAsia="Times New Roman" w:hAnsi="Arial" w:cs="Arial"/>
          <w:sz w:val="20"/>
          <w:szCs w:val="20"/>
          <w:lang w:eastAsia="en-US"/>
        </w:rPr>
        <w:t xml:space="preserve"> 14000 και τα προϊόντα του θα πρέπει να συμμορφώνονται με τα διεθνή πρότυπα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 xml:space="preserve"> 60034-1,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 xml:space="preserve"> 60034-2,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 xml:space="preserve"> 60034-8,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 xml:space="preserve"> 60034-12,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 xml:space="preserve"> 60072,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 xml:space="preserve"> 60034-5,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 xml:space="preserve"> 60034-6,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 xml:space="preserve"> 60034-7,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 xml:space="preserve"> 60034-9,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 xml:space="preserve"> 60034-14.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Τέλος, θα πρέπει να συμμορφώνονται πλήρως με τα νέα πρότυπα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 xml:space="preserve">/ΕΝ 60034-2-1:2014 για τον τρόπο μέτρησης των απωλειών και του υπολογισμού του βαθμού απόδοσης ηλεκτροκινητήρων και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 xml:space="preserve"> 600034-30-1:2014 για την κατηγοριοποίηση των ηλεκτροκινητήρων σε διεθνείς κλάσεις απόδοσης, ΙΕ (</w:t>
      </w:r>
      <w:r w:rsidRPr="00C75EA6">
        <w:rPr>
          <w:rFonts w:ascii="Arial" w:eastAsia="Times New Roman" w:hAnsi="Arial" w:cs="Arial"/>
          <w:sz w:val="20"/>
          <w:szCs w:val="20"/>
          <w:lang w:val="en-GB" w:eastAsia="en-US"/>
        </w:rPr>
        <w:t>International</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Efficiency</w:t>
      </w:r>
      <w:r w:rsidRPr="00C75EA6">
        <w:rPr>
          <w:rFonts w:ascii="Arial" w:eastAsia="Times New Roman" w:hAnsi="Arial" w:cs="Arial"/>
          <w:sz w:val="20"/>
          <w:szCs w:val="20"/>
          <w:lang w:eastAsia="en-US"/>
        </w:rPr>
        <w:t xml:space="preserve">).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Πιο συγκεκριμένα, ο υπολογισμός του βαθμού απόδοσης θα πρέπει να έχει γίνει με βάση τις οδηγίες του προτύπου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 xml:space="preserve">/ΕΝ 60034-2-1:2014, ενώ θα πρέπει να καθίστανται σαφώς και ρητώς γνωστά από τον κατασκευαστή τόσο η μέθοδος υπολογισμού (μέθοδοι άμεσου ή έμμεσου υπολογισμού) όσο και (στην περίπτωση του έμμεσου υπολογισμού) ο τρόπος καθορισμού των πρόσθετων απωλειών </w:t>
      </w:r>
      <w:r w:rsidRPr="00C75EA6">
        <w:rPr>
          <w:rFonts w:ascii="Arial" w:eastAsia="Times New Roman" w:hAnsi="Arial" w:cs="Arial"/>
          <w:sz w:val="20"/>
          <w:szCs w:val="20"/>
          <w:lang w:val="en-GB" w:eastAsia="en-US"/>
        </w:rPr>
        <w:t>P</w:t>
      </w:r>
      <w:r w:rsidRPr="00C75EA6">
        <w:rPr>
          <w:rFonts w:ascii="Arial" w:eastAsia="Times New Roman" w:hAnsi="Arial" w:cs="Arial"/>
          <w:sz w:val="20"/>
          <w:szCs w:val="20"/>
          <w:vertAlign w:val="subscript"/>
          <w:lang w:val="en-GB" w:eastAsia="en-US"/>
        </w:rPr>
        <w:t>LL</w:t>
      </w:r>
      <w:r w:rsidRPr="00C75EA6">
        <w:rPr>
          <w:rFonts w:ascii="Arial" w:eastAsia="Times New Roman" w:hAnsi="Arial" w:cs="Arial"/>
          <w:sz w:val="20"/>
          <w:szCs w:val="20"/>
          <w:vertAlign w:val="subscript"/>
          <w:lang w:eastAsia="en-US"/>
        </w:rPr>
        <w:t xml:space="preserve"> </w:t>
      </w:r>
      <w:r w:rsidRPr="00C75EA6">
        <w:rPr>
          <w:rFonts w:ascii="Arial" w:eastAsia="Times New Roman" w:hAnsi="Arial" w:cs="Arial"/>
          <w:sz w:val="20"/>
          <w:szCs w:val="20"/>
          <w:lang w:eastAsia="en-US"/>
        </w:rPr>
        <w:t xml:space="preserve">(με μέτρηση, με προσεγγιστικό υπολογισμό ή με τη χρήση μαθηματικού μοντέλου). Ο υπολογισμός του βαθμού απόδοσης με τη χρήση της έμμεσης μεθόδου και με καθορισμό των πρόσθετων απωλειών </w:t>
      </w:r>
      <w:r w:rsidRPr="00C75EA6">
        <w:rPr>
          <w:rFonts w:ascii="Arial" w:eastAsia="Times New Roman" w:hAnsi="Arial" w:cs="Arial"/>
          <w:sz w:val="20"/>
          <w:szCs w:val="20"/>
          <w:lang w:val="en-GB" w:eastAsia="en-US"/>
        </w:rPr>
        <w:t>P</w:t>
      </w:r>
      <w:r w:rsidRPr="00C75EA6">
        <w:rPr>
          <w:rFonts w:ascii="Arial" w:eastAsia="Times New Roman" w:hAnsi="Arial" w:cs="Arial"/>
          <w:sz w:val="20"/>
          <w:szCs w:val="20"/>
          <w:vertAlign w:val="subscript"/>
          <w:lang w:val="en-GB" w:eastAsia="en-US"/>
        </w:rPr>
        <w:t>LL</w:t>
      </w:r>
      <w:r w:rsidRPr="00C75EA6">
        <w:rPr>
          <w:rFonts w:ascii="Arial" w:eastAsia="Times New Roman" w:hAnsi="Arial" w:cs="Arial"/>
          <w:sz w:val="20"/>
          <w:szCs w:val="20"/>
          <w:lang w:eastAsia="en-US"/>
        </w:rPr>
        <w:t xml:space="preserve"> με μέτρηση θα πρέπει να προτιμάται ως η ασφαλέστερη και ακριβέστερη μέθοδος.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Οι κινητήρες θα πρέπει να διαθέτουν υψηλό βαθμό απόδοσης ώστε να είναι απόλυτα συμβατοί με τ</w:t>
      </w:r>
      <w:r w:rsidRPr="00C75EA6">
        <w:rPr>
          <w:rFonts w:ascii="Arial" w:eastAsia="Times New Roman" w:hAnsi="Arial" w:cs="Arial"/>
          <w:sz w:val="20"/>
          <w:szCs w:val="20"/>
          <w:lang w:val="en-GB" w:eastAsia="en-US"/>
        </w:rPr>
        <w:t>o</w:t>
      </w:r>
      <w:r w:rsidRPr="00C75EA6">
        <w:rPr>
          <w:rFonts w:ascii="Arial" w:eastAsia="Times New Roman" w:hAnsi="Arial" w:cs="Arial"/>
          <w:sz w:val="20"/>
          <w:szCs w:val="20"/>
          <w:lang w:eastAsia="en-US"/>
        </w:rPr>
        <w:t>ν Ευρωπαϊκό Κανονισμό Ε</w:t>
      </w:r>
      <w:r w:rsidRPr="00C75EA6">
        <w:rPr>
          <w:rFonts w:ascii="Arial" w:eastAsia="Times New Roman" w:hAnsi="Arial" w:cs="Arial"/>
          <w:sz w:val="20"/>
          <w:szCs w:val="20"/>
          <w:lang w:val="en-GB" w:eastAsia="en-US"/>
        </w:rPr>
        <w:t>U</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MEPS</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European</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Union</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Minimum</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Energy</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Performance</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Standard</w:t>
      </w:r>
      <w:r w:rsidRPr="00C75EA6">
        <w:rPr>
          <w:rFonts w:ascii="Arial" w:eastAsia="Times New Roman" w:hAnsi="Arial" w:cs="Arial"/>
          <w:sz w:val="20"/>
          <w:szCs w:val="20"/>
          <w:lang w:eastAsia="en-US"/>
        </w:rPr>
        <w:t xml:space="preserve">) ο οποίος  θέτει υποχρεωτικά όρια για τις κλάσεις απόδοσης κινητήρων που χρησιμοποιούνται εντός των ορίων της Ευρωπαϊκής Ένωσης από την 1/1/2015.  Ο παραπάνω κανονισμός απαιτεί οι κινητήρες ισχύος 7,5 </w:t>
      </w:r>
      <w:r w:rsidRPr="00C75EA6">
        <w:rPr>
          <w:rFonts w:ascii="Arial" w:eastAsia="Times New Roman" w:hAnsi="Arial" w:cs="Arial"/>
          <w:sz w:val="20"/>
          <w:szCs w:val="20"/>
          <w:lang w:val="en-US" w:eastAsia="en-US"/>
        </w:rPr>
        <w:t>kW</w:t>
      </w:r>
      <w:r w:rsidRPr="00C75EA6">
        <w:rPr>
          <w:rFonts w:ascii="Arial" w:eastAsia="Times New Roman" w:hAnsi="Arial" w:cs="Arial"/>
          <w:sz w:val="20"/>
          <w:szCs w:val="20"/>
          <w:lang w:eastAsia="en-US"/>
        </w:rPr>
        <w:t xml:space="preserve"> έως 375 </w:t>
      </w:r>
      <w:r w:rsidRPr="00C75EA6">
        <w:rPr>
          <w:rFonts w:ascii="Arial" w:eastAsia="Times New Roman" w:hAnsi="Arial" w:cs="Arial"/>
          <w:sz w:val="20"/>
          <w:szCs w:val="20"/>
          <w:lang w:val="en-US" w:eastAsia="en-US"/>
        </w:rPr>
        <w:t>kW</w:t>
      </w:r>
      <w:r w:rsidRPr="00C75EA6">
        <w:rPr>
          <w:rFonts w:ascii="Arial" w:eastAsia="Times New Roman" w:hAnsi="Arial" w:cs="Arial"/>
          <w:sz w:val="20"/>
          <w:szCs w:val="20"/>
          <w:lang w:eastAsia="en-US"/>
        </w:rPr>
        <w:t xml:space="preserve"> να είναι σύμφωνοι με το πρότυπο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 xml:space="preserve"> 60034-30-1:2014 και πιο συγκεκριμένα να έχουν κλάση απόδοσης ΙΕ3 (ή ΙΕ2 αποκλειστικά και μόνο στην περίπτωση που οδηγούνται από ρυθμιστές στροφών). Το πρότυπο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 xml:space="preserve"> 60034-30-1:2014 αφορά σε όλους τους διπολικούς, τετραπολικούς και εξαπολικούς ηλεκτροκινητήρες μίας ταχύτητας, ονομαστικής ισχύος 0,75 </w:t>
      </w:r>
      <w:r w:rsidRPr="00C75EA6">
        <w:rPr>
          <w:rFonts w:ascii="Arial" w:eastAsia="Times New Roman" w:hAnsi="Arial" w:cs="Arial"/>
          <w:sz w:val="20"/>
          <w:szCs w:val="20"/>
          <w:lang w:val="en-GB" w:eastAsia="en-US"/>
        </w:rPr>
        <w:t>kW</w:t>
      </w:r>
      <w:r w:rsidRPr="00C75EA6">
        <w:rPr>
          <w:rFonts w:ascii="Arial" w:eastAsia="Times New Roman" w:hAnsi="Arial" w:cs="Arial"/>
          <w:sz w:val="20"/>
          <w:szCs w:val="20"/>
          <w:lang w:eastAsia="en-US"/>
        </w:rPr>
        <w:t xml:space="preserve"> έως 375 </w:t>
      </w:r>
      <w:r w:rsidRPr="00C75EA6">
        <w:rPr>
          <w:rFonts w:ascii="Arial" w:eastAsia="Times New Roman" w:hAnsi="Arial" w:cs="Arial"/>
          <w:sz w:val="20"/>
          <w:szCs w:val="20"/>
          <w:lang w:val="en-GB" w:eastAsia="en-US"/>
        </w:rPr>
        <w:t>kW</w:t>
      </w:r>
      <w:r w:rsidRPr="00C75EA6">
        <w:rPr>
          <w:rFonts w:ascii="Arial" w:eastAsia="Times New Roman" w:hAnsi="Arial" w:cs="Arial"/>
          <w:sz w:val="20"/>
          <w:szCs w:val="20"/>
          <w:lang w:eastAsia="en-US"/>
        </w:rPr>
        <w:t xml:space="preserve">, ονομαστικής τάσης έως 1000 </w:t>
      </w:r>
      <w:r w:rsidRPr="00C75EA6">
        <w:rPr>
          <w:rFonts w:ascii="Arial" w:eastAsia="Times New Roman" w:hAnsi="Arial" w:cs="Arial"/>
          <w:sz w:val="20"/>
          <w:szCs w:val="20"/>
          <w:lang w:val="en-GB" w:eastAsia="en-US"/>
        </w:rPr>
        <w:t>V</w:t>
      </w:r>
      <w:r w:rsidRPr="00C75EA6">
        <w:rPr>
          <w:rFonts w:ascii="Arial" w:eastAsia="Times New Roman" w:hAnsi="Arial" w:cs="Arial"/>
          <w:sz w:val="20"/>
          <w:szCs w:val="20"/>
          <w:lang w:eastAsia="en-US"/>
        </w:rPr>
        <w:t xml:space="preserve">, ονομαστικής συχνότητας 50 </w:t>
      </w:r>
      <w:r w:rsidRPr="00C75EA6">
        <w:rPr>
          <w:rFonts w:ascii="Arial" w:eastAsia="Times New Roman" w:hAnsi="Arial" w:cs="Arial"/>
          <w:sz w:val="20"/>
          <w:szCs w:val="20"/>
          <w:lang w:val="en-GB" w:eastAsia="en-US"/>
        </w:rPr>
        <w:t>Hz</w:t>
      </w:r>
      <w:r w:rsidRPr="00C75EA6">
        <w:rPr>
          <w:rFonts w:ascii="Arial" w:eastAsia="Times New Roman" w:hAnsi="Arial" w:cs="Arial"/>
          <w:sz w:val="20"/>
          <w:szCs w:val="20"/>
          <w:lang w:eastAsia="en-US"/>
        </w:rPr>
        <w:t xml:space="preserve"> και 60 </w:t>
      </w:r>
      <w:r w:rsidRPr="00C75EA6">
        <w:rPr>
          <w:rFonts w:ascii="Arial" w:eastAsia="Times New Roman" w:hAnsi="Arial" w:cs="Arial"/>
          <w:sz w:val="20"/>
          <w:szCs w:val="20"/>
          <w:lang w:val="en-GB" w:eastAsia="en-US"/>
        </w:rPr>
        <w:t>Hz</w:t>
      </w:r>
      <w:r w:rsidRPr="00C75EA6">
        <w:rPr>
          <w:rFonts w:ascii="Arial" w:eastAsia="Times New Roman" w:hAnsi="Arial" w:cs="Arial"/>
          <w:sz w:val="20"/>
          <w:szCs w:val="20"/>
          <w:lang w:eastAsia="en-US"/>
        </w:rPr>
        <w:t>, συνεχούς λειτουργίας (</w:t>
      </w:r>
      <w:r w:rsidRPr="00C75EA6">
        <w:rPr>
          <w:rFonts w:ascii="Arial" w:eastAsia="Times New Roman" w:hAnsi="Arial" w:cs="Arial"/>
          <w:sz w:val="20"/>
          <w:szCs w:val="20"/>
          <w:lang w:val="en-GB" w:eastAsia="en-US"/>
        </w:rPr>
        <w:t>duty</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type</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S</w:t>
      </w:r>
      <w:r w:rsidRPr="00C75EA6">
        <w:rPr>
          <w:rFonts w:ascii="Arial" w:eastAsia="Times New Roman" w:hAnsi="Arial" w:cs="Arial"/>
          <w:sz w:val="20"/>
          <w:szCs w:val="20"/>
          <w:lang w:eastAsia="en-US"/>
        </w:rPr>
        <w:t>1) ή περιοδικής λειτουργίας (</w:t>
      </w:r>
      <w:r w:rsidRPr="00C75EA6">
        <w:rPr>
          <w:rFonts w:ascii="Arial" w:eastAsia="Times New Roman" w:hAnsi="Arial" w:cs="Arial"/>
          <w:sz w:val="20"/>
          <w:szCs w:val="20"/>
          <w:lang w:val="en-GB" w:eastAsia="en-US"/>
        </w:rPr>
        <w:t>duty</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type</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S</w:t>
      </w:r>
      <w:r w:rsidRPr="00C75EA6">
        <w:rPr>
          <w:rFonts w:ascii="Arial" w:eastAsia="Times New Roman" w:hAnsi="Arial" w:cs="Arial"/>
          <w:sz w:val="20"/>
          <w:szCs w:val="20"/>
          <w:lang w:eastAsia="en-US"/>
        </w:rPr>
        <w:t xml:space="preserve">3 με περιοδικότητα λειτουργίας μεγαλύτερη από 80%).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Οι περιπτώσεις κινητήρων πλήρως εμβαπτιζομένων σε κάποιο υγρό, κινητήρων που αποτελούν αναπόσπαστο κομμάτι κάποιου μηχανήματος με αποτέλεσμα να μην μπορούν να ελεγχθούν ανεξάρτητα από το μηχάνημα για το βαθμό απόδοσής τους, κινητήρων ειδικά σχεδιασμένων για οδήγηση αποκλειστικά από ρυθμιστές στροφών (</w:t>
      </w:r>
      <w:r w:rsidRPr="00C75EA6">
        <w:rPr>
          <w:rFonts w:ascii="Arial" w:eastAsia="Times New Roman" w:hAnsi="Arial" w:cs="Arial"/>
          <w:sz w:val="20"/>
          <w:szCs w:val="20"/>
          <w:lang w:val="en-GB" w:eastAsia="en-US"/>
        </w:rPr>
        <w:t>drives</w:t>
      </w:r>
      <w:r w:rsidRPr="00C75EA6">
        <w:rPr>
          <w:rFonts w:ascii="Arial" w:eastAsia="Times New Roman" w:hAnsi="Arial" w:cs="Arial"/>
          <w:sz w:val="20"/>
          <w:szCs w:val="20"/>
          <w:lang w:eastAsia="en-US"/>
        </w:rPr>
        <w:t xml:space="preserve">), καθώς και οι περιπτώσεις κινητήρων σχεδιασμένων για λειτουργία σε υψόμετρο μεγαλύτερο από 4000 </w:t>
      </w:r>
      <w:r w:rsidRPr="00C75EA6">
        <w:rPr>
          <w:rFonts w:ascii="Arial" w:eastAsia="Times New Roman" w:hAnsi="Arial" w:cs="Arial"/>
          <w:sz w:val="20"/>
          <w:szCs w:val="20"/>
          <w:lang w:val="en-GB" w:eastAsia="en-US"/>
        </w:rPr>
        <w:t>m</w:t>
      </w:r>
      <w:r w:rsidRPr="00C75EA6">
        <w:rPr>
          <w:rFonts w:ascii="Arial" w:eastAsia="Times New Roman" w:hAnsi="Arial" w:cs="Arial"/>
          <w:sz w:val="20"/>
          <w:szCs w:val="20"/>
          <w:lang w:eastAsia="en-US"/>
        </w:rPr>
        <w:t>, για λειτουργία σε θερμοκρασίες περιβάλλοντος μεγαλύτερες από 60 °</w:t>
      </w:r>
      <w:r w:rsidRPr="00C75EA6">
        <w:rPr>
          <w:rFonts w:ascii="Arial" w:eastAsia="Times New Roman" w:hAnsi="Arial" w:cs="Arial"/>
          <w:sz w:val="20"/>
          <w:szCs w:val="20"/>
          <w:lang w:val="en-GB" w:eastAsia="en-US"/>
        </w:rPr>
        <w:t>C</w:t>
      </w:r>
      <w:r w:rsidRPr="00C75EA6">
        <w:rPr>
          <w:rFonts w:ascii="Arial" w:eastAsia="Times New Roman" w:hAnsi="Arial" w:cs="Arial"/>
          <w:sz w:val="20"/>
          <w:szCs w:val="20"/>
          <w:lang w:eastAsia="en-US"/>
        </w:rPr>
        <w:t xml:space="preserve"> και μικρότερες από 30 °</w:t>
      </w:r>
      <w:r w:rsidRPr="00C75EA6">
        <w:rPr>
          <w:rFonts w:ascii="Arial" w:eastAsia="Times New Roman" w:hAnsi="Arial" w:cs="Arial"/>
          <w:sz w:val="20"/>
          <w:szCs w:val="20"/>
          <w:lang w:val="en-GB" w:eastAsia="en-US"/>
        </w:rPr>
        <w:t>C</w:t>
      </w:r>
      <w:r w:rsidRPr="00C75EA6">
        <w:rPr>
          <w:rFonts w:ascii="Arial" w:eastAsia="Times New Roman" w:hAnsi="Arial" w:cs="Arial"/>
          <w:sz w:val="20"/>
          <w:szCs w:val="20"/>
          <w:lang w:eastAsia="en-US"/>
        </w:rPr>
        <w:t>, για συνεχή θερμοκρασία λειτουργίας μεγαλύτερη από 400 °</w:t>
      </w:r>
      <w:r w:rsidRPr="00C75EA6">
        <w:rPr>
          <w:rFonts w:ascii="Arial" w:eastAsia="Times New Roman" w:hAnsi="Arial" w:cs="Arial"/>
          <w:sz w:val="20"/>
          <w:szCs w:val="20"/>
          <w:lang w:val="en-GB" w:eastAsia="en-US"/>
        </w:rPr>
        <w:t>C</w:t>
      </w:r>
      <w:r w:rsidRPr="00C75EA6">
        <w:rPr>
          <w:rFonts w:ascii="Arial" w:eastAsia="Times New Roman" w:hAnsi="Arial" w:cs="Arial"/>
          <w:sz w:val="20"/>
          <w:szCs w:val="20"/>
          <w:lang w:eastAsia="en-US"/>
        </w:rPr>
        <w:t xml:space="preserve">, για λειτουργία με φρένο και για λειτουργία σε δυνητικώς εκρηκτικά περιβάλλοντα (όπως αυτά περιγράφονται από την Οδηγία  </w:t>
      </w:r>
      <w:r w:rsidRPr="00C75EA6">
        <w:rPr>
          <w:rFonts w:ascii="Arial" w:eastAsia="Times New Roman" w:hAnsi="Arial" w:cs="Arial"/>
          <w:sz w:val="20"/>
          <w:szCs w:val="20"/>
          <w:lang w:val="en-US" w:eastAsia="en-US"/>
        </w:rPr>
        <w:t>EU</w:t>
      </w:r>
      <w:r w:rsidRPr="00C75EA6">
        <w:rPr>
          <w:rFonts w:ascii="Arial" w:eastAsia="Times New Roman" w:hAnsi="Arial" w:cs="Arial"/>
          <w:sz w:val="20"/>
          <w:szCs w:val="20"/>
          <w:lang w:eastAsia="en-US"/>
        </w:rPr>
        <w:t xml:space="preserve"> 4/2014) δεν ακολουθούν το πρότυπο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 xml:space="preserve"> 60034-30-1:2014.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Τόσο ο βαθμός απόδοσης (στο 100%, 75% και 50% του ονομαστικού φορτίου) όσο και η κλάση απόδοσης ΙΕ του κινητήρα θα πρέπει με βάση το νέο πρότυπο να αναγράφονται και στην πινακίδα ηλεκτρικών χαρακτηριστικών του κινητήρα.</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Οι ηλεκτροκινητήρες θα πρέπει να είναι κατασκευασμένοι από χυτό σίδηρο, με χυτοσιδηρά καπάκια, φλάντζες και έδρανα, να διατίθενται σε μεγέθη πλαισίου κατ΄ ελάχιστο από 160 έως 450, σε ισχύες κατ’ ελάχιστο από 0,75 </w:t>
      </w:r>
      <w:r w:rsidRPr="00C75EA6">
        <w:rPr>
          <w:rFonts w:ascii="Arial" w:eastAsia="Times New Roman" w:hAnsi="Arial" w:cs="Arial"/>
          <w:sz w:val="20"/>
          <w:szCs w:val="20"/>
          <w:lang w:val="en-GB" w:eastAsia="en-US"/>
        </w:rPr>
        <w:t>kW</w:t>
      </w:r>
      <w:r w:rsidRPr="00C75EA6">
        <w:rPr>
          <w:rFonts w:ascii="Arial" w:eastAsia="Times New Roman" w:hAnsi="Arial" w:cs="Arial"/>
          <w:sz w:val="20"/>
          <w:szCs w:val="20"/>
          <w:lang w:eastAsia="en-US"/>
        </w:rPr>
        <w:t xml:space="preserve"> έως 1000 </w:t>
      </w:r>
      <w:r w:rsidRPr="00C75EA6">
        <w:rPr>
          <w:rFonts w:ascii="Arial" w:eastAsia="Times New Roman" w:hAnsi="Arial" w:cs="Arial"/>
          <w:sz w:val="20"/>
          <w:szCs w:val="20"/>
          <w:lang w:val="en-GB" w:eastAsia="en-US"/>
        </w:rPr>
        <w:t>kW</w:t>
      </w:r>
      <w:r w:rsidRPr="00C75EA6">
        <w:rPr>
          <w:rFonts w:ascii="Arial" w:eastAsia="Times New Roman" w:hAnsi="Arial" w:cs="Arial"/>
          <w:sz w:val="20"/>
          <w:szCs w:val="20"/>
          <w:lang w:eastAsia="en-US"/>
        </w:rPr>
        <w:t xml:space="preserve">, σε 2 έως 12 πόλους, σε διάφορες τάσεις λειτουργίας και σε διαφόρους τύπους έδρασης κατά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 xml:space="preserve"> 60034-7.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Ο τρόπος ψύξης των κινητήρων θα πρέπει να είναι </w:t>
      </w:r>
      <w:r w:rsidRPr="00C75EA6">
        <w:rPr>
          <w:rFonts w:ascii="Arial" w:eastAsia="Times New Roman" w:hAnsi="Arial" w:cs="Arial"/>
          <w:sz w:val="20"/>
          <w:szCs w:val="20"/>
          <w:lang w:val="en-GB" w:eastAsia="en-US"/>
        </w:rPr>
        <w:t>IC</w:t>
      </w:r>
      <w:r w:rsidRPr="00C75EA6">
        <w:rPr>
          <w:rFonts w:ascii="Arial" w:eastAsia="Times New Roman" w:hAnsi="Arial" w:cs="Arial"/>
          <w:sz w:val="20"/>
          <w:szCs w:val="20"/>
          <w:lang w:eastAsia="en-US"/>
        </w:rPr>
        <w:t xml:space="preserve">411 κατά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 xml:space="preserve"> 60034-6, ενώ θα πρέπει να διατίθενται και με τρόπο ψύξης </w:t>
      </w:r>
      <w:r w:rsidRPr="00C75EA6">
        <w:rPr>
          <w:rFonts w:ascii="Arial" w:eastAsia="Times New Roman" w:hAnsi="Arial" w:cs="Arial"/>
          <w:sz w:val="20"/>
          <w:szCs w:val="20"/>
          <w:lang w:val="en-GB" w:eastAsia="en-US"/>
        </w:rPr>
        <w:t>IC</w:t>
      </w:r>
      <w:r w:rsidRPr="00C75EA6">
        <w:rPr>
          <w:rFonts w:ascii="Arial" w:eastAsia="Times New Roman" w:hAnsi="Arial" w:cs="Arial"/>
          <w:sz w:val="20"/>
          <w:szCs w:val="20"/>
          <w:lang w:eastAsia="en-US"/>
        </w:rPr>
        <w:t>416 (στην περίπτωση οδήγησης από ρυθμιστές στροφών (</w:t>
      </w:r>
      <w:r w:rsidRPr="00C75EA6">
        <w:rPr>
          <w:rFonts w:ascii="Arial" w:eastAsia="Times New Roman" w:hAnsi="Arial" w:cs="Arial"/>
          <w:sz w:val="20"/>
          <w:szCs w:val="20"/>
          <w:lang w:val="en-GB" w:eastAsia="en-US"/>
        </w:rPr>
        <w:t>drives</w:t>
      </w:r>
      <w:r w:rsidRPr="00C75EA6">
        <w:rPr>
          <w:rFonts w:ascii="Arial" w:eastAsia="Times New Roman" w:hAnsi="Arial" w:cs="Arial"/>
          <w:sz w:val="20"/>
          <w:szCs w:val="20"/>
          <w:lang w:eastAsia="en-US"/>
        </w:rPr>
        <w:t xml:space="preserve">), σε πολύ χαμηλές στροφές, επί μακρύ χρονικό διάστημα)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Ο βαθμός προστασίας τους κατά </w:t>
      </w:r>
      <w:r w:rsidRPr="00C75EA6">
        <w:rPr>
          <w:rFonts w:ascii="Arial" w:eastAsia="Times New Roman" w:hAnsi="Arial" w:cs="Arial"/>
          <w:sz w:val="20"/>
          <w:szCs w:val="20"/>
          <w:lang w:val="en-GB" w:eastAsia="en-US"/>
        </w:rPr>
        <w:t>IEC</w:t>
      </w:r>
      <w:r w:rsidRPr="00C75EA6">
        <w:rPr>
          <w:rFonts w:ascii="Arial" w:eastAsia="Times New Roman" w:hAnsi="Arial" w:cs="Arial"/>
          <w:sz w:val="20"/>
          <w:szCs w:val="20"/>
          <w:lang w:eastAsia="en-US"/>
        </w:rPr>
        <w:t xml:space="preserve"> 60034-5 ή </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 xml:space="preserve"> 60529 θα πρέπει να είναι κατ’ ελάχιστο </w:t>
      </w:r>
      <w:r w:rsidRPr="00C75EA6">
        <w:rPr>
          <w:rFonts w:ascii="Arial" w:eastAsia="Times New Roman" w:hAnsi="Arial" w:cs="Arial"/>
          <w:sz w:val="20"/>
          <w:szCs w:val="20"/>
          <w:lang w:val="en-GB" w:eastAsia="en-US"/>
        </w:rPr>
        <w:t>IP</w:t>
      </w:r>
      <w:r w:rsidRPr="00C75EA6">
        <w:rPr>
          <w:rFonts w:ascii="Arial" w:eastAsia="Times New Roman" w:hAnsi="Arial" w:cs="Arial"/>
          <w:sz w:val="20"/>
          <w:szCs w:val="20"/>
          <w:lang w:eastAsia="en-US"/>
        </w:rPr>
        <w:t xml:space="preserve"> 55 αλλά και </w:t>
      </w:r>
      <w:r w:rsidRPr="00C75EA6">
        <w:rPr>
          <w:rFonts w:ascii="Arial" w:eastAsia="Times New Roman" w:hAnsi="Arial" w:cs="Arial"/>
          <w:sz w:val="20"/>
          <w:szCs w:val="20"/>
          <w:lang w:val="en-GB" w:eastAsia="en-US"/>
        </w:rPr>
        <w:t>IP</w:t>
      </w:r>
      <w:r w:rsidRPr="00C75EA6">
        <w:rPr>
          <w:rFonts w:ascii="Arial" w:eastAsia="Times New Roman" w:hAnsi="Arial" w:cs="Arial"/>
          <w:sz w:val="20"/>
          <w:szCs w:val="20"/>
          <w:lang w:eastAsia="en-US"/>
        </w:rPr>
        <w:t xml:space="preserve"> 56 ή ακόμα και </w:t>
      </w:r>
      <w:r w:rsidRPr="00C75EA6">
        <w:rPr>
          <w:rFonts w:ascii="Arial" w:eastAsia="Times New Roman" w:hAnsi="Arial" w:cs="Arial"/>
          <w:sz w:val="20"/>
          <w:szCs w:val="20"/>
          <w:lang w:val="en-GB" w:eastAsia="en-US"/>
        </w:rPr>
        <w:t>IP</w:t>
      </w:r>
      <w:r w:rsidRPr="00C75EA6">
        <w:rPr>
          <w:rFonts w:ascii="Arial" w:eastAsia="Times New Roman" w:hAnsi="Arial" w:cs="Arial"/>
          <w:sz w:val="20"/>
          <w:szCs w:val="20"/>
          <w:lang w:eastAsia="en-US"/>
        </w:rPr>
        <w:t xml:space="preserve"> 65 εφ΄ όσον αυτό απαιτείται από την εφαρμογή, ενώ ο βαθμός αντοχής σε μηχανική καταπόνηση-κρούση κατά </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 xml:space="preserve"> 50102 θα πρέπει να είναι κατ’ ελάχιστο ΙΚ 08.</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Η κλάση μόνωσης των κινητήρων θα πρέπει να είναι κατ’ ελάχιστο </w:t>
      </w:r>
      <w:r w:rsidRPr="00C75EA6">
        <w:rPr>
          <w:rFonts w:ascii="Arial" w:eastAsia="Times New Roman" w:hAnsi="Arial" w:cs="Arial"/>
          <w:sz w:val="20"/>
          <w:szCs w:val="20"/>
          <w:lang w:val="en-GB" w:eastAsia="en-US"/>
        </w:rPr>
        <w:t>F</w:t>
      </w:r>
      <w:r w:rsidRPr="00C75EA6">
        <w:rPr>
          <w:rFonts w:ascii="Arial" w:eastAsia="Times New Roman" w:hAnsi="Arial" w:cs="Arial"/>
          <w:sz w:val="20"/>
          <w:szCs w:val="20"/>
          <w:lang w:eastAsia="en-US"/>
        </w:rPr>
        <w:t xml:space="preserve"> (155 º</w:t>
      </w:r>
      <w:r w:rsidRPr="00C75EA6">
        <w:rPr>
          <w:rFonts w:ascii="Arial" w:eastAsia="Times New Roman" w:hAnsi="Arial" w:cs="Arial"/>
          <w:sz w:val="20"/>
          <w:szCs w:val="20"/>
          <w:lang w:val="en-GB" w:eastAsia="en-US"/>
        </w:rPr>
        <w:t>C</w:t>
      </w:r>
      <w:r w:rsidRPr="00C75EA6">
        <w:rPr>
          <w:rFonts w:ascii="Arial" w:eastAsia="Times New Roman" w:hAnsi="Arial" w:cs="Arial"/>
          <w:sz w:val="20"/>
          <w:szCs w:val="20"/>
          <w:lang w:eastAsia="en-US"/>
        </w:rPr>
        <w:t>) και η κλάση ανύψωσης θερμοκρασίας θα πρέπει να είναι κατ’ ελάχιστο Β (130 º</w:t>
      </w:r>
      <w:r w:rsidRPr="00C75EA6">
        <w:rPr>
          <w:rFonts w:ascii="Arial" w:eastAsia="Times New Roman" w:hAnsi="Arial" w:cs="Arial"/>
          <w:sz w:val="20"/>
          <w:szCs w:val="20"/>
          <w:lang w:val="en-GB" w:eastAsia="en-US"/>
        </w:rPr>
        <w:t>C</w:t>
      </w:r>
      <w:r w:rsidRPr="00C75EA6">
        <w:rPr>
          <w:rFonts w:ascii="Arial" w:eastAsia="Times New Roman" w:hAnsi="Arial" w:cs="Arial"/>
          <w:sz w:val="20"/>
          <w:szCs w:val="20"/>
          <w:lang w:eastAsia="en-US"/>
        </w:rPr>
        <w:t>) ώστε σε συνδυασμό να παρέχουν στον χρήστη ένα ελάχιστο όριο ασφαλείας 25 º</w:t>
      </w:r>
      <w:r w:rsidRPr="00C75EA6">
        <w:rPr>
          <w:rFonts w:ascii="Arial" w:eastAsia="Times New Roman" w:hAnsi="Arial" w:cs="Arial"/>
          <w:sz w:val="20"/>
          <w:szCs w:val="20"/>
          <w:lang w:val="en-GB" w:eastAsia="en-US"/>
        </w:rPr>
        <w:t>C</w:t>
      </w:r>
      <w:r w:rsidRPr="00C75EA6">
        <w:rPr>
          <w:rFonts w:ascii="Arial" w:eastAsia="Times New Roman" w:hAnsi="Arial" w:cs="Arial"/>
          <w:sz w:val="20"/>
          <w:szCs w:val="20"/>
          <w:lang w:eastAsia="en-US"/>
        </w:rPr>
        <w:t>.</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Ο βαθμός προστασίας των κινητήρων από διάβρωση, θα πρέπει να είναι, κατά </w:t>
      </w:r>
      <w:r w:rsidRPr="00C75EA6">
        <w:rPr>
          <w:rFonts w:ascii="Arial" w:eastAsia="Times New Roman" w:hAnsi="Arial" w:cs="Arial"/>
          <w:sz w:val="20"/>
          <w:szCs w:val="20"/>
          <w:lang w:val="en-GB" w:eastAsia="en-US"/>
        </w:rPr>
        <w:t>ISO</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 xml:space="preserve"> 12944-2, κατ’ ελάχιστο </w:t>
      </w:r>
      <w:r w:rsidRPr="00C75EA6">
        <w:rPr>
          <w:rFonts w:ascii="Arial" w:eastAsia="Times New Roman" w:hAnsi="Arial" w:cs="Arial"/>
          <w:sz w:val="20"/>
          <w:szCs w:val="20"/>
          <w:lang w:val="en-GB" w:eastAsia="en-US"/>
        </w:rPr>
        <w:t>C</w:t>
      </w:r>
      <w:r w:rsidRPr="00C75EA6">
        <w:rPr>
          <w:rFonts w:ascii="Arial" w:eastAsia="Times New Roman" w:hAnsi="Arial" w:cs="Arial"/>
          <w:sz w:val="20"/>
          <w:szCs w:val="20"/>
          <w:lang w:eastAsia="en-US"/>
        </w:rPr>
        <w:t>3</w:t>
      </w:r>
      <w:r w:rsidRPr="00C75EA6">
        <w:rPr>
          <w:rFonts w:ascii="Arial" w:eastAsia="Times New Roman" w:hAnsi="Arial" w:cs="Arial"/>
          <w:sz w:val="20"/>
          <w:szCs w:val="20"/>
          <w:lang w:val="en-GB" w:eastAsia="en-US"/>
        </w:rPr>
        <w:t>M</w:t>
      </w:r>
      <w:r w:rsidRPr="00C75EA6">
        <w:rPr>
          <w:rFonts w:ascii="Arial" w:eastAsia="Times New Roman" w:hAnsi="Arial" w:cs="Arial"/>
          <w:sz w:val="20"/>
          <w:szCs w:val="20"/>
          <w:lang w:eastAsia="en-US"/>
        </w:rPr>
        <w:t xml:space="preserve">, εξασφαλίζοντας την προστασία του κινητήρα από διάβρωση, για χρονικό διάστημα 5-15 ετών, σε οικιστικά και βιομηχανικά περιβάλλοντα, σε χώρους παραγωγής με υψηλή υγρασία και σημαντική ατμοσφαιρική ρύπανση, σε εγκαταστάσεις με σημαντική επιβάρυνση σε </w:t>
      </w:r>
      <w:r w:rsidRPr="00C75EA6">
        <w:rPr>
          <w:rFonts w:ascii="Arial" w:eastAsia="Times New Roman" w:hAnsi="Arial" w:cs="Arial"/>
          <w:sz w:val="20"/>
          <w:szCs w:val="20"/>
          <w:lang w:val="en-GB" w:eastAsia="en-US"/>
        </w:rPr>
        <w:t>SO</w:t>
      </w:r>
      <w:r w:rsidRPr="00C75EA6">
        <w:rPr>
          <w:rFonts w:ascii="Arial" w:eastAsia="Times New Roman" w:hAnsi="Arial" w:cs="Arial"/>
          <w:sz w:val="20"/>
          <w:szCs w:val="20"/>
          <w:vertAlign w:val="subscript"/>
          <w:lang w:eastAsia="en-US"/>
        </w:rPr>
        <w:t>2</w:t>
      </w:r>
      <w:r w:rsidRPr="00C75EA6">
        <w:rPr>
          <w:rFonts w:ascii="Arial" w:eastAsia="Times New Roman" w:hAnsi="Arial" w:cs="Arial"/>
          <w:sz w:val="20"/>
          <w:szCs w:val="20"/>
          <w:lang w:eastAsia="en-US"/>
        </w:rPr>
        <w:t xml:space="preserve">, καθώς και σε εγκαταστάσεις σε παράκτιες περιοχές με χαμηλή αλατότητα.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Σε ειδικές περιπτώσεις όπως σε εγκαταστάσεις σε παράκτιες ζώνες με υψηλή αλατότητα ή στη θάλασσα ή σε βιομηχανικές εγκαταστάσεις με ιδιαίτερα επιβαρυμένες συνθήκες θα πρέπει οι κινητήρες να μπορούν να διατεθούν και με βαθμό προστασίας από διάβρωση </w:t>
      </w:r>
      <w:r w:rsidRPr="00C75EA6">
        <w:rPr>
          <w:rFonts w:ascii="Arial" w:eastAsia="Times New Roman" w:hAnsi="Arial" w:cs="Arial"/>
          <w:sz w:val="20"/>
          <w:szCs w:val="20"/>
          <w:lang w:val="en-GB" w:eastAsia="en-US"/>
        </w:rPr>
        <w:t>C</w:t>
      </w:r>
      <w:r w:rsidRPr="00C75EA6">
        <w:rPr>
          <w:rFonts w:ascii="Arial" w:eastAsia="Times New Roman" w:hAnsi="Arial" w:cs="Arial"/>
          <w:sz w:val="20"/>
          <w:szCs w:val="20"/>
          <w:lang w:eastAsia="en-US"/>
        </w:rPr>
        <w:t>5</w:t>
      </w:r>
      <w:r w:rsidRPr="00C75EA6">
        <w:rPr>
          <w:rFonts w:ascii="Arial" w:eastAsia="Times New Roman" w:hAnsi="Arial" w:cs="Arial"/>
          <w:sz w:val="20"/>
          <w:szCs w:val="20"/>
          <w:lang w:val="en-GB" w:eastAsia="en-US"/>
        </w:rPr>
        <w:t>M</w:t>
      </w:r>
      <w:r w:rsidRPr="00C75EA6">
        <w:rPr>
          <w:rFonts w:ascii="Arial" w:eastAsia="Times New Roman" w:hAnsi="Arial" w:cs="Arial"/>
          <w:sz w:val="20"/>
          <w:szCs w:val="20"/>
          <w:lang w:eastAsia="en-US"/>
        </w:rPr>
        <w:t xml:space="preserve"> (κατά </w:t>
      </w:r>
      <w:r w:rsidRPr="00C75EA6">
        <w:rPr>
          <w:rFonts w:ascii="Arial" w:eastAsia="Times New Roman" w:hAnsi="Arial" w:cs="Arial"/>
          <w:sz w:val="20"/>
          <w:szCs w:val="20"/>
          <w:lang w:val="en-GB" w:eastAsia="en-US"/>
        </w:rPr>
        <w:t>ISO</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 xml:space="preserve"> 12944-2), εξασφαλίζοντας έτσι την αντιδιαβρωτική προστασία, για χρονικό διάστημα 5-15 ετών ακόμα και υπό αυτές τις συνθήκες.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b/>
          <w:sz w:val="20"/>
          <w:szCs w:val="20"/>
          <w:lang w:eastAsia="en-US"/>
        </w:rPr>
      </w:pPr>
      <w:r w:rsidRPr="00C75EA6">
        <w:rPr>
          <w:rFonts w:ascii="Arial" w:eastAsia="Times New Roman" w:hAnsi="Arial" w:cs="Arial"/>
          <w:b/>
          <w:sz w:val="20"/>
          <w:szCs w:val="20"/>
          <w:lang w:eastAsia="en-US"/>
        </w:rPr>
        <w:t>Σ</w:t>
      </w:r>
      <w:r w:rsidR="00C92FCA">
        <w:rPr>
          <w:rFonts w:ascii="Arial" w:eastAsia="Times New Roman" w:hAnsi="Arial" w:cs="Arial"/>
          <w:b/>
          <w:sz w:val="20"/>
          <w:szCs w:val="20"/>
          <w:lang w:eastAsia="en-US"/>
        </w:rPr>
        <w:t>τάτορας</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Ο στάτορας θα πρέπει να είναι κατασκευασμένος από χυτό σίδηρο υψηλών προδιαγραφών (ενδεικτικά </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GJL</w:t>
      </w:r>
      <w:r w:rsidRPr="00C75EA6">
        <w:rPr>
          <w:rFonts w:ascii="Arial" w:eastAsia="Times New Roman" w:hAnsi="Arial" w:cs="Arial"/>
          <w:sz w:val="20"/>
          <w:szCs w:val="20"/>
          <w:lang w:eastAsia="en-US"/>
        </w:rPr>
        <w:t>-200/</w:t>
      </w:r>
      <w:r w:rsidRPr="00C75EA6">
        <w:rPr>
          <w:rFonts w:ascii="Arial" w:eastAsia="Times New Roman" w:hAnsi="Arial" w:cs="Arial"/>
          <w:sz w:val="20"/>
          <w:szCs w:val="20"/>
          <w:lang w:val="en-GB" w:eastAsia="en-US"/>
        </w:rPr>
        <w:t>GG</w:t>
      </w:r>
      <w:r w:rsidRPr="00C75EA6">
        <w:rPr>
          <w:rFonts w:ascii="Arial" w:eastAsia="Times New Roman" w:hAnsi="Arial" w:cs="Arial"/>
          <w:sz w:val="20"/>
          <w:szCs w:val="20"/>
          <w:lang w:eastAsia="en-US"/>
        </w:rPr>
        <w:t xml:space="preserve"> 20/</w:t>
      </w:r>
      <w:r w:rsidRPr="00C75EA6">
        <w:rPr>
          <w:rFonts w:ascii="Arial" w:eastAsia="Times New Roman" w:hAnsi="Arial" w:cs="Arial"/>
          <w:sz w:val="20"/>
          <w:szCs w:val="20"/>
          <w:lang w:val="en-GB" w:eastAsia="en-US"/>
        </w:rPr>
        <w:t>GRS</w:t>
      </w:r>
      <w:r w:rsidRPr="00C75EA6">
        <w:rPr>
          <w:rFonts w:ascii="Arial" w:eastAsia="Times New Roman" w:hAnsi="Arial" w:cs="Arial"/>
          <w:sz w:val="20"/>
          <w:szCs w:val="20"/>
          <w:lang w:eastAsia="en-US"/>
        </w:rPr>
        <w:t xml:space="preserve"> 200). Στην περίπτωση έδρασης με «πόδια» (π.χ. ΙΜ Β3) θα πρέπει να προτιμάται αυτά να είναι χυτευμένα πάνω στο περίβλημα του στάτορα και όχι βιδωμένα πάνω σε αυτό ώστε να εξασφαλίζεται η στιβαρότητα του κινητήρα και να μειώνονται οι κραδασμοί.</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Οι κινητήρες θα πρέπει να διαθέτουν υψηλού επιπέδου ηλεκτρικά χαρακτηριστικά που να εξασφαλίζονται από την χρήση υψηλής ποιότητας συρμάτων χαλκού στα ελίγματα του στάτορα, από την κατά το δυνατό μικρότερη αλληλοεπικάλυψη μεταξύ των ελιγμάτων, από την κατά το δυνατό πυκνότερη πλήρωση των διακένων του στάτορα κατά την περιέλιξη, από την χρήση υψηλής ποιότητας μονωτικών υλικών τόσο στα διάκενα του στάτορα όσο και στα ελίγματα κάθε φάσης και από τη χρήση της μεθόδου εμβαπτισμού (</w:t>
      </w:r>
      <w:r w:rsidRPr="00C75EA6">
        <w:rPr>
          <w:rFonts w:ascii="Arial" w:eastAsia="Times New Roman" w:hAnsi="Arial" w:cs="Arial"/>
          <w:sz w:val="20"/>
          <w:szCs w:val="20"/>
          <w:lang w:val="en-GB" w:eastAsia="en-US"/>
        </w:rPr>
        <w:t>impregnation</w:t>
      </w:r>
      <w:r w:rsidRPr="00C75EA6">
        <w:rPr>
          <w:rFonts w:ascii="Arial" w:eastAsia="Times New Roman" w:hAnsi="Arial" w:cs="Arial"/>
          <w:sz w:val="20"/>
          <w:szCs w:val="20"/>
          <w:lang w:eastAsia="en-US"/>
        </w:rPr>
        <w:t xml:space="preserve">), καθώς και από τη χρήση υψηλών προδιαγραφών, κατά το δυνατό λεπτότερων ελασμάτων μαγνητικής λαμαρίνας, χαμηλών απωλειών στο στάτορα. Οι κινητήρες θα πρέπει κατ’ ελάχιστο να φέρουν </w:t>
      </w:r>
      <w:r w:rsidRPr="00C75EA6">
        <w:rPr>
          <w:rFonts w:ascii="Arial" w:eastAsia="Times New Roman" w:hAnsi="Arial" w:cs="Arial"/>
          <w:sz w:val="20"/>
          <w:szCs w:val="20"/>
          <w:lang w:val="en-US" w:eastAsia="en-US"/>
        </w:rPr>
        <w:t>PTC</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US" w:eastAsia="en-US"/>
        </w:rPr>
        <w:t>thermistors</w:t>
      </w:r>
      <w:r w:rsidRPr="00C75EA6">
        <w:rPr>
          <w:rFonts w:ascii="Arial" w:eastAsia="Times New Roman" w:hAnsi="Arial" w:cs="Arial"/>
          <w:sz w:val="20"/>
          <w:szCs w:val="20"/>
          <w:lang w:eastAsia="en-US"/>
        </w:rPr>
        <w:t xml:space="preserve"> 150 º</w:t>
      </w:r>
      <w:r w:rsidRPr="00C75EA6">
        <w:rPr>
          <w:rFonts w:ascii="Arial" w:eastAsia="Times New Roman" w:hAnsi="Arial" w:cs="Arial"/>
          <w:sz w:val="20"/>
          <w:szCs w:val="20"/>
          <w:lang w:val="en-US" w:eastAsia="en-US"/>
        </w:rPr>
        <w:t>C</w:t>
      </w:r>
      <w:r w:rsidRPr="00C75EA6">
        <w:rPr>
          <w:rFonts w:ascii="Arial" w:eastAsia="Times New Roman" w:hAnsi="Arial" w:cs="Arial"/>
          <w:sz w:val="20"/>
          <w:szCs w:val="20"/>
          <w:lang w:eastAsia="en-US"/>
        </w:rPr>
        <w:t xml:space="preserve"> (3 εν σειρά στα ελίγματα του στάτορα).</w:t>
      </w:r>
    </w:p>
    <w:p w:rsidR="00C75EA6" w:rsidRPr="00C75EA6" w:rsidRDefault="00C75EA6" w:rsidP="00C75EA6">
      <w:pPr>
        <w:autoSpaceDE w:val="0"/>
        <w:autoSpaceDN w:val="0"/>
        <w:adjustRightInd w:val="0"/>
        <w:spacing w:after="0" w:line="250" w:lineRule="exact"/>
        <w:rPr>
          <w:rFonts w:ascii="Arial" w:eastAsia="Times New Roman" w:hAnsi="Arial" w:cs="Arial"/>
          <w:b/>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b/>
          <w:sz w:val="20"/>
          <w:szCs w:val="20"/>
          <w:lang w:eastAsia="en-US"/>
        </w:rPr>
      </w:pPr>
      <w:r w:rsidRPr="00C75EA6">
        <w:rPr>
          <w:rFonts w:ascii="Arial" w:eastAsia="Times New Roman" w:hAnsi="Arial" w:cs="Arial"/>
          <w:b/>
          <w:sz w:val="20"/>
          <w:szCs w:val="20"/>
          <w:lang w:eastAsia="en-US"/>
        </w:rPr>
        <w:t>Ρ</w:t>
      </w:r>
      <w:r w:rsidR="00C92FCA">
        <w:rPr>
          <w:rFonts w:ascii="Arial" w:eastAsia="Times New Roman" w:hAnsi="Arial" w:cs="Arial"/>
          <w:b/>
          <w:sz w:val="20"/>
          <w:szCs w:val="20"/>
          <w:lang w:eastAsia="en-US"/>
        </w:rPr>
        <w:t>ότορας</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Ο ρότορας θα πρέπει να είναι κατασκευασμένος από υψηλής ποιότητας αλουμίνιο χυτευμένο υπό πίεση.</w:t>
      </w:r>
    </w:p>
    <w:p w:rsidR="00C75EA6" w:rsidRPr="00C75EA6" w:rsidRDefault="00C75EA6" w:rsidP="00C75EA6">
      <w:pPr>
        <w:autoSpaceDE w:val="0"/>
        <w:autoSpaceDN w:val="0"/>
        <w:adjustRightInd w:val="0"/>
        <w:spacing w:after="0" w:line="250" w:lineRule="exact"/>
        <w:rPr>
          <w:rFonts w:ascii="Arial" w:eastAsia="Times New Roman" w:hAnsi="Arial" w:cs="Arial"/>
          <w:b/>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b/>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b/>
          <w:sz w:val="20"/>
          <w:szCs w:val="20"/>
          <w:lang w:eastAsia="en-US"/>
        </w:rPr>
      </w:pPr>
      <w:r w:rsidRPr="00C75EA6">
        <w:rPr>
          <w:rFonts w:ascii="Arial" w:eastAsia="Times New Roman" w:hAnsi="Arial" w:cs="Arial"/>
          <w:b/>
          <w:sz w:val="20"/>
          <w:szCs w:val="20"/>
          <w:lang w:eastAsia="en-US"/>
        </w:rPr>
        <w:lastRenderedPageBreak/>
        <w:t>Κ</w:t>
      </w:r>
      <w:r w:rsidR="00C92FCA">
        <w:rPr>
          <w:rFonts w:ascii="Arial" w:eastAsia="Times New Roman" w:hAnsi="Arial" w:cs="Arial"/>
          <w:b/>
          <w:sz w:val="20"/>
          <w:szCs w:val="20"/>
          <w:lang w:eastAsia="en-US"/>
        </w:rPr>
        <w:t>απάκια</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Οι κινητήρες θα πρέπει να διαθέτουν «καπάκια» από χυτό σίδηρο υψηλών προδιαγραφών (ενδεικτικά </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GJL</w:t>
      </w:r>
      <w:r w:rsidRPr="00C75EA6">
        <w:rPr>
          <w:rFonts w:ascii="Arial" w:eastAsia="Times New Roman" w:hAnsi="Arial" w:cs="Arial"/>
          <w:sz w:val="20"/>
          <w:szCs w:val="20"/>
          <w:lang w:eastAsia="en-US"/>
        </w:rPr>
        <w:t>-200/</w:t>
      </w:r>
      <w:r w:rsidRPr="00C75EA6">
        <w:rPr>
          <w:rFonts w:ascii="Arial" w:eastAsia="Times New Roman" w:hAnsi="Arial" w:cs="Arial"/>
          <w:sz w:val="20"/>
          <w:szCs w:val="20"/>
          <w:lang w:val="en-GB" w:eastAsia="en-US"/>
        </w:rPr>
        <w:t>GG</w:t>
      </w:r>
      <w:r w:rsidRPr="00C75EA6">
        <w:rPr>
          <w:rFonts w:ascii="Arial" w:eastAsia="Times New Roman" w:hAnsi="Arial" w:cs="Arial"/>
          <w:sz w:val="20"/>
          <w:szCs w:val="20"/>
          <w:lang w:eastAsia="en-US"/>
        </w:rPr>
        <w:t xml:space="preserve"> 20/</w:t>
      </w:r>
      <w:r w:rsidRPr="00C75EA6">
        <w:rPr>
          <w:rFonts w:ascii="Arial" w:eastAsia="Times New Roman" w:hAnsi="Arial" w:cs="Arial"/>
          <w:sz w:val="20"/>
          <w:szCs w:val="20"/>
          <w:lang w:val="en-GB" w:eastAsia="en-US"/>
        </w:rPr>
        <w:t>GRS</w:t>
      </w:r>
      <w:r w:rsidRPr="00C75EA6">
        <w:rPr>
          <w:rFonts w:ascii="Arial" w:eastAsia="Times New Roman" w:hAnsi="Arial" w:cs="Arial"/>
          <w:sz w:val="20"/>
          <w:szCs w:val="20"/>
          <w:lang w:eastAsia="en-US"/>
        </w:rPr>
        <w:t xml:space="preserve"> 200 ή </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GJL</w:t>
      </w:r>
      <w:r w:rsidRPr="00C75EA6">
        <w:rPr>
          <w:rFonts w:ascii="Arial" w:eastAsia="Times New Roman" w:hAnsi="Arial" w:cs="Arial"/>
          <w:sz w:val="20"/>
          <w:szCs w:val="20"/>
          <w:lang w:eastAsia="en-US"/>
        </w:rPr>
        <w:t>-250/</w:t>
      </w:r>
      <w:r w:rsidRPr="00C75EA6">
        <w:rPr>
          <w:rFonts w:ascii="Arial" w:eastAsia="Times New Roman" w:hAnsi="Arial" w:cs="Arial"/>
          <w:sz w:val="20"/>
          <w:szCs w:val="20"/>
          <w:lang w:val="en-GB" w:eastAsia="en-US"/>
        </w:rPr>
        <w:t>GG</w:t>
      </w:r>
      <w:r w:rsidRPr="00C75EA6">
        <w:rPr>
          <w:rFonts w:ascii="Arial" w:eastAsia="Times New Roman" w:hAnsi="Arial" w:cs="Arial"/>
          <w:sz w:val="20"/>
          <w:szCs w:val="20"/>
          <w:lang w:eastAsia="en-US"/>
        </w:rPr>
        <w:t xml:space="preserve"> 25/</w:t>
      </w:r>
      <w:r w:rsidRPr="00C75EA6">
        <w:rPr>
          <w:rFonts w:ascii="Arial" w:eastAsia="Times New Roman" w:hAnsi="Arial" w:cs="Arial"/>
          <w:sz w:val="20"/>
          <w:szCs w:val="20"/>
          <w:lang w:val="en-GB" w:eastAsia="en-US"/>
        </w:rPr>
        <w:t>GRS</w:t>
      </w:r>
      <w:r w:rsidRPr="00C75EA6">
        <w:rPr>
          <w:rFonts w:ascii="Arial" w:eastAsia="Times New Roman" w:hAnsi="Arial" w:cs="Arial"/>
          <w:sz w:val="20"/>
          <w:szCs w:val="20"/>
          <w:lang w:eastAsia="en-US"/>
        </w:rPr>
        <w:t xml:space="preserve"> 250 ή </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GJ</w:t>
      </w:r>
      <w:r w:rsidRPr="00C75EA6">
        <w:rPr>
          <w:rFonts w:ascii="Arial" w:eastAsia="Times New Roman" w:hAnsi="Arial" w:cs="Arial"/>
          <w:sz w:val="20"/>
          <w:szCs w:val="20"/>
          <w:lang w:val="en-US" w:eastAsia="en-US"/>
        </w:rPr>
        <w:t>S</w:t>
      </w:r>
      <w:r w:rsidRPr="00C75EA6">
        <w:rPr>
          <w:rFonts w:ascii="Arial" w:eastAsia="Times New Roman" w:hAnsi="Arial" w:cs="Arial"/>
          <w:sz w:val="20"/>
          <w:szCs w:val="20"/>
          <w:lang w:eastAsia="en-US"/>
        </w:rPr>
        <w:t>-400/</w:t>
      </w:r>
      <w:r w:rsidRPr="00C75EA6">
        <w:rPr>
          <w:rFonts w:ascii="Arial" w:eastAsia="Times New Roman" w:hAnsi="Arial" w:cs="Arial"/>
          <w:sz w:val="20"/>
          <w:szCs w:val="20"/>
          <w:lang w:val="en-GB" w:eastAsia="en-US"/>
        </w:rPr>
        <w:t>GG</w:t>
      </w:r>
      <w:r w:rsidRPr="00C75EA6">
        <w:rPr>
          <w:rFonts w:ascii="Arial" w:eastAsia="Times New Roman" w:hAnsi="Arial" w:cs="Arial"/>
          <w:sz w:val="20"/>
          <w:szCs w:val="20"/>
          <w:lang w:eastAsia="en-US"/>
        </w:rPr>
        <w:t xml:space="preserve"> 40/</w:t>
      </w:r>
      <w:r w:rsidRPr="00C75EA6">
        <w:rPr>
          <w:rFonts w:ascii="Arial" w:eastAsia="Times New Roman" w:hAnsi="Arial" w:cs="Arial"/>
          <w:sz w:val="20"/>
          <w:szCs w:val="20"/>
          <w:lang w:val="en-GB" w:eastAsia="en-US"/>
        </w:rPr>
        <w:t>GR</w:t>
      </w:r>
      <w:r w:rsidRPr="00C75EA6">
        <w:rPr>
          <w:rFonts w:ascii="Arial" w:eastAsia="Times New Roman" w:hAnsi="Arial" w:cs="Arial"/>
          <w:sz w:val="20"/>
          <w:szCs w:val="20"/>
          <w:lang w:val="en-US" w:eastAsia="en-US"/>
        </w:rPr>
        <w:t>P</w:t>
      </w:r>
      <w:r w:rsidRPr="00C75EA6">
        <w:rPr>
          <w:rFonts w:ascii="Arial" w:eastAsia="Times New Roman" w:hAnsi="Arial" w:cs="Arial"/>
          <w:sz w:val="20"/>
          <w:szCs w:val="20"/>
          <w:lang w:eastAsia="en-US"/>
        </w:rPr>
        <w:t xml:space="preserve"> 400) με κατάλληλες ραβδώσεις για την απαγωγή της θερμότητας που αναπτύσσεται στους σφαιροτριβείς (ρουλεμάν). Τα καπάκια θα πρέπει να φέρουν κατάλληλες υποδοχές για την εξωτερική τοποθέτηση αισθητήρων </w:t>
      </w:r>
      <w:r w:rsidRPr="00C75EA6">
        <w:rPr>
          <w:rFonts w:ascii="Arial" w:eastAsia="Times New Roman" w:hAnsi="Arial" w:cs="Arial"/>
          <w:sz w:val="20"/>
          <w:szCs w:val="20"/>
          <w:lang w:val="en-GB" w:eastAsia="en-US"/>
        </w:rPr>
        <w:t>Pt</w:t>
      </w:r>
      <w:r w:rsidRPr="00C75EA6">
        <w:rPr>
          <w:rFonts w:ascii="Arial" w:eastAsia="Times New Roman" w:hAnsi="Arial" w:cs="Arial"/>
          <w:sz w:val="20"/>
          <w:szCs w:val="20"/>
          <w:lang w:eastAsia="en-US"/>
        </w:rPr>
        <w:t xml:space="preserve"> 100 στους σφαιροτριβείς (ρουλεμάν), κατάλληλες υποδοχές για την εξωτερική προσαρμογή φρένου και ειδικούς υποδοχείς (</w:t>
      </w:r>
      <w:r w:rsidRPr="00C75EA6">
        <w:rPr>
          <w:rFonts w:ascii="Arial" w:eastAsia="Times New Roman" w:hAnsi="Arial" w:cs="Arial"/>
          <w:sz w:val="20"/>
          <w:szCs w:val="20"/>
          <w:lang w:val="en-GB" w:eastAsia="en-US"/>
        </w:rPr>
        <w:t>SPM</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nipples</w:t>
      </w:r>
      <w:r w:rsidRPr="00C75EA6">
        <w:rPr>
          <w:rFonts w:ascii="Arial" w:eastAsia="Times New Roman" w:hAnsi="Arial" w:cs="Arial"/>
          <w:sz w:val="20"/>
          <w:szCs w:val="20"/>
          <w:lang w:eastAsia="en-US"/>
        </w:rPr>
        <w:t xml:space="preserve">) για τη μέτρηση των κραδασμών.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b/>
          <w:sz w:val="20"/>
          <w:szCs w:val="20"/>
          <w:lang w:eastAsia="en-US"/>
        </w:rPr>
      </w:pPr>
      <w:r w:rsidRPr="00C75EA6">
        <w:rPr>
          <w:rFonts w:ascii="Arial" w:eastAsia="Times New Roman" w:hAnsi="Arial" w:cs="Arial"/>
          <w:b/>
          <w:sz w:val="20"/>
          <w:szCs w:val="20"/>
          <w:lang w:eastAsia="en-US"/>
        </w:rPr>
        <w:t>Α</w:t>
      </w:r>
      <w:r w:rsidR="00C92FCA">
        <w:rPr>
          <w:rFonts w:ascii="Arial" w:eastAsia="Times New Roman" w:hAnsi="Arial" w:cs="Arial"/>
          <w:b/>
          <w:sz w:val="20"/>
          <w:szCs w:val="20"/>
          <w:lang w:eastAsia="en-US"/>
        </w:rPr>
        <w:t>νεμιστήρας Ψύξης</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Οι κινητήρες θα πρέπει να διαθέτουν ανεμιστήρα απαγωγής της θερμότητας προσαρμοσμένο πάνω στο ρότορα και κατασκευασμένο από υψηλής μηχανικής αντοχής υλικά (π.χ. αλουμίνιο ή πολυπροπυλένιο ενισχυμένο με ίνες υάλου). </w:t>
      </w:r>
    </w:p>
    <w:p w:rsidR="00C75EA6" w:rsidRPr="00C75EA6" w:rsidRDefault="00C75EA6" w:rsidP="00C75EA6">
      <w:pPr>
        <w:autoSpaceDE w:val="0"/>
        <w:autoSpaceDN w:val="0"/>
        <w:adjustRightInd w:val="0"/>
        <w:spacing w:after="0" w:line="250" w:lineRule="exact"/>
        <w:rPr>
          <w:rFonts w:ascii="Arial" w:eastAsia="Times New Roman" w:hAnsi="Arial" w:cs="Arial"/>
          <w:b/>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b/>
          <w:sz w:val="20"/>
          <w:szCs w:val="20"/>
          <w:lang w:eastAsia="en-US"/>
        </w:rPr>
      </w:pPr>
      <w:r w:rsidRPr="00C75EA6">
        <w:rPr>
          <w:rFonts w:ascii="Arial" w:eastAsia="Times New Roman" w:hAnsi="Arial" w:cs="Arial"/>
          <w:b/>
          <w:sz w:val="20"/>
          <w:szCs w:val="20"/>
          <w:lang w:eastAsia="en-US"/>
        </w:rPr>
        <w:t>Α</w:t>
      </w:r>
      <w:r w:rsidR="00C92FCA">
        <w:rPr>
          <w:rFonts w:ascii="Arial" w:eastAsia="Times New Roman" w:hAnsi="Arial" w:cs="Arial"/>
          <w:b/>
          <w:sz w:val="20"/>
          <w:szCs w:val="20"/>
          <w:lang w:eastAsia="en-US"/>
        </w:rPr>
        <w:t>κροκιβώτιο</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Οι κινητήρες θα πρέπει να διαθέτουν ακροκιβώτιο με βαθμό προστασίας κατ’ ελάχιστο </w:t>
      </w:r>
      <w:r w:rsidRPr="00C75EA6">
        <w:rPr>
          <w:rFonts w:ascii="Arial" w:eastAsia="Times New Roman" w:hAnsi="Arial" w:cs="Arial"/>
          <w:sz w:val="20"/>
          <w:szCs w:val="20"/>
          <w:lang w:val="en-GB" w:eastAsia="en-US"/>
        </w:rPr>
        <w:t>IP</w:t>
      </w:r>
      <w:r w:rsidRPr="00C75EA6">
        <w:rPr>
          <w:rFonts w:ascii="Arial" w:eastAsia="Times New Roman" w:hAnsi="Arial" w:cs="Arial"/>
          <w:sz w:val="20"/>
          <w:szCs w:val="20"/>
          <w:lang w:eastAsia="en-US"/>
        </w:rPr>
        <w:t xml:space="preserve"> 55 κατασκευασμένο από χυτό σίδηρο υψηλών προδιαγραφών (ενδεικτικά </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GJL</w:t>
      </w:r>
      <w:r w:rsidRPr="00C75EA6">
        <w:rPr>
          <w:rFonts w:ascii="Arial" w:eastAsia="Times New Roman" w:hAnsi="Arial" w:cs="Arial"/>
          <w:sz w:val="20"/>
          <w:szCs w:val="20"/>
          <w:lang w:eastAsia="en-US"/>
        </w:rPr>
        <w:t>-200/</w:t>
      </w:r>
      <w:r w:rsidRPr="00C75EA6">
        <w:rPr>
          <w:rFonts w:ascii="Arial" w:eastAsia="Times New Roman" w:hAnsi="Arial" w:cs="Arial"/>
          <w:sz w:val="20"/>
          <w:szCs w:val="20"/>
          <w:lang w:val="en-GB" w:eastAsia="en-US"/>
        </w:rPr>
        <w:t>GG</w:t>
      </w:r>
      <w:r w:rsidRPr="00C75EA6">
        <w:rPr>
          <w:rFonts w:ascii="Arial" w:eastAsia="Times New Roman" w:hAnsi="Arial" w:cs="Arial"/>
          <w:sz w:val="20"/>
          <w:szCs w:val="20"/>
          <w:lang w:eastAsia="en-US"/>
        </w:rPr>
        <w:t xml:space="preserve"> 20/</w:t>
      </w:r>
      <w:r w:rsidRPr="00C75EA6">
        <w:rPr>
          <w:rFonts w:ascii="Arial" w:eastAsia="Times New Roman" w:hAnsi="Arial" w:cs="Arial"/>
          <w:sz w:val="20"/>
          <w:szCs w:val="20"/>
          <w:lang w:val="en-GB" w:eastAsia="en-US"/>
        </w:rPr>
        <w:t>GRS</w:t>
      </w:r>
      <w:r w:rsidRPr="00C75EA6">
        <w:rPr>
          <w:rFonts w:ascii="Arial" w:eastAsia="Times New Roman" w:hAnsi="Arial" w:cs="Arial"/>
          <w:sz w:val="20"/>
          <w:szCs w:val="20"/>
          <w:lang w:eastAsia="en-US"/>
        </w:rPr>
        <w:t xml:space="preserve"> 200 ή </w:t>
      </w:r>
      <w:r w:rsidRPr="00C75EA6">
        <w:rPr>
          <w:rFonts w:ascii="Arial" w:eastAsia="Times New Roman" w:hAnsi="Arial" w:cs="Arial"/>
          <w:sz w:val="20"/>
          <w:szCs w:val="20"/>
          <w:lang w:val="en-GB" w:eastAsia="en-US"/>
        </w:rPr>
        <w:t>EN</w:t>
      </w:r>
      <w:r w:rsidRPr="00C75EA6">
        <w:rPr>
          <w:rFonts w:ascii="Arial" w:eastAsia="Times New Roman" w:hAnsi="Arial" w:cs="Arial"/>
          <w:sz w:val="20"/>
          <w:szCs w:val="20"/>
          <w:lang w:eastAsia="en-US"/>
        </w:rPr>
        <w:t>-</w:t>
      </w:r>
      <w:r w:rsidRPr="00C75EA6">
        <w:rPr>
          <w:rFonts w:ascii="Arial" w:eastAsia="Times New Roman" w:hAnsi="Arial" w:cs="Arial"/>
          <w:sz w:val="20"/>
          <w:szCs w:val="20"/>
          <w:lang w:val="en-GB" w:eastAsia="en-US"/>
        </w:rPr>
        <w:t>GJL</w:t>
      </w:r>
      <w:r w:rsidRPr="00C75EA6">
        <w:rPr>
          <w:rFonts w:ascii="Arial" w:eastAsia="Times New Roman" w:hAnsi="Arial" w:cs="Arial"/>
          <w:sz w:val="20"/>
          <w:szCs w:val="20"/>
          <w:lang w:eastAsia="en-US"/>
        </w:rPr>
        <w:t>-250/</w:t>
      </w:r>
      <w:r w:rsidRPr="00C75EA6">
        <w:rPr>
          <w:rFonts w:ascii="Arial" w:eastAsia="Times New Roman" w:hAnsi="Arial" w:cs="Arial"/>
          <w:sz w:val="20"/>
          <w:szCs w:val="20"/>
          <w:lang w:val="en-GB" w:eastAsia="en-US"/>
        </w:rPr>
        <w:t>GG</w:t>
      </w:r>
      <w:r w:rsidRPr="00C75EA6">
        <w:rPr>
          <w:rFonts w:ascii="Arial" w:eastAsia="Times New Roman" w:hAnsi="Arial" w:cs="Arial"/>
          <w:sz w:val="20"/>
          <w:szCs w:val="20"/>
          <w:lang w:eastAsia="en-US"/>
        </w:rPr>
        <w:t xml:space="preserve"> 25/</w:t>
      </w:r>
      <w:r w:rsidRPr="00C75EA6">
        <w:rPr>
          <w:rFonts w:ascii="Arial" w:eastAsia="Times New Roman" w:hAnsi="Arial" w:cs="Arial"/>
          <w:sz w:val="20"/>
          <w:szCs w:val="20"/>
          <w:lang w:val="en-GB" w:eastAsia="en-US"/>
        </w:rPr>
        <w:t>GRS</w:t>
      </w:r>
      <w:r w:rsidRPr="00C75EA6">
        <w:rPr>
          <w:rFonts w:ascii="Arial" w:eastAsia="Times New Roman" w:hAnsi="Arial" w:cs="Arial"/>
          <w:sz w:val="20"/>
          <w:szCs w:val="20"/>
          <w:lang w:eastAsia="en-US"/>
        </w:rPr>
        <w:t xml:space="preserve"> 250) ή από χάλυβα, με δυνατότητα περιστροφής 4</w:t>
      </w:r>
      <w:r w:rsidRPr="00C75EA6">
        <w:rPr>
          <w:rFonts w:ascii="Arial" w:eastAsia="Times New Roman" w:hAnsi="Arial" w:cs="Arial"/>
          <w:sz w:val="20"/>
          <w:szCs w:val="20"/>
          <w:lang w:val="en-GB" w:eastAsia="en-US"/>
        </w:rPr>
        <w:t>x</w:t>
      </w:r>
      <w:r w:rsidRPr="00C75EA6">
        <w:rPr>
          <w:rFonts w:ascii="Arial" w:eastAsia="Times New Roman" w:hAnsi="Arial" w:cs="Arial"/>
          <w:sz w:val="20"/>
          <w:szCs w:val="20"/>
          <w:lang w:eastAsia="en-US"/>
        </w:rPr>
        <w:t xml:space="preserve">90º, τοποθετημένο στο άνω τμήμα του στάτορα, ενώ κατ’ απαίτηση του πελάτη θα πρέπει να μπορούν να διατεθούν με το ακροκιβώτιο προσαρμοσμένο στο αριστερό ή δεξί πλαϊνό τμήμα του στάτορα. Το ακροκιβώτιο θα πρέπει να φέρει ενσωματωμένους στυπιοθλίπτες ή κιβώτια σύνδεσης καλωδίων (κατ’ ελάχιστο για μεγέθη πλαισίου μεγαλύτερα από 280). Θα πρέπει να φέρει 6 ακροδέκτες κατάλληλους για τη σύνδεση καλωδίων </w:t>
      </w:r>
      <w:r w:rsidRPr="00C75EA6">
        <w:rPr>
          <w:rFonts w:ascii="Arial" w:eastAsia="Times New Roman" w:hAnsi="Arial" w:cs="Arial"/>
          <w:sz w:val="20"/>
          <w:szCs w:val="20"/>
          <w:lang w:val="en-GB" w:eastAsia="en-US"/>
        </w:rPr>
        <w:t>Cu</w:t>
      </w:r>
      <w:r w:rsidRPr="00C75EA6">
        <w:rPr>
          <w:rFonts w:ascii="Arial" w:eastAsia="Times New Roman" w:hAnsi="Arial" w:cs="Arial"/>
          <w:sz w:val="20"/>
          <w:szCs w:val="20"/>
          <w:lang w:eastAsia="en-US"/>
        </w:rPr>
        <w:t xml:space="preserve"> ή </w:t>
      </w:r>
      <w:r w:rsidRPr="00C75EA6">
        <w:rPr>
          <w:rFonts w:ascii="Arial" w:eastAsia="Times New Roman" w:hAnsi="Arial" w:cs="Arial"/>
          <w:sz w:val="20"/>
          <w:szCs w:val="20"/>
          <w:lang w:val="en-GB" w:eastAsia="en-US"/>
        </w:rPr>
        <w:t>Al</w:t>
      </w:r>
      <w:r w:rsidRPr="00C75EA6">
        <w:rPr>
          <w:rFonts w:ascii="Arial" w:eastAsia="Times New Roman" w:hAnsi="Arial" w:cs="Arial"/>
          <w:sz w:val="20"/>
          <w:szCs w:val="20"/>
          <w:lang w:eastAsia="en-US"/>
        </w:rPr>
        <w:t>, με τη χρήση καταλλήλων ακροδεκτών (κως).</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 </w:t>
      </w:r>
    </w:p>
    <w:p w:rsidR="00C75EA6" w:rsidRPr="00C75EA6" w:rsidRDefault="00C75EA6" w:rsidP="00C75EA6">
      <w:pPr>
        <w:autoSpaceDE w:val="0"/>
        <w:autoSpaceDN w:val="0"/>
        <w:adjustRightInd w:val="0"/>
        <w:spacing w:after="0" w:line="250" w:lineRule="exact"/>
        <w:rPr>
          <w:rFonts w:ascii="Arial" w:eastAsia="Times New Roman" w:hAnsi="Arial" w:cs="Arial"/>
          <w:b/>
          <w:sz w:val="20"/>
          <w:szCs w:val="20"/>
          <w:lang w:eastAsia="en-US"/>
        </w:rPr>
      </w:pPr>
      <w:r w:rsidRPr="00C75EA6">
        <w:rPr>
          <w:rFonts w:ascii="Arial" w:eastAsia="Times New Roman" w:hAnsi="Arial" w:cs="Arial"/>
          <w:b/>
          <w:sz w:val="20"/>
          <w:szCs w:val="20"/>
          <w:lang w:eastAsia="en-US"/>
        </w:rPr>
        <w:t>Σ</w:t>
      </w:r>
      <w:r w:rsidR="00C92FCA">
        <w:rPr>
          <w:rFonts w:ascii="Arial" w:eastAsia="Times New Roman" w:hAnsi="Arial" w:cs="Arial"/>
          <w:b/>
          <w:sz w:val="20"/>
          <w:szCs w:val="20"/>
          <w:lang w:eastAsia="en-US"/>
        </w:rPr>
        <w:t>φαιροτριβείς</w:t>
      </w:r>
      <w:r w:rsidRPr="00C75EA6">
        <w:rPr>
          <w:rFonts w:ascii="Arial" w:eastAsia="Times New Roman" w:hAnsi="Arial" w:cs="Arial"/>
          <w:b/>
          <w:sz w:val="20"/>
          <w:szCs w:val="20"/>
          <w:lang w:eastAsia="en-US"/>
        </w:rPr>
        <w:t xml:space="preserve"> (</w:t>
      </w:r>
      <w:r w:rsidR="00C92FCA">
        <w:rPr>
          <w:rFonts w:ascii="Arial" w:eastAsia="Times New Roman" w:hAnsi="Arial" w:cs="Arial"/>
          <w:b/>
          <w:sz w:val="20"/>
          <w:szCs w:val="20"/>
          <w:lang w:eastAsia="en-US"/>
        </w:rPr>
        <w:t>ρουλεμάν</w:t>
      </w:r>
      <w:r w:rsidRPr="00C75EA6">
        <w:rPr>
          <w:rFonts w:ascii="Arial" w:eastAsia="Times New Roman" w:hAnsi="Arial" w:cs="Arial"/>
          <w:b/>
          <w:sz w:val="20"/>
          <w:szCs w:val="20"/>
          <w:lang w:eastAsia="en-US"/>
        </w:rPr>
        <w:t>)</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Οι κινητήρες θα πρέπει να διαθέτουν υψηλής ποιότητας σφαιροτριβείς (ρουλεμάν), επώνυμου οίκου. Σε ειδικές εφαρμογές όπου μεγάλες ακτινικές δυνάμεις αναπτύσσονται στον άξονα, όπως π.χ. σε ταινιόδρομους, οι κινητήρες θα πρέπει να μπορούν να διατεθούν με κυλινδρικούς τριβείς (</w:t>
      </w:r>
      <w:r w:rsidRPr="00C75EA6">
        <w:rPr>
          <w:rFonts w:ascii="Arial" w:eastAsia="Times New Roman" w:hAnsi="Arial" w:cs="Arial"/>
          <w:sz w:val="20"/>
          <w:szCs w:val="20"/>
          <w:lang w:val="en-GB" w:eastAsia="en-US"/>
        </w:rPr>
        <w:t>roller</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bearings</w:t>
      </w:r>
      <w:r w:rsidRPr="00C75EA6">
        <w:rPr>
          <w:rFonts w:ascii="Arial" w:eastAsia="Times New Roman" w:hAnsi="Arial" w:cs="Arial"/>
          <w:sz w:val="20"/>
          <w:szCs w:val="20"/>
          <w:lang w:eastAsia="en-US"/>
        </w:rPr>
        <w:t>), ενώ σε εφαρμογές όπου αναπτύσσονται μεγάλες αξονικές δυνάμεις, θα πρέπει να μπορούν να διατεθούν με «σπαστούς» σφαιροτριβείς  (</w:t>
      </w:r>
      <w:r w:rsidRPr="00C75EA6">
        <w:rPr>
          <w:rFonts w:ascii="Arial" w:eastAsia="Times New Roman" w:hAnsi="Arial" w:cs="Arial"/>
          <w:sz w:val="20"/>
          <w:szCs w:val="20"/>
          <w:lang w:val="en-GB" w:eastAsia="en-US"/>
        </w:rPr>
        <w:t>angular</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contact</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ball</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GB" w:eastAsia="en-US"/>
        </w:rPr>
        <w:t>bearings</w:t>
      </w:r>
      <w:r w:rsidRPr="00C75EA6">
        <w:rPr>
          <w:rFonts w:ascii="Arial" w:eastAsia="Times New Roman" w:hAnsi="Arial" w:cs="Arial"/>
          <w:sz w:val="20"/>
          <w:szCs w:val="20"/>
          <w:lang w:eastAsia="en-US"/>
        </w:rPr>
        <w:t>). Στην περίπτωση οδήγησης του κινητήρα από ρυθμιστή στροφών (</w:t>
      </w:r>
      <w:r w:rsidRPr="00C75EA6">
        <w:rPr>
          <w:rFonts w:ascii="Arial" w:eastAsia="Times New Roman" w:hAnsi="Arial" w:cs="Arial"/>
          <w:sz w:val="20"/>
          <w:szCs w:val="20"/>
          <w:lang w:val="en-GB" w:eastAsia="en-US"/>
        </w:rPr>
        <w:t>drive</w:t>
      </w:r>
      <w:r w:rsidRPr="00C75EA6">
        <w:rPr>
          <w:rFonts w:ascii="Arial" w:eastAsia="Times New Roman" w:hAnsi="Arial" w:cs="Arial"/>
          <w:sz w:val="20"/>
          <w:szCs w:val="20"/>
          <w:lang w:eastAsia="en-US"/>
        </w:rPr>
        <w:t xml:space="preserve">) και όταν αυτός (ο κινητήρας) έχει ισχύ μεγαλύτερη από  100 </w:t>
      </w:r>
      <w:r w:rsidRPr="00C75EA6">
        <w:rPr>
          <w:rFonts w:ascii="Arial" w:eastAsia="Times New Roman" w:hAnsi="Arial" w:cs="Arial"/>
          <w:sz w:val="20"/>
          <w:szCs w:val="20"/>
          <w:lang w:val="en-GB" w:eastAsia="en-US"/>
        </w:rPr>
        <w:t>kW</w:t>
      </w:r>
      <w:r w:rsidRPr="00C75EA6">
        <w:rPr>
          <w:rFonts w:ascii="Arial" w:eastAsia="Times New Roman" w:hAnsi="Arial" w:cs="Arial"/>
          <w:sz w:val="20"/>
          <w:szCs w:val="20"/>
          <w:lang w:eastAsia="en-US"/>
        </w:rPr>
        <w:t xml:space="preserve">, τότε ειδικοί μονωμένοι σφαιροτριβείς (από κεραμικό ή άλλο μη αγώγιμο, κατάλληλο υλικό) απαιτούνται και θα πρέπει να χρησιμοποιούνται στο </w:t>
      </w:r>
      <w:r w:rsidRPr="00C75EA6">
        <w:rPr>
          <w:rFonts w:ascii="Arial" w:eastAsia="Times New Roman" w:hAnsi="Arial" w:cs="Arial"/>
          <w:sz w:val="20"/>
          <w:szCs w:val="20"/>
          <w:lang w:val="en-GB" w:eastAsia="en-US"/>
        </w:rPr>
        <w:t>ND</w:t>
      </w:r>
      <w:r w:rsidRPr="00C75EA6">
        <w:rPr>
          <w:rFonts w:ascii="Arial" w:eastAsia="Times New Roman" w:hAnsi="Arial" w:cs="Arial"/>
          <w:sz w:val="20"/>
          <w:szCs w:val="20"/>
          <w:lang w:eastAsia="en-US"/>
        </w:rPr>
        <w:t xml:space="preserve"> άκρο του κινητήρα, δηλαδή εκείνο που δεν οδηγεί το φορτίο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Σε κάθε περίπτωση ο κατασκευαστής θα πρέπει να παρέχει πληροφορίες για το μέγεθος, το είδος και τον τύπο του σφαιροτριβέα που χρησιμοποιεί, οι οποίες θα πρέπει να αναγράφονται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και στην πινακίδα ηλεκτρικών χαρακτηριστικών του κινητήρα.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Για κινητήρες με μεγέθη πλαισίου 160 έως 250, ο κατασκευαστής μπορεί να χρησιμοποιεί σφαιροτριβείς κλειστού τύπου λιπασμένους εφ’ όρου ζωής. Στην περίπτωση αυτή ο χρόνος ζωής των σφαιροτριβέων </w:t>
      </w:r>
      <w:r w:rsidRPr="00C75EA6">
        <w:rPr>
          <w:rFonts w:ascii="Arial" w:eastAsia="Times New Roman" w:hAnsi="Arial" w:cs="Arial"/>
          <w:sz w:val="20"/>
          <w:szCs w:val="20"/>
          <w:lang w:val="en-GB" w:eastAsia="en-US"/>
        </w:rPr>
        <w:t>L</w:t>
      </w:r>
      <w:r w:rsidRPr="00C75EA6">
        <w:rPr>
          <w:rFonts w:ascii="Arial" w:eastAsia="Times New Roman" w:hAnsi="Arial" w:cs="Arial"/>
          <w:sz w:val="20"/>
          <w:szCs w:val="20"/>
          <w:vertAlign w:val="subscript"/>
          <w:lang w:eastAsia="en-US"/>
        </w:rPr>
        <w:t>10</w:t>
      </w:r>
      <w:r w:rsidRPr="00C75EA6">
        <w:rPr>
          <w:rFonts w:ascii="Arial" w:eastAsia="Times New Roman" w:hAnsi="Arial" w:cs="Arial"/>
          <w:sz w:val="20"/>
          <w:szCs w:val="20"/>
          <w:vertAlign w:val="subscript"/>
          <w:lang w:val="en-GB" w:eastAsia="en-US"/>
        </w:rPr>
        <w:t>h</w:t>
      </w:r>
      <w:r w:rsidRPr="00C75EA6">
        <w:rPr>
          <w:rFonts w:ascii="Arial" w:eastAsia="Times New Roman" w:hAnsi="Arial" w:cs="Arial"/>
          <w:sz w:val="20"/>
          <w:szCs w:val="20"/>
          <w:lang w:eastAsia="en-US"/>
        </w:rPr>
        <w:t xml:space="preserve">  θα πρέπει να είναι (κατά </w:t>
      </w:r>
      <w:r w:rsidRPr="00C75EA6">
        <w:rPr>
          <w:rFonts w:ascii="Arial" w:eastAsia="Times New Roman" w:hAnsi="Arial" w:cs="Arial"/>
          <w:sz w:val="20"/>
          <w:szCs w:val="20"/>
          <w:lang w:val="en-GB" w:eastAsia="en-US"/>
        </w:rPr>
        <w:t>ISO</w:t>
      </w:r>
      <w:r w:rsidRPr="00C75EA6">
        <w:rPr>
          <w:rFonts w:ascii="Arial" w:eastAsia="Times New Roman" w:hAnsi="Arial" w:cs="Arial"/>
          <w:sz w:val="20"/>
          <w:szCs w:val="20"/>
          <w:lang w:eastAsia="en-US"/>
        </w:rPr>
        <w:t xml:space="preserve"> 281) περίπου 20.000 </w:t>
      </w:r>
      <w:r w:rsidRPr="00C75EA6">
        <w:rPr>
          <w:rFonts w:ascii="Arial" w:eastAsia="Times New Roman" w:hAnsi="Arial" w:cs="Arial"/>
          <w:sz w:val="20"/>
          <w:szCs w:val="20"/>
          <w:lang w:val="en-US" w:eastAsia="en-US"/>
        </w:rPr>
        <w:t>h</w:t>
      </w:r>
      <w:r w:rsidRPr="00C75EA6">
        <w:rPr>
          <w:rFonts w:ascii="Arial" w:eastAsia="Times New Roman" w:hAnsi="Arial" w:cs="Arial"/>
          <w:sz w:val="20"/>
          <w:szCs w:val="20"/>
          <w:lang w:eastAsia="en-US"/>
        </w:rPr>
        <w:t xml:space="preserve"> για διπολικούς κινητήρες και περίπου  40.000 </w:t>
      </w:r>
      <w:r w:rsidRPr="00C75EA6">
        <w:rPr>
          <w:rFonts w:ascii="Arial" w:eastAsia="Times New Roman" w:hAnsi="Arial" w:cs="Arial"/>
          <w:sz w:val="20"/>
          <w:szCs w:val="20"/>
          <w:lang w:val="en-GB" w:eastAsia="en-US"/>
        </w:rPr>
        <w:t>h</w:t>
      </w:r>
      <w:r w:rsidRPr="00C75EA6">
        <w:rPr>
          <w:rFonts w:ascii="Arial" w:eastAsia="Times New Roman" w:hAnsi="Arial" w:cs="Arial"/>
          <w:sz w:val="20"/>
          <w:szCs w:val="20"/>
          <w:lang w:eastAsia="en-US"/>
        </w:rPr>
        <w:t xml:space="preserve"> για τετραπολικούς, εξαπολικούς και οκταπολικούς κινητήρες.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Για κινητήρες με μεγέθη πλαισίου 280 έως 450, υποχρεωτικά (αλλά και για κινητήρες με μεγέθη πλαισίου 160 έως 250 προαιρετικά) θα πρέπει να χρησιμοποιούνται σφαιροτριβείς με δυνατότητα επαναλίπανσης, μέσω γρασαδόρων. Οι γρασαδόροι θα πρέπει να βρίσκονται τοποθετημένοι σε τέτοιο σημείο επάνω στον κινητήρα ώστε να επιτρέπουν την εύκολη λίπανσή του ακόμα και κατά τη λειτουργία, ενώ θα πρέπει να διαθέτουν ειδική προστατευτική διάταξη για την απόρριψη πιθανής περίσσειας γράσου κατά τη λίπανση </w:t>
      </w:r>
      <w:r w:rsidRPr="00C75EA6">
        <w:rPr>
          <w:rFonts w:ascii="Arial" w:eastAsia="Times New Roman" w:hAnsi="Arial" w:cs="Arial"/>
          <w:sz w:val="20"/>
          <w:szCs w:val="20"/>
          <w:lang w:eastAsia="en-US"/>
        </w:rPr>
        <w:lastRenderedPageBreak/>
        <w:t>και επίσης να διαθέτουν ειδικές βαλβίδες, με το κλείσιμο των οποίων να εξασφαλίζεται η αποφυγή εισόδου σκόνης και ακαθαρσιών στους σφαιροτριβείς.</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Σε κάθε περίπτωση που ο κατασκευαστής παρέχει κινητήρες με σφαιροτριβείς που απαιτούν επαναλίπανση, οφείλει να παρέχει σαφείς και ρητές πληροφορίες (κατά προτίμηση σε πίνακες) για το χρόνο επαναλίπανσης αυτών (σε ώρες λειτουργίας) για διάφορες ταχύτητες, για διάφορες θερμοκρασίες (τουλάχιστον στους 25 º</w:t>
      </w:r>
      <w:r w:rsidRPr="00C75EA6">
        <w:rPr>
          <w:rFonts w:ascii="Arial" w:eastAsia="Times New Roman" w:hAnsi="Arial" w:cs="Arial"/>
          <w:sz w:val="20"/>
          <w:szCs w:val="20"/>
          <w:lang w:val="en-GB" w:eastAsia="en-US"/>
        </w:rPr>
        <w:t>C</w:t>
      </w:r>
      <w:r w:rsidRPr="00C75EA6">
        <w:rPr>
          <w:rFonts w:ascii="Arial" w:eastAsia="Times New Roman" w:hAnsi="Arial" w:cs="Arial"/>
          <w:sz w:val="20"/>
          <w:szCs w:val="20"/>
          <w:lang w:eastAsia="en-US"/>
        </w:rPr>
        <w:t xml:space="preserve"> και στους 40 º</w:t>
      </w:r>
      <w:r w:rsidRPr="00C75EA6">
        <w:rPr>
          <w:rFonts w:ascii="Arial" w:eastAsia="Times New Roman" w:hAnsi="Arial" w:cs="Arial"/>
          <w:sz w:val="20"/>
          <w:szCs w:val="20"/>
          <w:lang w:val="en-GB" w:eastAsia="en-US"/>
        </w:rPr>
        <w:t>C</w:t>
      </w:r>
      <w:r w:rsidRPr="00C75EA6">
        <w:rPr>
          <w:rFonts w:ascii="Arial" w:eastAsia="Times New Roman" w:hAnsi="Arial" w:cs="Arial"/>
          <w:sz w:val="20"/>
          <w:szCs w:val="20"/>
          <w:lang w:eastAsia="en-US"/>
        </w:rPr>
        <w:t xml:space="preserve">) και για διαφόρους τρόπους έδρασης (τουλάχιστον για οριζόντια και κατακόρυφη έδραση) και για διάφορες μεθόδους υπολογισμού (τουλάχιστον για τις μεθόδους </w:t>
      </w:r>
      <w:r w:rsidRPr="00C75EA6">
        <w:rPr>
          <w:rFonts w:ascii="Arial" w:eastAsia="Times New Roman" w:hAnsi="Arial" w:cs="Arial"/>
          <w:sz w:val="20"/>
          <w:szCs w:val="20"/>
          <w:lang w:val="en-GB" w:eastAsia="en-US"/>
        </w:rPr>
        <w:t>L</w:t>
      </w:r>
      <w:r w:rsidRPr="00C75EA6">
        <w:rPr>
          <w:rFonts w:ascii="Arial" w:eastAsia="Times New Roman" w:hAnsi="Arial" w:cs="Arial"/>
          <w:sz w:val="20"/>
          <w:szCs w:val="20"/>
          <w:lang w:eastAsia="en-US"/>
        </w:rPr>
        <w:t xml:space="preserve">1 και </w:t>
      </w:r>
      <w:r w:rsidRPr="00C75EA6">
        <w:rPr>
          <w:rFonts w:ascii="Arial" w:eastAsia="Times New Roman" w:hAnsi="Arial" w:cs="Arial"/>
          <w:sz w:val="20"/>
          <w:szCs w:val="20"/>
          <w:lang w:val="en-GB" w:eastAsia="en-US"/>
        </w:rPr>
        <w:t>L</w:t>
      </w:r>
      <w:r w:rsidRPr="00C75EA6">
        <w:rPr>
          <w:rFonts w:ascii="Arial" w:eastAsia="Times New Roman" w:hAnsi="Arial" w:cs="Arial"/>
          <w:sz w:val="20"/>
          <w:szCs w:val="20"/>
          <w:lang w:eastAsia="en-US"/>
        </w:rPr>
        <w:t xml:space="preserve">10 (κατά </w:t>
      </w:r>
      <w:r w:rsidRPr="00C75EA6">
        <w:rPr>
          <w:rFonts w:ascii="Arial" w:eastAsia="Times New Roman" w:hAnsi="Arial" w:cs="Arial"/>
          <w:sz w:val="20"/>
          <w:szCs w:val="20"/>
          <w:lang w:val="en-GB" w:eastAsia="en-US"/>
        </w:rPr>
        <w:t>ISO</w:t>
      </w:r>
      <w:r w:rsidRPr="00C75EA6">
        <w:rPr>
          <w:rFonts w:ascii="Arial" w:eastAsia="Times New Roman" w:hAnsi="Arial" w:cs="Arial"/>
          <w:sz w:val="20"/>
          <w:szCs w:val="20"/>
          <w:lang w:eastAsia="en-US"/>
        </w:rPr>
        <w:t xml:space="preserve"> 281)). Οφείλει επίσης να παραθέτει πληροφορίες τόσο για την ποσότητα του απαιτούμενου γράσου, όσο για τον κατάλληλο τύπο αυτού.</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 xml:space="preserve">Οι παραπάνω πληροφορίες για την επαναλίπανση του κινητήρα θα πρέπει να αναγράφονται και σε ξεχωριστή πινακίδα ή αυτοκόλλητη ετικέτα επάνω στον κινητήρα. </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Τέλος, ο κατασκευαστής θα πρέπει να παρέχει σαφείς και ρητές πληροφορίες (κατά προτίμηση σε πίνακες), για τις μέγιστες επιτρεπτές ακτινικές δυνάμεις στον άξονα του κινητήρα, καθώς και για τις μέγιστες επιτρεπτές αξονικές δυνάμεις σε αυτόν.</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b/>
          <w:sz w:val="20"/>
          <w:szCs w:val="20"/>
          <w:lang w:eastAsia="en-US"/>
        </w:rPr>
      </w:pPr>
      <w:r w:rsidRPr="00C75EA6">
        <w:rPr>
          <w:rFonts w:ascii="Arial" w:eastAsia="Times New Roman" w:hAnsi="Arial" w:cs="Arial"/>
          <w:b/>
          <w:sz w:val="20"/>
          <w:szCs w:val="20"/>
          <w:lang w:eastAsia="en-US"/>
        </w:rPr>
        <w:t>Π</w:t>
      </w:r>
      <w:r w:rsidR="00C92FCA">
        <w:rPr>
          <w:rFonts w:ascii="Arial" w:eastAsia="Times New Roman" w:hAnsi="Arial" w:cs="Arial"/>
          <w:b/>
          <w:sz w:val="20"/>
          <w:szCs w:val="20"/>
          <w:lang w:eastAsia="en-US"/>
        </w:rPr>
        <w:t>ινακίδα Ηλεκτρικών Χαρακτηριστικών</w:t>
      </w:r>
    </w:p>
    <w:p w:rsidR="00C75EA6" w:rsidRPr="00C75EA6" w:rsidRDefault="00C75EA6" w:rsidP="00C75EA6">
      <w:pPr>
        <w:autoSpaceDE w:val="0"/>
        <w:autoSpaceDN w:val="0"/>
        <w:adjustRightInd w:val="0"/>
        <w:spacing w:after="0" w:line="250" w:lineRule="exact"/>
        <w:rPr>
          <w:rFonts w:ascii="Arial" w:eastAsia="Times New Roman" w:hAnsi="Arial" w:cs="Arial"/>
          <w:b/>
          <w:sz w:val="20"/>
          <w:szCs w:val="20"/>
          <w:lang w:eastAsia="en-US"/>
        </w:rPr>
      </w:pPr>
      <w:r w:rsidRPr="00C75EA6">
        <w:rPr>
          <w:rFonts w:ascii="Arial" w:eastAsia="Times New Roman" w:hAnsi="Arial" w:cs="Arial"/>
          <w:sz w:val="20"/>
          <w:szCs w:val="20"/>
          <w:lang w:eastAsia="en-US"/>
        </w:rPr>
        <w:t xml:space="preserve">Οι κινητήρες θα πρέπει να φέρουν ευδιάκριτη πινακίδα σήμανσης των βασικών ηλεκτρικών χαρακτηριστικών κατασκευασμένη από ανοξείδωτο χάλυβα (π.χ. ΕΝ 10088) πάχους 0,5 </w:t>
      </w:r>
      <w:r w:rsidRPr="00C75EA6">
        <w:rPr>
          <w:rFonts w:ascii="Arial" w:eastAsia="Times New Roman" w:hAnsi="Arial" w:cs="Arial"/>
          <w:sz w:val="20"/>
          <w:szCs w:val="20"/>
          <w:lang w:val="en-US" w:eastAsia="en-US"/>
        </w:rPr>
        <w:t>mm</w:t>
      </w:r>
      <w:r w:rsidRPr="00C75EA6">
        <w:rPr>
          <w:rFonts w:ascii="Arial" w:eastAsia="Times New Roman" w:hAnsi="Arial" w:cs="Arial"/>
          <w:sz w:val="20"/>
          <w:szCs w:val="20"/>
          <w:lang w:eastAsia="en-US"/>
        </w:rPr>
        <w:t>. Στην πινακίδα θα πρέπει να αναφέρονται κατ’ ελάχιστο ο βαθμός απόδοσης (στο 100%, 75% και 50% του ονομαστικού φορτίου) και  η κλάση απόδοσης ΙΕ του κινητήρα, ο τύπος των σφαιροτριβέων, η κλάση μόνωσης και ο βαθμός προστασίας, και το βάρος του κινητήρα καθώς και η ονομαστική συχνότητα, η ονομαστική ισχύς, η ονομαστική ταχύτητα περιστροφής η ονομαστική ένταση και το συνφ σε διάφορες ονομαστικές τάσεις λειτουργίας.</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r w:rsidRPr="00C75EA6">
        <w:rPr>
          <w:rFonts w:ascii="Arial" w:eastAsia="Times New Roman" w:hAnsi="Arial" w:cs="Arial"/>
          <w:sz w:val="20"/>
          <w:szCs w:val="20"/>
          <w:lang w:eastAsia="en-US"/>
        </w:rPr>
        <w:t>Οι κινητήρες θα πρέπει επιπροσθέτως να φέρουν ξεχωριστή πινακίδα ή αυτοκόλλητη ετικέτα όπου να παρέχονται πληροφορίες για τις ανάγκες επαναλίπανσης όταν αυτή απαιτείται.</w:t>
      </w:r>
    </w:p>
    <w:p w:rsidR="00C75EA6" w:rsidRPr="00C75EA6" w:rsidRDefault="00C75EA6" w:rsidP="00C75EA6">
      <w:pPr>
        <w:autoSpaceDE w:val="0"/>
        <w:autoSpaceDN w:val="0"/>
        <w:adjustRightInd w:val="0"/>
        <w:spacing w:after="0" w:line="250" w:lineRule="exact"/>
        <w:rPr>
          <w:rFonts w:ascii="Arial" w:eastAsia="Times New Roman" w:hAnsi="Arial" w:cs="Arial"/>
          <w:sz w:val="20"/>
          <w:szCs w:val="20"/>
          <w:lang w:eastAsia="en-US"/>
        </w:rPr>
      </w:pPr>
    </w:p>
    <w:p w:rsidR="00C75EA6" w:rsidRPr="00C75EA6" w:rsidRDefault="00C75EA6" w:rsidP="00C75EA6">
      <w:pPr>
        <w:autoSpaceDE w:val="0"/>
        <w:autoSpaceDN w:val="0"/>
        <w:adjustRightInd w:val="0"/>
        <w:spacing w:after="0" w:line="250" w:lineRule="exact"/>
        <w:rPr>
          <w:rFonts w:ascii="Arial" w:eastAsia="Times New Roman" w:hAnsi="Arial" w:cs="Arial"/>
          <w:b/>
          <w:sz w:val="20"/>
          <w:szCs w:val="20"/>
          <w:lang w:eastAsia="en-US"/>
        </w:rPr>
      </w:pPr>
      <w:r w:rsidRPr="00C75EA6">
        <w:rPr>
          <w:rFonts w:ascii="Arial" w:eastAsia="Times New Roman" w:hAnsi="Arial" w:cs="Arial"/>
          <w:b/>
          <w:sz w:val="20"/>
          <w:szCs w:val="20"/>
          <w:lang w:eastAsia="en-US"/>
        </w:rPr>
        <w:t>Δ</w:t>
      </w:r>
      <w:r w:rsidR="00C92FCA">
        <w:rPr>
          <w:rFonts w:ascii="Arial" w:eastAsia="Times New Roman" w:hAnsi="Arial" w:cs="Arial"/>
          <w:b/>
          <w:sz w:val="20"/>
          <w:szCs w:val="20"/>
          <w:lang w:eastAsia="en-US"/>
        </w:rPr>
        <w:t>οκιμές</w:t>
      </w:r>
    </w:p>
    <w:p w:rsidR="00CC3E36" w:rsidRDefault="00C75EA6" w:rsidP="00C75EA6">
      <w:pPr>
        <w:rPr>
          <w:rFonts w:ascii="Arial" w:eastAsia="Times New Roman" w:hAnsi="Arial" w:cs="Arial"/>
          <w:sz w:val="20"/>
          <w:szCs w:val="20"/>
          <w:lang w:eastAsia="en-US"/>
        </w:rPr>
      </w:pPr>
      <w:r w:rsidRPr="00C75EA6">
        <w:rPr>
          <w:rFonts w:ascii="Arial" w:eastAsia="Times New Roman" w:hAnsi="Arial" w:cs="Arial"/>
          <w:sz w:val="20"/>
          <w:szCs w:val="20"/>
          <w:lang w:eastAsia="en-US"/>
        </w:rPr>
        <w:t>Ο κατασκευαστής θα πρέπει να δύναται να παρέχει πιστοποιητικά δοκιμών σειράς (</w:t>
      </w:r>
      <w:r w:rsidRPr="00C75EA6">
        <w:rPr>
          <w:rFonts w:ascii="Arial" w:eastAsia="Times New Roman" w:hAnsi="Arial" w:cs="Arial"/>
          <w:sz w:val="20"/>
          <w:szCs w:val="20"/>
          <w:lang w:val="en-US" w:eastAsia="en-US"/>
        </w:rPr>
        <w:t>routine</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US" w:eastAsia="en-US"/>
        </w:rPr>
        <w:t>tests</w:t>
      </w:r>
      <w:r w:rsidRPr="00C75EA6">
        <w:rPr>
          <w:rFonts w:ascii="Arial" w:eastAsia="Times New Roman" w:hAnsi="Arial" w:cs="Arial"/>
          <w:sz w:val="20"/>
          <w:szCs w:val="20"/>
          <w:lang w:eastAsia="en-US"/>
        </w:rPr>
        <w:t>), δοκιμών τύπου (</w:t>
      </w:r>
      <w:r w:rsidRPr="00C75EA6">
        <w:rPr>
          <w:rFonts w:ascii="Arial" w:eastAsia="Times New Roman" w:hAnsi="Arial" w:cs="Arial"/>
          <w:sz w:val="20"/>
          <w:szCs w:val="20"/>
          <w:lang w:val="en-US" w:eastAsia="en-US"/>
        </w:rPr>
        <w:t>type</w:t>
      </w:r>
      <w:r w:rsidRPr="00C75EA6">
        <w:rPr>
          <w:rFonts w:ascii="Arial" w:eastAsia="Times New Roman" w:hAnsi="Arial" w:cs="Arial"/>
          <w:sz w:val="20"/>
          <w:szCs w:val="20"/>
          <w:lang w:eastAsia="en-US"/>
        </w:rPr>
        <w:t xml:space="preserve"> </w:t>
      </w:r>
      <w:r w:rsidRPr="00C75EA6">
        <w:rPr>
          <w:rFonts w:ascii="Arial" w:eastAsia="Times New Roman" w:hAnsi="Arial" w:cs="Arial"/>
          <w:sz w:val="20"/>
          <w:szCs w:val="20"/>
          <w:lang w:val="en-US" w:eastAsia="en-US"/>
        </w:rPr>
        <w:t>tests</w:t>
      </w:r>
      <w:r w:rsidRPr="00C75EA6">
        <w:rPr>
          <w:rFonts w:ascii="Arial" w:eastAsia="Times New Roman" w:hAnsi="Arial" w:cs="Arial"/>
          <w:sz w:val="20"/>
          <w:szCs w:val="20"/>
          <w:lang w:eastAsia="en-US"/>
        </w:rPr>
        <w:t>), καθώς και άλλων εξειδικευμένων δοκιμών, ενώ για κινητήρες με μέγεθος πλαισίου μεγαλύτερο από 250 ο κατασκευαστής θα πρέπει να παρέχει τη δυνατότητα στον πελάτη όλες οι παραπάνω δοκιμές να διεξάγονται παρουσία του.</w:t>
      </w:r>
    </w:p>
    <w:p w:rsidR="00C42368" w:rsidRPr="00C42368" w:rsidRDefault="00C42368" w:rsidP="00C75EA6">
      <w:r>
        <w:rPr>
          <w:rFonts w:ascii="Arial" w:eastAsia="Times New Roman" w:hAnsi="Arial" w:cs="Arial"/>
          <w:sz w:val="20"/>
          <w:szCs w:val="20"/>
          <w:lang w:eastAsia="en-US"/>
        </w:rPr>
        <w:t>Ενδεικτικός τύπος: ΑΒΒ ή ισοδύναμος</w:t>
      </w:r>
      <w:bookmarkStart w:id="0" w:name="_GoBack"/>
      <w:bookmarkEnd w:id="0"/>
    </w:p>
    <w:sectPr w:rsidR="00C42368" w:rsidRPr="00C42368" w:rsidSect="00C75EA6">
      <w:headerReference w:type="even" r:id="rId6"/>
      <w:headerReference w:type="default" r:id="rId7"/>
      <w:footerReference w:type="even" r:id="rId8"/>
      <w:footerReference w:type="default" r:id="rId9"/>
      <w:headerReference w:type="first" r:id="rId10"/>
      <w:footerReference w:type="first" r:id="rId11"/>
      <w:pgSz w:w="11906" w:h="16838" w:code="9"/>
      <w:pgMar w:top="2665" w:right="794"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21" w:rsidRDefault="001D6321" w:rsidP="00C75EA6">
      <w:pPr>
        <w:spacing w:after="0" w:line="240" w:lineRule="auto"/>
      </w:pPr>
      <w:r>
        <w:separator/>
      </w:r>
    </w:p>
  </w:endnote>
  <w:endnote w:type="continuationSeparator" w:id="0">
    <w:p w:rsidR="001D6321" w:rsidRDefault="001D6321" w:rsidP="00C7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4E" w:rsidRDefault="004F1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EA6" w:rsidRDefault="00C75EA6">
    <w:pPr>
      <w:pStyle w:val="Footer"/>
    </w:pPr>
    <w:r>
      <w:rPr>
        <w:noProof/>
        <w:lang w:val="en-US" w:eastAsia="en-US"/>
      </w:rPr>
      <mc:AlternateContent>
        <mc:Choice Requires="wpg">
          <w:drawing>
            <wp:anchor distT="0" distB="0" distL="114300" distR="114300" simplePos="0" relativeHeight="251659264" behindDoc="0" locked="0" layoutInCell="1" allowOverlap="1" wp14:anchorId="152BFB9C" wp14:editId="53605488">
              <wp:simplePos x="0" y="0"/>
              <wp:positionH relativeFrom="column">
                <wp:posOffset>-327660</wp:posOffset>
              </wp:positionH>
              <wp:positionV relativeFrom="page">
                <wp:posOffset>9559290</wp:posOffset>
              </wp:positionV>
              <wp:extent cx="6332400" cy="961200"/>
              <wp:effectExtent l="0" t="0" r="11430" b="10795"/>
              <wp:wrapNone/>
              <wp:docPr id="339" name="Group 339"/>
              <wp:cNvGraphicFramePr/>
              <a:graphic xmlns:a="http://schemas.openxmlformats.org/drawingml/2006/main">
                <a:graphicData uri="http://schemas.microsoft.com/office/word/2010/wordprocessingGroup">
                  <wpg:wgp>
                    <wpg:cNvGrpSpPr/>
                    <wpg:grpSpPr>
                      <a:xfrm>
                        <a:off x="0" y="0"/>
                        <a:ext cx="6332400" cy="961200"/>
                        <a:chOff x="-10191" y="60101"/>
                        <a:chExt cx="6059956" cy="962524"/>
                      </a:xfrm>
                    </wpg:grpSpPr>
                    <wps:wsp>
                      <wps:cNvPr id="340" name="Text Box 340"/>
                      <wps:cNvSpPr txBox="1"/>
                      <wps:spPr bwMode="auto">
                        <a:xfrm>
                          <a:off x="-10191" y="60101"/>
                          <a:ext cx="6059956"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992"/>
                              <w:gridCol w:w="2929"/>
                            </w:tblGrid>
                            <w:tr w:rsidR="00C75EA6" w:rsidRPr="00D35EDF" w:rsidTr="00C75EA6">
                              <w:trPr>
                                <w:trHeight w:val="2098"/>
                              </w:trPr>
                              <w:tc>
                                <w:tcPr>
                                  <w:tcW w:w="6521" w:type="dxa"/>
                                  <w:tcMar>
                                    <w:top w:w="170" w:type="dxa"/>
                                  </w:tcMar>
                                </w:tcPr>
                                <w:p w:rsidR="00C75EA6" w:rsidRPr="00EB3C1B" w:rsidRDefault="00C75EA6" w:rsidP="00841260">
                                  <w:pPr>
                                    <w:pStyle w:val="SenderInformation"/>
                                    <w:spacing w:afterLines="20" w:after="48" w:line="240" w:lineRule="auto"/>
                                  </w:pPr>
                                </w:p>
                              </w:tc>
                              <w:tc>
                                <w:tcPr>
                                  <w:tcW w:w="992" w:type="dxa"/>
                                  <w:tcMar>
                                    <w:top w:w="170" w:type="dxa"/>
                                  </w:tcMar>
                                </w:tcPr>
                                <w:p w:rsidR="00C75EA6" w:rsidRDefault="00C75EA6" w:rsidP="00C13546">
                                  <w:pPr>
                                    <w:pStyle w:val="SenderInformation"/>
                                    <w:spacing w:after="0" w:line="240" w:lineRule="auto"/>
                                    <w:rPr>
                                      <w:b/>
                                      <w:lang w:val="el-GR"/>
                                    </w:rPr>
                                  </w:pPr>
                                  <w:r>
                                    <w:rPr>
                                      <w:b/>
                                      <w:lang w:val="el-GR"/>
                                    </w:rPr>
                                    <w:t>Θέμα:</w:t>
                                  </w:r>
                                </w:p>
                                <w:p w:rsidR="00C75EA6" w:rsidRDefault="00C75EA6" w:rsidP="00C13546">
                                  <w:pPr>
                                    <w:pStyle w:val="SenderInformation"/>
                                    <w:spacing w:after="0" w:line="240" w:lineRule="auto"/>
                                    <w:rPr>
                                      <w:b/>
                                      <w:lang w:val="el-GR"/>
                                    </w:rPr>
                                  </w:pPr>
                                </w:p>
                                <w:p w:rsidR="00C75EA6" w:rsidRDefault="00C75EA6" w:rsidP="004F194E">
                                  <w:pPr>
                                    <w:pStyle w:val="SenderInformation"/>
                                    <w:spacing w:afterLines="20" w:after="48" w:line="240" w:lineRule="auto"/>
                                    <w:rPr>
                                      <w:b/>
                                      <w:lang w:val="el-GR"/>
                                    </w:rPr>
                                  </w:pPr>
                                </w:p>
                                <w:p w:rsidR="00C75EA6" w:rsidRDefault="00C75EA6" w:rsidP="004F194E">
                                  <w:pPr>
                                    <w:pStyle w:val="SenderInformation"/>
                                    <w:spacing w:afterLines="20" w:after="48" w:line="240" w:lineRule="auto"/>
                                    <w:rPr>
                                      <w:b/>
                                      <w:lang w:val="el-GR"/>
                                    </w:rPr>
                                  </w:pPr>
                                  <w:r>
                                    <w:rPr>
                                      <w:b/>
                                      <w:lang w:val="el-GR"/>
                                    </w:rPr>
                                    <w:t>Έκδοση:</w:t>
                                  </w:r>
                                </w:p>
                                <w:p w:rsidR="00C75EA6" w:rsidRPr="008831D9" w:rsidRDefault="00C75EA6" w:rsidP="004F194E">
                                  <w:pPr>
                                    <w:pStyle w:val="SenderInformation"/>
                                    <w:spacing w:afterLines="20" w:after="48" w:line="240" w:lineRule="auto"/>
                                    <w:rPr>
                                      <w:b/>
                                      <w:lang w:val="el-GR"/>
                                    </w:rPr>
                                  </w:pPr>
                                  <w:r>
                                    <w:rPr>
                                      <w:b/>
                                      <w:lang w:val="el-GR"/>
                                    </w:rPr>
                                    <w:t>Ημερομηνία</w:t>
                                  </w:r>
                                  <w:r w:rsidRPr="008831D9">
                                    <w:rPr>
                                      <w:b/>
                                      <w:lang w:val="el-GR"/>
                                    </w:rPr>
                                    <w:t>:</w:t>
                                  </w:r>
                                </w:p>
                                <w:p w:rsidR="00C75EA6" w:rsidRPr="00616861" w:rsidRDefault="00C75EA6" w:rsidP="004F194E">
                                  <w:pPr>
                                    <w:pStyle w:val="SenderInformation"/>
                                    <w:spacing w:afterLines="20" w:after="48" w:line="240" w:lineRule="auto"/>
                                    <w:rPr>
                                      <w:b/>
                                      <w:lang w:val="el-GR"/>
                                    </w:rPr>
                                  </w:pPr>
                                  <w:r>
                                    <w:rPr>
                                      <w:b/>
                                      <w:lang w:val="el-GR"/>
                                    </w:rPr>
                                    <w:t>Σελίδα</w:t>
                                  </w:r>
                                  <w:r w:rsidRPr="008831D9">
                                    <w:rPr>
                                      <w:b/>
                                      <w:lang w:val="el-GR"/>
                                    </w:rPr>
                                    <w:t>:</w:t>
                                  </w:r>
                                </w:p>
                              </w:tc>
                              <w:tc>
                                <w:tcPr>
                                  <w:tcW w:w="2929" w:type="dxa"/>
                                  <w:tcMar>
                                    <w:top w:w="170" w:type="dxa"/>
                                  </w:tcMar>
                                </w:tcPr>
                                <w:p w:rsidR="00C75EA6" w:rsidRPr="00C75EA6" w:rsidRDefault="00C75EA6" w:rsidP="00C13546">
                                  <w:pPr>
                                    <w:rPr>
                                      <w:rFonts w:ascii="Arial" w:eastAsia="Calibri" w:hAnsi="Arial" w:cs="Arial"/>
                                      <w:color w:val="000000" w:themeColor="text1"/>
                                      <w:sz w:val="13"/>
                                      <w:szCs w:val="13"/>
                                      <w:lang w:eastAsia="en-US"/>
                                    </w:rPr>
                                  </w:pPr>
                                  <w:r w:rsidRPr="00C75EA6">
                                    <w:rPr>
                                      <w:rFonts w:ascii="Arial" w:eastAsia="Calibri" w:hAnsi="Arial" w:cs="Arial"/>
                                      <w:color w:val="000000" w:themeColor="text1"/>
                                      <w:sz w:val="13"/>
                                      <w:szCs w:val="13"/>
                                      <w:lang w:eastAsia="en-US"/>
                                    </w:rPr>
                                    <w:t>Τεχνική Προδιαγραφή για Ασύγχρονους,</w:t>
                                  </w:r>
                                </w:p>
                                <w:p w:rsidR="00C75EA6" w:rsidRPr="00C75EA6" w:rsidRDefault="00C75EA6" w:rsidP="00C13546">
                                  <w:pPr>
                                    <w:rPr>
                                      <w:rFonts w:ascii="Arial" w:eastAsia="Calibri" w:hAnsi="Arial" w:cs="Arial"/>
                                      <w:color w:val="000000" w:themeColor="text1"/>
                                      <w:sz w:val="13"/>
                                      <w:szCs w:val="13"/>
                                      <w:lang w:eastAsia="en-US"/>
                                    </w:rPr>
                                  </w:pPr>
                                  <w:r w:rsidRPr="00C75EA6">
                                    <w:rPr>
                                      <w:rFonts w:ascii="Arial" w:eastAsia="Calibri" w:hAnsi="Arial" w:cs="Arial"/>
                                      <w:color w:val="000000" w:themeColor="text1"/>
                                      <w:sz w:val="13"/>
                                      <w:szCs w:val="13"/>
                                      <w:lang w:eastAsia="en-US"/>
                                    </w:rPr>
                                    <w:t xml:space="preserve"> 3Φ, επαγωγικούς ηλ/κινητήρες Χ.Τ. </w:t>
                                  </w:r>
                                </w:p>
                                <w:p w:rsidR="00C75EA6" w:rsidRPr="00C75EA6" w:rsidRDefault="00C75EA6" w:rsidP="004F194E">
                                  <w:pPr>
                                    <w:spacing w:afterLines="20" w:after="48"/>
                                    <w:rPr>
                                      <w:rFonts w:ascii="Arial" w:eastAsia="Calibri" w:hAnsi="Arial" w:cs="Arial"/>
                                      <w:color w:val="000000" w:themeColor="text1"/>
                                      <w:sz w:val="13"/>
                                      <w:szCs w:val="13"/>
                                      <w:lang w:eastAsia="en-US"/>
                                    </w:rPr>
                                  </w:pPr>
                                  <w:r w:rsidRPr="00C75EA6">
                                    <w:rPr>
                                      <w:rFonts w:ascii="Arial" w:eastAsia="Calibri" w:hAnsi="Arial" w:cs="Arial"/>
                                      <w:color w:val="000000" w:themeColor="text1"/>
                                      <w:sz w:val="13"/>
                                      <w:szCs w:val="13"/>
                                      <w:lang w:eastAsia="en-US"/>
                                    </w:rPr>
                                    <w:t>βραχυκυκλωμένου δρομέα</w:t>
                                  </w:r>
                                </w:p>
                                <w:p w:rsidR="00C13546" w:rsidRDefault="00C13546" w:rsidP="004F194E">
                                  <w:pPr>
                                    <w:pStyle w:val="SenderInformation"/>
                                    <w:spacing w:afterLines="20" w:after="48" w:line="240" w:lineRule="auto"/>
                                    <w:rPr>
                                      <w:rFonts w:cs="Arial"/>
                                      <w:bCs/>
                                    </w:rPr>
                                  </w:pPr>
                                  <w:r w:rsidRPr="00C13546">
                                    <w:rPr>
                                      <w:rFonts w:cs="Arial"/>
                                      <w:bCs/>
                                    </w:rPr>
                                    <w:t>1TXB915010D2302</w:t>
                                  </w:r>
                                </w:p>
                                <w:p w:rsidR="00C13546" w:rsidRDefault="00C13546" w:rsidP="004F194E">
                                  <w:pPr>
                                    <w:pStyle w:val="SenderInformation"/>
                                    <w:spacing w:afterLines="20" w:after="48" w:line="240" w:lineRule="auto"/>
                                    <w:rPr>
                                      <w:rFonts w:cs="Arial"/>
                                      <w:bCs/>
                                    </w:rPr>
                                  </w:pPr>
                                  <w:r>
                                    <w:rPr>
                                      <w:rFonts w:cs="Arial"/>
                                      <w:bCs/>
                                    </w:rPr>
                                    <w:t>05/05/2015</w:t>
                                  </w:r>
                                </w:p>
                                <w:p w:rsidR="00C75EA6" w:rsidRPr="00DC62AC" w:rsidRDefault="00C75EA6"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C42368" w:rsidRPr="00C42368">
                                    <w:rPr>
                                      <w:noProof/>
                                      <w:lang w:val="el-GR"/>
                                    </w:rPr>
                                    <w:t>3</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C42368" w:rsidRPr="00C42368">
                                    <w:rPr>
                                      <w:noProof/>
                                      <w:lang w:val="el-GR"/>
                                    </w:rPr>
                                    <w:t>4</w:t>
                                  </w:r>
                                  <w:r w:rsidRPr="00DC62AC">
                                    <w:rPr>
                                      <w:noProof/>
                                    </w:rPr>
                                    <w:fldChar w:fldCharType="end"/>
                                  </w:r>
                                </w:p>
                              </w:tc>
                            </w:tr>
                            <w:tr w:rsidR="00C75EA6" w:rsidRPr="00D35EDF" w:rsidTr="00C75EA6">
                              <w:trPr>
                                <w:trHeight w:val="2098"/>
                              </w:trPr>
                              <w:tc>
                                <w:tcPr>
                                  <w:tcW w:w="6521" w:type="dxa"/>
                                  <w:tcMar>
                                    <w:top w:w="170" w:type="dxa"/>
                                  </w:tcMar>
                                </w:tcPr>
                                <w:p w:rsidR="00C75EA6" w:rsidRPr="00D35EDF" w:rsidRDefault="00C75EA6" w:rsidP="00841260">
                                  <w:pPr>
                                    <w:pStyle w:val="SenderInformation"/>
                                    <w:spacing w:afterLines="20" w:after="48" w:line="240" w:lineRule="auto"/>
                                    <w:rPr>
                                      <w:lang w:val="el-GR"/>
                                    </w:rPr>
                                  </w:pPr>
                                </w:p>
                              </w:tc>
                              <w:tc>
                                <w:tcPr>
                                  <w:tcW w:w="992" w:type="dxa"/>
                                  <w:tcMar>
                                    <w:top w:w="170" w:type="dxa"/>
                                  </w:tcMar>
                                </w:tcPr>
                                <w:p w:rsidR="00C75EA6" w:rsidRDefault="00C75EA6" w:rsidP="00841260">
                                  <w:pPr>
                                    <w:pStyle w:val="SenderInformation"/>
                                    <w:spacing w:afterLines="20" w:after="48" w:line="240" w:lineRule="auto"/>
                                    <w:rPr>
                                      <w:b/>
                                      <w:lang w:val="el-GR"/>
                                    </w:rPr>
                                  </w:pPr>
                                </w:p>
                              </w:tc>
                              <w:tc>
                                <w:tcPr>
                                  <w:tcW w:w="2929" w:type="dxa"/>
                                  <w:tcMar>
                                    <w:top w:w="170" w:type="dxa"/>
                                  </w:tcMar>
                                </w:tcPr>
                                <w:p w:rsidR="00C75EA6" w:rsidRDefault="00C75EA6" w:rsidP="00841260">
                                  <w:pPr>
                                    <w:pStyle w:val="SenderInformation"/>
                                    <w:spacing w:afterLines="20" w:after="48" w:line="240" w:lineRule="auto"/>
                                    <w:rPr>
                                      <w:lang w:val="el-GR"/>
                                    </w:rPr>
                                  </w:pPr>
                                </w:p>
                              </w:tc>
                            </w:tr>
                            <w:tr w:rsidR="00C75EA6" w:rsidRPr="00D35EDF" w:rsidTr="00C75EA6">
                              <w:trPr>
                                <w:trHeight w:val="2098"/>
                              </w:trPr>
                              <w:tc>
                                <w:tcPr>
                                  <w:tcW w:w="6521" w:type="dxa"/>
                                  <w:tcMar>
                                    <w:top w:w="170" w:type="dxa"/>
                                  </w:tcMar>
                                </w:tcPr>
                                <w:p w:rsidR="00C75EA6" w:rsidRPr="00D35EDF" w:rsidRDefault="00C75EA6" w:rsidP="00841260">
                                  <w:pPr>
                                    <w:pStyle w:val="SenderInformation"/>
                                    <w:spacing w:afterLines="20" w:after="48" w:line="240" w:lineRule="auto"/>
                                    <w:rPr>
                                      <w:lang w:val="el-GR"/>
                                    </w:rPr>
                                  </w:pPr>
                                </w:p>
                              </w:tc>
                              <w:tc>
                                <w:tcPr>
                                  <w:tcW w:w="992" w:type="dxa"/>
                                  <w:tcMar>
                                    <w:top w:w="170" w:type="dxa"/>
                                  </w:tcMar>
                                </w:tcPr>
                                <w:p w:rsidR="00C75EA6" w:rsidRDefault="00C75EA6" w:rsidP="00841260">
                                  <w:pPr>
                                    <w:pStyle w:val="SenderInformation"/>
                                    <w:spacing w:afterLines="20" w:after="48" w:line="240" w:lineRule="auto"/>
                                    <w:rPr>
                                      <w:b/>
                                      <w:lang w:val="el-GR"/>
                                    </w:rPr>
                                  </w:pPr>
                                </w:p>
                              </w:tc>
                              <w:tc>
                                <w:tcPr>
                                  <w:tcW w:w="2929" w:type="dxa"/>
                                  <w:tcMar>
                                    <w:top w:w="170" w:type="dxa"/>
                                  </w:tcMar>
                                </w:tcPr>
                                <w:p w:rsidR="00C75EA6" w:rsidRDefault="00C75EA6" w:rsidP="00841260">
                                  <w:pPr>
                                    <w:pStyle w:val="SenderInformation"/>
                                    <w:spacing w:afterLines="20" w:after="48" w:line="240" w:lineRule="auto"/>
                                    <w:rPr>
                                      <w:lang w:val="el-GR"/>
                                    </w:rPr>
                                  </w:pPr>
                                </w:p>
                              </w:tc>
                            </w:tr>
                            <w:tr w:rsidR="00C75EA6" w:rsidRPr="00D35EDF" w:rsidTr="00C75EA6">
                              <w:trPr>
                                <w:trHeight w:val="2098"/>
                              </w:trPr>
                              <w:tc>
                                <w:tcPr>
                                  <w:tcW w:w="6521" w:type="dxa"/>
                                  <w:tcMar>
                                    <w:top w:w="170" w:type="dxa"/>
                                  </w:tcMar>
                                </w:tcPr>
                                <w:p w:rsidR="00C75EA6" w:rsidRPr="00D35EDF" w:rsidRDefault="00C75EA6" w:rsidP="00841260">
                                  <w:pPr>
                                    <w:pStyle w:val="SenderInformation"/>
                                    <w:spacing w:afterLines="20" w:after="48" w:line="240" w:lineRule="auto"/>
                                    <w:rPr>
                                      <w:lang w:val="el-GR"/>
                                    </w:rPr>
                                  </w:pPr>
                                </w:p>
                              </w:tc>
                              <w:tc>
                                <w:tcPr>
                                  <w:tcW w:w="992" w:type="dxa"/>
                                  <w:tcMar>
                                    <w:top w:w="170" w:type="dxa"/>
                                  </w:tcMar>
                                </w:tcPr>
                                <w:p w:rsidR="00C75EA6" w:rsidRDefault="00C75EA6" w:rsidP="00841260">
                                  <w:pPr>
                                    <w:pStyle w:val="SenderInformation"/>
                                    <w:spacing w:afterLines="20" w:after="48" w:line="240" w:lineRule="auto"/>
                                    <w:rPr>
                                      <w:b/>
                                      <w:lang w:val="el-GR"/>
                                    </w:rPr>
                                  </w:pPr>
                                </w:p>
                              </w:tc>
                              <w:tc>
                                <w:tcPr>
                                  <w:tcW w:w="2929" w:type="dxa"/>
                                  <w:tcMar>
                                    <w:top w:w="170" w:type="dxa"/>
                                  </w:tcMar>
                                </w:tcPr>
                                <w:p w:rsidR="00C75EA6" w:rsidRDefault="00C75EA6" w:rsidP="00841260">
                                  <w:pPr>
                                    <w:pStyle w:val="SenderInformation"/>
                                    <w:spacing w:afterLines="20" w:after="48" w:line="240" w:lineRule="auto"/>
                                    <w:rPr>
                                      <w:lang w:val="el-GR"/>
                                    </w:rPr>
                                  </w:pPr>
                                </w:p>
                              </w:tc>
                            </w:tr>
                          </w:tbl>
                          <w:p w:rsidR="00C75EA6" w:rsidRPr="00D35EDF" w:rsidRDefault="00C75EA6" w:rsidP="00C75EA6">
                            <w:pPr>
                              <w:spacing w:line="240" w:lineRule="auto"/>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1" name="Straight Connector 341"/>
                      <wps:cNvCnPr/>
                      <wps:spPr>
                        <a:xfrm>
                          <a:off x="-470" y="117939"/>
                          <a:ext cx="6029465" cy="0"/>
                        </a:xfrm>
                        <a:prstGeom prst="line">
                          <a:avLst/>
                        </a:prstGeom>
                        <a:ln w="6350">
                          <a:solidFill>
                            <a:srgbClr val="80808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2BFB9C" id="Group 339" o:spid="_x0000_s1026" style="position:absolute;margin-left:-25.8pt;margin-top:752.7pt;width:498.6pt;height:75.7pt;z-index:251659264;mso-position-vertical-relative:page;mso-width-relative:margin;mso-height-relative:margin" coordorigin="-101,601" coordsize="605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">
              <v:shapetype id="_x0000_t202" coordsize="21600,21600" o:spt="202" path="m,l,21600r21600,l21600,xe">
                <v:stroke joinstyle="miter"/>
                <v:path gradientshapeok="t" o:connecttype="rect"/>
              </v:shapetype>
              <v:shape id="Text Box 340" o:spid="_x0000_s1027" type="#_x0000_t202" style="position:absolute;left:-101;top:601;width:60598;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aCsQA&#10;AADcAAAADwAAAGRycy9kb3ducmV2LnhtbERPTU/CQBC9m/AfNkPCTbaIIaayEKKQeFBQ1ERvY3do&#10;G7uzze5Qyr9nDyYeX973fNm7RnUUYu3ZwGScgSIuvK25NPDxvrm+AxUF2WLjmQycKcJyMbiaY279&#10;id+o20upUgjHHA1UIm2udSwqchjHviVO3MEHh5JgKLUNeErhrtE3WTbTDmtODRW29FBR8bs/OgPN&#10;VwzPP5l8d4/li7zu9PFzPdkaMxr2q3tQQr38i//cT9bA9DbNT2fS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GgrEAAAA3AAAAA8AAAAAAAAAAAAAAAAAmAIAAGRycy9k&#10;b3ducmV2LnhtbFBLBQYAAAAABAAEAPUAAACJAw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992"/>
                        <w:gridCol w:w="2929"/>
                      </w:tblGrid>
                      <w:tr w:rsidR="00C75EA6" w:rsidRPr="00D35EDF" w:rsidTr="00C75EA6">
                        <w:trPr>
                          <w:trHeight w:val="2098"/>
                        </w:trPr>
                        <w:tc>
                          <w:tcPr>
                            <w:tcW w:w="6521" w:type="dxa"/>
                            <w:tcMar>
                              <w:top w:w="170" w:type="dxa"/>
                            </w:tcMar>
                          </w:tcPr>
                          <w:p w:rsidR="00C75EA6" w:rsidRPr="00EB3C1B" w:rsidRDefault="00C75EA6" w:rsidP="00841260">
                            <w:pPr>
                              <w:pStyle w:val="SenderInformation"/>
                              <w:spacing w:afterLines="20" w:after="48" w:line="240" w:lineRule="auto"/>
                            </w:pPr>
                          </w:p>
                        </w:tc>
                        <w:tc>
                          <w:tcPr>
                            <w:tcW w:w="992" w:type="dxa"/>
                            <w:tcMar>
                              <w:top w:w="170" w:type="dxa"/>
                            </w:tcMar>
                          </w:tcPr>
                          <w:p w:rsidR="00C75EA6" w:rsidRDefault="00C75EA6" w:rsidP="00C13546">
                            <w:pPr>
                              <w:pStyle w:val="SenderInformation"/>
                              <w:spacing w:after="0" w:line="240" w:lineRule="auto"/>
                              <w:rPr>
                                <w:b/>
                                <w:lang w:val="el-GR"/>
                              </w:rPr>
                            </w:pPr>
                            <w:r>
                              <w:rPr>
                                <w:b/>
                                <w:lang w:val="el-GR"/>
                              </w:rPr>
                              <w:t>Θέμα:</w:t>
                            </w:r>
                          </w:p>
                          <w:p w:rsidR="00C75EA6" w:rsidRDefault="00C75EA6" w:rsidP="00C13546">
                            <w:pPr>
                              <w:pStyle w:val="SenderInformation"/>
                              <w:spacing w:after="0" w:line="240" w:lineRule="auto"/>
                              <w:rPr>
                                <w:b/>
                                <w:lang w:val="el-GR"/>
                              </w:rPr>
                            </w:pPr>
                          </w:p>
                          <w:p w:rsidR="00C75EA6" w:rsidRDefault="00C75EA6" w:rsidP="004F194E">
                            <w:pPr>
                              <w:pStyle w:val="SenderInformation"/>
                              <w:spacing w:afterLines="20" w:after="48" w:line="240" w:lineRule="auto"/>
                              <w:rPr>
                                <w:b/>
                                <w:lang w:val="el-GR"/>
                              </w:rPr>
                            </w:pPr>
                          </w:p>
                          <w:p w:rsidR="00C75EA6" w:rsidRDefault="00C75EA6" w:rsidP="004F194E">
                            <w:pPr>
                              <w:pStyle w:val="SenderInformation"/>
                              <w:spacing w:afterLines="20" w:after="48" w:line="240" w:lineRule="auto"/>
                              <w:rPr>
                                <w:b/>
                                <w:lang w:val="el-GR"/>
                              </w:rPr>
                            </w:pPr>
                            <w:r>
                              <w:rPr>
                                <w:b/>
                                <w:lang w:val="el-GR"/>
                              </w:rPr>
                              <w:t>Έκδοση:</w:t>
                            </w:r>
                          </w:p>
                          <w:p w:rsidR="00C75EA6" w:rsidRPr="008831D9" w:rsidRDefault="00C75EA6" w:rsidP="004F194E">
                            <w:pPr>
                              <w:pStyle w:val="SenderInformation"/>
                              <w:spacing w:afterLines="20" w:after="48" w:line="240" w:lineRule="auto"/>
                              <w:rPr>
                                <w:b/>
                                <w:lang w:val="el-GR"/>
                              </w:rPr>
                            </w:pPr>
                            <w:r>
                              <w:rPr>
                                <w:b/>
                                <w:lang w:val="el-GR"/>
                              </w:rPr>
                              <w:t>Ημερομηνία</w:t>
                            </w:r>
                            <w:r w:rsidRPr="008831D9">
                              <w:rPr>
                                <w:b/>
                                <w:lang w:val="el-GR"/>
                              </w:rPr>
                              <w:t>:</w:t>
                            </w:r>
                          </w:p>
                          <w:p w:rsidR="00C75EA6" w:rsidRPr="00616861" w:rsidRDefault="00C75EA6" w:rsidP="004F194E">
                            <w:pPr>
                              <w:pStyle w:val="SenderInformation"/>
                              <w:spacing w:afterLines="20" w:after="48" w:line="240" w:lineRule="auto"/>
                              <w:rPr>
                                <w:b/>
                                <w:lang w:val="el-GR"/>
                              </w:rPr>
                            </w:pPr>
                            <w:r>
                              <w:rPr>
                                <w:b/>
                                <w:lang w:val="el-GR"/>
                              </w:rPr>
                              <w:t>Σελίδα</w:t>
                            </w:r>
                            <w:r w:rsidRPr="008831D9">
                              <w:rPr>
                                <w:b/>
                                <w:lang w:val="el-GR"/>
                              </w:rPr>
                              <w:t>:</w:t>
                            </w:r>
                          </w:p>
                        </w:tc>
                        <w:tc>
                          <w:tcPr>
                            <w:tcW w:w="2929" w:type="dxa"/>
                            <w:tcMar>
                              <w:top w:w="170" w:type="dxa"/>
                            </w:tcMar>
                          </w:tcPr>
                          <w:p w:rsidR="00C75EA6" w:rsidRPr="00C75EA6" w:rsidRDefault="00C75EA6" w:rsidP="00C13546">
                            <w:pPr>
                              <w:rPr>
                                <w:rFonts w:ascii="Arial" w:eastAsia="Calibri" w:hAnsi="Arial" w:cs="Arial"/>
                                <w:color w:val="000000" w:themeColor="text1"/>
                                <w:sz w:val="13"/>
                                <w:szCs w:val="13"/>
                                <w:lang w:eastAsia="en-US"/>
                              </w:rPr>
                            </w:pPr>
                            <w:r w:rsidRPr="00C75EA6">
                              <w:rPr>
                                <w:rFonts w:ascii="Arial" w:eastAsia="Calibri" w:hAnsi="Arial" w:cs="Arial"/>
                                <w:color w:val="000000" w:themeColor="text1"/>
                                <w:sz w:val="13"/>
                                <w:szCs w:val="13"/>
                                <w:lang w:eastAsia="en-US"/>
                              </w:rPr>
                              <w:t>Τεχνική Προδιαγραφή για Ασύγχρονους,</w:t>
                            </w:r>
                          </w:p>
                          <w:p w:rsidR="00C75EA6" w:rsidRPr="00C75EA6" w:rsidRDefault="00C75EA6" w:rsidP="00C13546">
                            <w:pPr>
                              <w:rPr>
                                <w:rFonts w:ascii="Arial" w:eastAsia="Calibri" w:hAnsi="Arial" w:cs="Arial"/>
                                <w:color w:val="000000" w:themeColor="text1"/>
                                <w:sz w:val="13"/>
                                <w:szCs w:val="13"/>
                                <w:lang w:eastAsia="en-US"/>
                              </w:rPr>
                            </w:pPr>
                            <w:r w:rsidRPr="00C75EA6">
                              <w:rPr>
                                <w:rFonts w:ascii="Arial" w:eastAsia="Calibri" w:hAnsi="Arial" w:cs="Arial"/>
                                <w:color w:val="000000" w:themeColor="text1"/>
                                <w:sz w:val="13"/>
                                <w:szCs w:val="13"/>
                                <w:lang w:eastAsia="en-US"/>
                              </w:rPr>
                              <w:t xml:space="preserve"> 3Φ, επαγωγικούς ηλ/κινητήρες Χ.Τ. </w:t>
                            </w:r>
                          </w:p>
                          <w:p w:rsidR="00C75EA6" w:rsidRPr="00C75EA6" w:rsidRDefault="00C75EA6" w:rsidP="004F194E">
                            <w:pPr>
                              <w:spacing w:afterLines="20" w:after="48"/>
                              <w:rPr>
                                <w:rFonts w:ascii="Arial" w:eastAsia="Calibri" w:hAnsi="Arial" w:cs="Arial"/>
                                <w:color w:val="000000" w:themeColor="text1"/>
                                <w:sz w:val="13"/>
                                <w:szCs w:val="13"/>
                                <w:lang w:eastAsia="en-US"/>
                              </w:rPr>
                            </w:pPr>
                            <w:r w:rsidRPr="00C75EA6">
                              <w:rPr>
                                <w:rFonts w:ascii="Arial" w:eastAsia="Calibri" w:hAnsi="Arial" w:cs="Arial"/>
                                <w:color w:val="000000" w:themeColor="text1"/>
                                <w:sz w:val="13"/>
                                <w:szCs w:val="13"/>
                                <w:lang w:eastAsia="en-US"/>
                              </w:rPr>
                              <w:t>βραχυκυκλωμένου δρομέα</w:t>
                            </w:r>
                          </w:p>
                          <w:p w:rsidR="00C13546" w:rsidRDefault="00C13546" w:rsidP="004F194E">
                            <w:pPr>
                              <w:pStyle w:val="SenderInformation"/>
                              <w:spacing w:afterLines="20" w:after="48" w:line="240" w:lineRule="auto"/>
                              <w:rPr>
                                <w:rFonts w:cs="Arial"/>
                                <w:bCs/>
                              </w:rPr>
                            </w:pPr>
                            <w:r w:rsidRPr="00C13546">
                              <w:rPr>
                                <w:rFonts w:cs="Arial"/>
                                <w:bCs/>
                              </w:rPr>
                              <w:t>1TXB915010D2302</w:t>
                            </w:r>
                          </w:p>
                          <w:p w:rsidR="00C13546" w:rsidRDefault="00C13546" w:rsidP="004F194E">
                            <w:pPr>
                              <w:pStyle w:val="SenderInformation"/>
                              <w:spacing w:afterLines="20" w:after="48" w:line="240" w:lineRule="auto"/>
                              <w:rPr>
                                <w:rFonts w:cs="Arial"/>
                                <w:bCs/>
                              </w:rPr>
                            </w:pPr>
                            <w:r>
                              <w:rPr>
                                <w:rFonts w:cs="Arial"/>
                                <w:bCs/>
                              </w:rPr>
                              <w:t>05/05/2015</w:t>
                            </w:r>
                          </w:p>
                          <w:p w:rsidR="00C75EA6" w:rsidRPr="00DC62AC" w:rsidRDefault="00C75EA6"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C42368" w:rsidRPr="00C42368">
                              <w:rPr>
                                <w:noProof/>
                                <w:lang w:val="el-GR"/>
                              </w:rPr>
                              <w:t>3</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C42368" w:rsidRPr="00C42368">
                              <w:rPr>
                                <w:noProof/>
                                <w:lang w:val="el-GR"/>
                              </w:rPr>
                              <w:t>4</w:t>
                            </w:r>
                            <w:r w:rsidRPr="00DC62AC">
                              <w:rPr>
                                <w:noProof/>
                              </w:rPr>
                              <w:fldChar w:fldCharType="end"/>
                            </w:r>
                          </w:p>
                        </w:tc>
                      </w:tr>
                      <w:tr w:rsidR="00C75EA6" w:rsidRPr="00D35EDF" w:rsidTr="00C75EA6">
                        <w:trPr>
                          <w:trHeight w:val="2098"/>
                        </w:trPr>
                        <w:tc>
                          <w:tcPr>
                            <w:tcW w:w="6521" w:type="dxa"/>
                            <w:tcMar>
                              <w:top w:w="170" w:type="dxa"/>
                            </w:tcMar>
                          </w:tcPr>
                          <w:p w:rsidR="00C75EA6" w:rsidRPr="00D35EDF" w:rsidRDefault="00C75EA6" w:rsidP="00841260">
                            <w:pPr>
                              <w:pStyle w:val="SenderInformation"/>
                              <w:spacing w:afterLines="20" w:after="48" w:line="240" w:lineRule="auto"/>
                              <w:rPr>
                                <w:lang w:val="el-GR"/>
                              </w:rPr>
                            </w:pPr>
                          </w:p>
                        </w:tc>
                        <w:tc>
                          <w:tcPr>
                            <w:tcW w:w="992" w:type="dxa"/>
                            <w:tcMar>
                              <w:top w:w="170" w:type="dxa"/>
                            </w:tcMar>
                          </w:tcPr>
                          <w:p w:rsidR="00C75EA6" w:rsidRDefault="00C75EA6" w:rsidP="00841260">
                            <w:pPr>
                              <w:pStyle w:val="SenderInformation"/>
                              <w:spacing w:afterLines="20" w:after="48" w:line="240" w:lineRule="auto"/>
                              <w:rPr>
                                <w:b/>
                                <w:lang w:val="el-GR"/>
                              </w:rPr>
                            </w:pPr>
                          </w:p>
                        </w:tc>
                        <w:tc>
                          <w:tcPr>
                            <w:tcW w:w="2929" w:type="dxa"/>
                            <w:tcMar>
                              <w:top w:w="170" w:type="dxa"/>
                            </w:tcMar>
                          </w:tcPr>
                          <w:p w:rsidR="00C75EA6" w:rsidRDefault="00C75EA6" w:rsidP="00841260">
                            <w:pPr>
                              <w:pStyle w:val="SenderInformation"/>
                              <w:spacing w:afterLines="20" w:after="48" w:line="240" w:lineRule="auto"/>
                              <w:rPr>
                                <w:lang w:val="el-GR"/>
                              </w:rPr>
                            </w:pPr>
                          </w:p>
                        </w:tc>
                      </w:tr>
                      <w:tr w:rsidR="00C75EA6" w:rsidRPr="00D35EDF" w:rsidTr="00C75EA6">
                        <w:trPr>
                          <w:trHeight w:val="2098"/>
                        </w:trPr>
                        <w:tc>
                          <w:tcPr>
                            <w:tcW w:w="6521" w:type="dxa"/>
                            <w:tcMar>
                              <w:top w:w="170" w:type="dxa"/>
                            </w:tcMar>
                          </w:tcPr>
                          <w:p w:rsidR="00C75EA6" w:rsidRPr="00D35EDF" w:rsidRDefault="00C75EA6" w:rsidP="00841260">
                            <w:pPr>
                              <w:pStyle w:val="SenderInformation"/>
                              <w:spacing w:afterLines="20" w:after="48" w:line="240" w:lineRule="auto"/>
                              <w:rPr>
                                <w:lang w:val="el-GR"/>
                              </w:rPr>
                            </w:pPr>
                          </w:p>
                        </w:tc>
                        <w:tc>
                          <w:tcPr>
                            <w:tcW w:w="992" w:type="dxa"/>
                            <w:tcMar>
                              <w:top w:w="170" w:type="dxa"/>
                            </w:tcMar>
                          </w:tcPr>
                          <w:p w:rsidR="00C75EA6" w:rsidRDefault="00C75EA6" w:rsidP="00841260">
                            <w:pPr>
                              <w:pStyle w:val="SenderInformation"/>
                              <w:spacing w:afterLines="20" w:after="48" w:line="240" w:lineRule="auto"/>
                              <w:rPr>
                                <w:b/>
                                <w:lang w:val="el-GR"/>
                              </w:rPr>
                            </w:pPr>
                          </w:p>
                        </w:tc>
                        <w:tc>
                          <w:tcPr>
                            <w:tcW w:w="2929" w:type="dxa"/>
                            <w:tcMar>
                              <w:top w:w="170" w:type="dxa"/>
                            </w:tcMar>
                          </w:tcPr>
                          <w:p w:rsidR="00C75EA6" w:rsidRDefault="00C75EA6" w:rsidP="00841260">
                            <w:pPr>
                              <w:pStyle w:val="SenderInformation"/>
                              <w:spacing w:afterLines="20" w:after="48" w:line="240" w:lineRule="auto"/>
                              <w:rPr>
                                <w:lang w:val="el-GR"/>
                              </w:rPr>
                            </w:pPr>
                          </w:p>
                        </w:tc>
                      </w:tr>
                      <w:tr w:rsidR="00C75EA6" w:rsidRPr="00D35EDF" w:rsidTr="00C75EA6">
                        <w:trPr>
                          <w:trHeight w:val="2098"/>
                        </w:trPr>
                        <w:tc>
                          <w:tcPr>
                            <w:tcW w:w="6521" w:type="dxa"/>
                            <w:tcMar>
                              <w:top w:w="170" w:type="dxa"/>
                            </w:tcMar>
                          </w:tcPr>
                          <w:p w:rsidR="00C75EA6" w:rsidRPr="00D35EDF" w:rsidRDefault="00C75EA6" w:rsidP="00841260">
                            <w:pPr>
                              <w:pStyle w:val="SenderInformation"/>
                              <w:spacing w:afterLines="20" w:after="48" w:line="240" w:lineRule="auto"/>
                              <w:rPr>
                                <w:lang w:val="el-GR"/>
                              </w:rPr>
                            </w:pPr>
                          </w:p>
                        </w:tc>
                        <w:tc>
                          <w:tcPr>
                            <w:tcW w:w="992" w:type="dxa"/>
                            <w:tcMar>
                              <w:top w:w="170" w:type="dxa"/>
                            </w:tcMar>
                          </w:tcPr>
                          <w:p w:rsidR="00C75EA6" w:rsidRDefault="00C75EA6" w:rsidP="00841260">
                            <w:pPr>
                              <w:pStyle w:val="SenderInformation"/>
                              <w:spacing w:afterLines="20" w:after="48" w:line="240" w:lineRule="auto"/>
                              <w:rPr>
                                <w:b/>
                                <w:lang w:val="el-GR"/>
                              </w:rPr>
                            </w:pPr>
                          </w:p>
                        </w:tc>
                        <w:tc>
                          <w:tcPr>
                            <w:tcW w:w="2929" w:type="dxa"/>
                            <w:tcMar>
                              <w:top w:w="170" w:type="dxa"/>
                            </w:tcMar>
                          </w:tcPr>
                          <w:p w:rsidR="00C75EA6" w:rsidRDefault="00C75EA6" w:rsidP="00841260">
                            <w:pPr>
                              <w:pStyle w:val="SenderInformation"/>
                              <w:spacing w:afterLines="20" w:after="48" w:line="240" w:lineRule="auto"/>
                              <w:rPr>
                                <w:lang w:val="el-GR"/>
                              </w:rPr>
                            </w:pPr>
                          </w:p>
                        </w:tc>
                      </w:tr>
                    </w:tbl>
                    <w:p w:rsidR="00C75EA6" w:rsidRPr="00D35EDF" w:rsidRDefault="00C75EA6" w:rsidP="00C75EA6">
                      <w:pPr>
                        <w:spacing w:line="240" w:lineRule="auto"/>
                        <w:rPr>
                          <w:sz w:val="13"/>
                          <w:szCs w:val="13"/>
                        </w:rPr>
                      </w:pPr>
                    </w:p>
                  </w:txbxContent>
                </v:textbox>
              </v:shape>
              <v:line id="Straight Connector 341" o:spid="_x0000_s1028" style="position:absolute;visibility:visible;mso-wrap-style:square" from="-4,1179" to="6028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6d/MYAAADcAAAADwAAAGRycy9kb3ducmV2LnhtbESPT2vCQBTE7wW/w/KEXopubEVrmo2I&#10;UGjBi3+g10f2ZZOafRuyWxO/fVcQPA4z8xsmWw+2ERfqfO1YwWyagCAunK7ZKDgdPyfvIHxA1tg4&#10;JgVX8rDOR08Zptr1vKfLIRgRIexTVFCF0KZS+qIii37qWuLola6zGKLsjNQd9hFuG/maJAtpsea4&#10;UGFL24qK8+HPKiiPL7/L62r3nSx4tf8pzZZMXyv1PB42HyACDeERvre/tIK3+Qx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unfzGAAAA3AAAAA8AAAAAAAAA&#10;AAAAAAAAoQIAAGRycy9kb3ducmV2LnhtbFBLBQYAAAAABAAEAPkAAACUAwAAAAA=&#10;" strokecolor="gray" strokeweight=".5pt">
                <v:stroke joinstyle="miter"/>
              </v:line>
              <w10:wrap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4E" w:rsidRDefault="004F1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21" w:rsidRDefault="001D6321" w:rsidP="00C75EA6">
      <w:pPr>
        <w:spacing w:after="0" w:line="240" w:lineRule="auto"/>
      </w:pPr>
      <w:r>
        <w:separator/>
      </w:r>
    </w:p>
  </w:footnote>
  <w:footnote w:type="continuationSeparator" w:id="0">
    <w:p w:rsidR="001D6321" w:rsidRDefault="001D6321" w:rsidP="00C75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4E" w:rsidRDefault="004F1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4E" w:rsidRDefault="004F1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4E" w:rsidRDefault="004F1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A6"/>
    <w:rsid w:val="00046C1B"/>
    <w:rsid w:val="00097CF0"/>
    <w:rsid w:val="000F6191"/>
    <w:rsid w:val="001036E3"/>
    <w:rsid w:val="00154601"/>
    <w:rsid w:val="001D6321"/>
    <w:rsid w:val="0022165D"/>
    <w:rsid w:val="00222101"/>
    <w:rsid w:val="00235C07"/>
    <w:rsid w:val="002D5B53"/>
    <w:rsid w:val="002E0F71"/>
    <w:rsid w:val="00317ABC"/>
    <w:rsid w:val="003331AC"/>
    <w:rsid w:val="00364BAA"/>
    <w:rsid w:val="003750CA"/>
    <w:rsid w:val="00430F2B"/>
    <w:rsid w:val="004435AB"/>
    <w:rsid w:val="004938DB"/>
    <w:rsid w:val="004E7A93"/>
    <w:rsid w:val="004F194E"/>
    <w:rsid w:val="00540D46"/>
    <w:rsid w:val="005F2907"/>
    <w:rsid w:val="005F32D3"/>
    <w:rsid w:val="00601F3C"/>
    <w:rsid w:val="0070771A"/>
    <w:rsid w:val="00775B68"/>
    <w:rsid w:val="007D7C1C"/>
    <w:rsid w:val="008A49AA"/>
    <w:rsid w:val="00915770"/>
    <w:rsid w:val="00AD722C"/>
    <w:rsid w:val="00BD4DC1"/>
    <w:rsid w:val="00C13546"/>
    <w:rsid w:val="00C16213"/>
    <w:rsid w:val="00C42368"/>
    <w:rsid w:val="00C63841"/>
    <w:rsid w:val="00C75EA6"/>
    <w:rsid w:val="00C92FCA"/>
    <w:rsid w:val="00CC3E36"/>
    <w:rsid w:val="00CC719B"/>
    <w:rsid w:val="00D15561"/>
    <w:rsid w:val="00E17CE9"/>
    <w:rsid w:val="00EA5D72"/>
    <w:rsid w:val="00F00577"/>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67BD5E-0A00-4244-BE27-DCDEFF28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5EA6"/>
  </w:style>
  <w:style w:type="paragraph" w:styleId="Footer">
    <w:name w:val="footer"/>
    <w:basedOn w:val="Normal"/>
    <w:link w:val="FooterChar"/>
    <w:uiPriority w:val="99"/>
    <w:unhideWhenUsed/>
    <w:rsid w:val="00C75E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5EA6"/>
  </w:style>
  <w:style w:type="table" w:styleId="TableGrid">
    <w:name w:val="Table Grid"/>
    <w:basedOn w:val="TableNormal"/>
    <w:uiPriority w:val="59"/>
    <w:rsid w:val="00C75E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Information">
    <w:name w:val="Sender Information"/>
    <w:basedOn w:val="Normal"/>
    <w:qFormat/>
    <w:rsid w:val="00C75EA6"/>
    <w:pPr>
      <w:spacing w:after="80" w:line="160" w:lineRule="exact"/>
    </w:pPr>
    <w:rPr>
      <w:rFonts w:ascii="Arial" w:eastAsia="Arial" w:hAnsi="Arial" w:cs="Times New Roman"/>
      <w:sz w:val="13"/>
      <w:szCs w:val="13"/>
      <w:lang w:val="en-US" w:eastAsia="en-US"/>
    </w:rPr>
  </w:style>
  <w:style w:type="character" w:styleId="PlaceholderText">
    <w:name w:val="Placeholder Text"/>
    <w:basedOn w:val="DefaultParagraphFont"/>
    <w:uiPriority w:val="99"/>
    <w:semiHidden/>
    <w:rsid w:val="00C75E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 Tikou</dc:creator>
  <cp:keywords/>
  <dc:description/>
  <cp:lastModifiedBy>Ioanna Dimou</cp:lastModifiedBy>
  <cp:revision>6</cp:revision>
  <dcterms:created xsi:type="dcterms:W3CDTF">2015-05-19T13:25:00Z</dcterms:created>
  <dcterms:modified xsi:type="dcterms:W3CDTF">2017-09-04T11:09:00Z</dcterms:modified>
</cp:coreProperties>
</file>