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6BF7B" w14:textId="6F460694" w:rsidR="00085D55" w:rsidRDefault="00C04980" w:rsidP="007F1498">
      <w:pPr>
        <w:spacing w:line="240" w:lineRule="auto"/>
        <w:ind w:right="-483"/>
        <w:rPr>
          <w:rFonts w:eastAsia="Times New Roman" w:cs="Arial"/>
          <w:b/>
          <w:sz w:val="28"/>
          <w:szCs w:val="28"/>
          <w:lang w:val="el-GR"/>
        </w:rPr>
      </w:pPr>
      <w:r w:rsidRPr="00870432">
        <w:rPr>
          <w:rFonts w:eastAsia="Times New Roman" w:cs="Arial"/>
          <w:b/>
          <w:sz w:val="28"/>
          <w:szCs w:val="28"/>
          <w:lang w:val="el-GR"/>
        </w:rPr>
        <w:t xml:space="preserve">Τεχνική προδιαγραφή </w:t>
      </w:r>
      <w:r w:rsidR="00BF3727">
        <w:rPr>
          <w:rFonts w:eastAsia="Times New Roman" w:cs="Arial"/>
          <w:b/>
          <w:sz w:val="28"/>
          <w:szCs w:val="28"/>
          <w:lang w:val="el-GR"/>
        </w:rPr>
        <w:t>για</w:t>
      </w:r>
      <w:r w:rsidR="00870432">
        <w:rPr>
          <w:rFonts w:eastAsia="Times New Roman" w:cs="Arial"/>
          <w:b/>
          <w:sz w:val="28"/>
          <w:szCs w:val="28"/>
          <w:lang w:val="el-GR"/>
        </w:rPr>
        <w:t xml:space="preserve"> </w:t>
      </w:r>
      <w:bookmarkStart w:id="0" w:name="_Toc423688924"/>
      <w:bookmarkStart w:id="1" w:name="_Toc424810706"/>
      <w:r w:rsidR="00884D06" w:rsidRPr="00884D06">
        <w:rPr>
          <w:rFonts w:eastAsia="Times New Roman" w:cs="Arial"/>
          <w:b/>
          <w:sz w:val="28"/>
          <w:szCs w:val="28"/>
          <w:lang w:val="el-GR"/>
        </w:rPr>
        <w:t>Room Controller (συσκευή βάσης) KNX</w:t>
      </w:r>
    </w:p>
    <w:p w14:paraId="35D52AA6" w14:textId="77777777" w:rsidR="00085D55" w:rsidRPr="00085D55" w:rsidRDefault="00085D55" w:rsidP="00085D55">
      <w:pPr>
        <w:rPr>
          <w:rFonts w:eastAsia="Times New Roman" w:cs="Arial"/>
          <w:sz w:val="28"/>
          <w:szCs w:val="28"/>
          <w:lang w:val="el-GR"/>
        </w:rPr>
      </w:pPr>
    </w:p>
    <w:p w14:paraId="08FA0931" w14:textId="77777777" w:rsidR="00085D55" w:rsidRPr="00085D55" w:rsidRDefault="00085D55" w:rsidP="00085D55">
      <w:pPr>
        <w:rPr>
          <w:rFonts w:eastAsia="Times New Roman" w:cs="Arial"/>
          <w:sz w:val="28"/>
          <w:szCs w:val="28"/>
          <w:lang w:val="el-GR"/>
        </w:rPr>
      </w:pPr>
    </w:p>
    <w:p w14:paraId="44D55E09" w14:textId="77777777" w:rsidR="00085D55" w:rsidRPr="00085D55" w:rsidRDefault="00085D55" w:rsidP="00085D55">
      <w:pPr>
        <w:rPr>
          <w:rFonts w:eastAsia="Times New Roman" w:cs="Arial"/>
          <w:sz w:val="28"/>
          <w:szCs w:val="28"/>
          <w:lang w:val="el-GR"/>
        </w:rPr>
      </w:pPr>
    </w:p>
    <w:p w14:paraId="4102BE76" w14:textId="77777777" w:rsidR="00085D55" w:rsidRPr="00085D55" w:rsidRDefault="00085D55" w:rsidP="00085D55">
      <w:pPr>
        <w:rPr>
          <w:rFonts w:eastAsia="Times New Roman" w:cs="Arial"/>
          <w:sz w:val="28"/>
          <w:szCs w:val="28"/>
          <w:lang w:val="el-GR"/>
        </w:rPr>
      </w:pPr>
    </w:p>
    <w:p w14:paraId="5149C283" w14:textId="77777777" w:rsidR="00085D55" w:rsidRPr="00085D55" w:rsidRDefault="00085D55" w:rsidP="00085D55">
      <w:pPr>
        <w:rPr>
          <w:rFonts w:eastAsia="Times New Roman" w:cs="Arial"/>
          <w:sz w:val="28"/>
          <w:szCs w:val="28"/>
          <w:lang w:val="el-GR"/>
        </w:rPr>
      </w:pPr>
    </w:p>
    <w:p w14:paraId="4CC554D7" w14:textId="77777777" w:rsidR="00085D55" w:rsidRPr="00085D55" w:rsidRDefault="00085D55" w:rsidP="00085D55">
      <w:pPr>
        <w:rPr>
          <w:rFonts w:eastAsia="Times New Roman" w:cs="Arial"/>
          <w:sz w:val="28"/>
          <w:szCs w:val="28"/>
          <w:lang w:val="el-GR"/>
        </w:rPr>
      </w:pPr>
    </w:p>
    <w:p w14:paraId="4DDDED04" w14:textId="77777777" w:rsidR="00085D55" w:rsidRPr="00085D55" w:rsidRDefault="00085D55" w:rsidP="00085D55">
      <w:pPr>
        <w:rPr>
          <w:rFonts w:eastAsia="Times New Roman" w:cs="Arial"/>
          <w:sz w:val="28"/>
          <w:szCs w:val="28"/>
          <w:lang w:val="el-GR"/>
        </w:rPr>
      </w:pPr>
    </w:p>
    <w:p w14:paraId="3C7E6855" w14:textId="77777777" w:rsidR="00085D55" w:rsidRPr="00085D55" w:rsidRDefault="00085D55" w:rsidP="00085D55">
      <w:pPr>
        <w:rPr>
          <w:rFonts w:eastAsia="Times New Roman" w:cs="Arial"/>
          <w:sz w:val="28"/>
          <w:szCs w:val="28"/>
          <w:lang w:val="el-GR"/>
        </w:rPr>
      </w:pPr>
    </w:p>
    <w:p w14:paraId="28D3D51F" w14:textId="77777777" w:rsidR="00085D55" w:rsidRPr="00085D55" w:rsidRDefault="00085D55" w:rsidP="00085D55">
      <w:pPr>
        <w:rPr>
          <w:rFonts w:eastAsia="Times New Roman" w:cs="Arial"/>
          <w:sz w:val="28"/>
          <w:szCs w:val="28"/>
          <w:lang w:val="el-GR"/>
        </w:rPr>
      </w:pPr>
    </w:p>
    <w:p w14:paraId="65AE2491" w14:textId="77777777" w:rsidR="00085D55" w:rsidRPr="00085D55" w:rsidRDefault="00085D55" w:rsidP="00085D55">
      <w:pPr>
        <w:rPr>
          <w:rFonts w:eastAsia="Times New Roman" w:cs="Arial"/>
          <w:sz w:val="28"/>
          <w:szCs w:val="28"/>
          <w:lang w:val="el-GR"/>
        </w:rPr>
      </w:pPr>
    </w:p>
    <w:p w14:paraId="5BE25705" w14:textId="77777777" w:rsidR="00085D55" w:rsidRPr="00085D55" w:rsidRDefault="00085D55" w:rsidP="00085D55">
      <w:pPr>
        <w:rPr>
          <w:rFonts w:eastAsia="Times New Roman" w:cs="Arial"/>
          <w:sz w:val="28"/>
          <w:szCs w:val="28"/>
          <w:lang w:val="el-GR"/>
        </w:rPr>
      </w:pPr>
    </w:p>
    <w:p w14:paraId="1CC656CF" w14:textId="77777777" w:rsidR="00085D55" w:rsidRPr="00085D55" w:rsidRDefault="00085D55" w:rsidP="00085D55">
      <w:pPr>
        <w:rPr>
          <w:rFonts w:eastAsia="Times New Roman" w:cs="Arial"/>
          <w:sz w:val="28"/>
          <w:szCs w:val="28"/>
          <w:lang w:val="el-GR"/>
        </w:rPr>
      </w:pPr>
    </w:p>
    <w:p w14:paraId="272B558A" w14:textId="77777777" w:rsidR="00085D55" w:rsidRPr="00085D55" w:rsidRDefault="00085D55" w:rsidP="00085D55">
      <w:pPr>
        <w:rPr>
          <w:rFonts w:eastAsia="Times New Roman" w:cs="Arial"/>
          <w:sz w:val="28"/>
          <w:szCs w:val="28"/>
          <w:lang w:val="el-GR"/>
        </w:rPr>
      </w:pPr>
    </w:p>
    <w:p w14:paraId="15851FEE" w14:textId="77777777" w:rsidR="00085D55" w:rsidRPr="00085D55" w:rsidRDefault="00085D55" w:rsidP="00085D55">
      <w:pPr>
        <w:rPr>
          <w:rFonts w:eastAsia="Times New Roman" w:cs="Arial"/>
          <w:sz w:val="28"/>
          <w:szCs w:val="28"/>
          <w:lang w:val="el-GR"/>
        </w:rPr>
      </w:pPr>
    </w:p>
    <w:p w14:paraId="7BDB7C1C" w14:textId="77777777" w:rsidR="00085D55" w:rsidRPr="00085D55" w:rsidRDefault="00085D55" w:rsidP="00085D55">
      <w:pPr>
        <w:rPr>
          <w:rFonts w:eastAsia="Times New Roman" w:cs="Arial"/>
          <w:sz w:val="28"/>
          <w:szCs w:val="28"/>
          <w:lang w:val="el-GR"/>
        </w:rPr>
      </w:pPr>
    </w:p>
    <w:p w14:paraId="4A9E4685" w14:textId="77777777" w:rsidR="00085D55" w:rsidRPr="00085D55" w:rsidRDefault="00085D55" w:rsidP="00085D55">
      <w:pPr>
        <w:rPr>
          <w:rFonts w:eastAsia="Times New Roman" w:cs="Arial"/>
          <w:sz w:val="28"/>
          <w:szCs w:val="28"/>
          <w:lang w:val="el-GR"/>
        </w:rPr>
      </w:pPr>
    </w:p>
    <w:p w14:paraId="7DEC0AB5" w14:textId="77777777" w:rsidR="00085D55" w:rsidRPr="00085D55" w:rsidRDefault="00085D55" w:rsidP="00085D55">
      <w:pPr>
        <w:rPr>
          <w:rFonts w:eastAsia="Times New Roman" w:cs="Arial"/>
          <w:sz w:val="28"/>
          <w:szCs w:val="28"/>
          <w:lang w:val="el-GR"/>
        </w:rPr>
      </w:pPr>
    </w:p>
    <w:p w14:paraId="0595FFDC" w14:textId="77777777" w:rsidR="00085D55" w:rsidRPr="00085D55" w:rsidRDefault="00085D55" w:rsidP="00085D55">
      <w:pPr>
        <w:rPr>
          <w:rFonts w:eastAsia="Times New Roman" w:cs="Arial"/>
          <w:sz w:val="28"/>
          <w:szCs w:val="28"/>
          <w:lang w:val="el-GR"/>
        </w:rPr>
      </w:pPr>
    </w:p>
    <w:p w14:paraId="24008683" w14:textId="77777777" w:rsidR="00085D55" w:rsidRPr="00085D55" w:rsidRDefault="00085D55" w:rsidP="00085D55">
      <w:pPr>
        <w:rPr>
          <w:rFonts w:eastAsia="Times New Roman" w:cs="Arial"/>
          <w:sz w:val="28"/>
          <w:szCs w:val="28"/>
          <w:lang w:val="el-GR"/>
        </w:rPr>
      </w:pPr>
    </w:p>
    <w:p w14:paraId="6C774410" w14:textId="66855451" w:rsidR="00870432" w:rsidRPr="00085D55" w:rsidRDefault="00870432" w:rsidP="00085D55">
      <w:pPr>
        <w:rPr>
          <w:rFonts w:eastAsia="Times New Roman" w:cs="Arial"/>
          <w:sz w:val="28"/>
          <w:szCs w:val="28"/>
          <w:lang w:val="el-GR"/>
        </w:rPr>
      </w:pPr>
    </w:p>
    <w:p w14:paraId="5135E4A2" w14:textId="43351653" w:rsidR="00C767CC" w:rsidRPr="00870432" w:rsidRDefault="00085D55" w:rsidP="00085D55">
      <w:pPr>
        <w:tabs>
          <w:tab w:val="left" w:pos="8085"/>
        </w:tabs>
        <w:spacing w:line="240" w:lineRule="auto"/>
        <w:ind w:right="-483"/>
        <w:rPr>
          <w:rFonts w:cs="Arial"/>
          <w:bCs/>
          <w:caps/>
          <w:sz w:val="22"/>
          <w:szCs w:val="22"/>
          <w:lang w:val="el-GR"/>
        </w:rPr>
      </w:pPr>
      <w:r>
        <w:rPr>
          <w:rFonts w:cs="Arial"/>
          <w:bCs/>
          <w:caps/>
          <w:sz w:val="22"/>
          <w:szCs w:val="22"/>
          <w:lang w:val="el-GR"/>
        </w:rPr>
        <w:tab/>
      </w:r>
    </w:p>
    <w:p w14:paraId="203CAE39" w14:textId="77777777" w:rsidR="00870432" w:rsidRPr="00870432" w:rsidRDefault="00870432" w:rsidP="007F1498">
      <w:pPr>
        <w:rPr>
          <w:rFonts w:cs="Arial"/>
          <w:b/>
          <w:szCs w:val="20"/>
          <w:lang w:val="el-GR"/>
        </w:rPr>
      </w:pPr>
      <w:r w:rsidRPr="00870432">
        <w:rPr>
          <w:rFonts w:cs="Arial"/>
          <w:b/>
          <w:szCs w:val="20"/>
          <w:lang w:val="el-GR"/>
        </w:rPr>
        <w:t>Περιεχόμενα</w:t>
      </w:r>
    </w:p>
    <w:p w14:paraId="52F480B2" w14:textId="77777777" w:rsidR="00870432" w:rsidRPr="00870432" w:rsidRDefault="00870432" w:rsidP="007F1498">
      <w:pPr>
        <w:rPr>
          <w:rFonts w:cs="Arial"/>
          <w:szCs w:val="20"/>
          <w:lang w:val="el-GR"/>
        </w:rPr>
      </w:pPr>
    </w:p>
    <w:p w14:paraId="100B59D5" w14:textId="77777777" w:rsidR="00884D06" w:rsidRPr="00C8273F" w:rsidRDefault="00884D06" w:rsidP="007F1498">
      <w:pPr>
        <w:pStyle w:val="TOC1"/>
        <w:tabs>
          <w:tab w:val="right" w:leader="dot" w:pos="8296"/>
        </w:tabs>
        <w:spacing w:after="0"/>
        <w:rPr>
          <w:b/>
          <w:bCs/>
          <w:noProof/>
          <w:sz w:val="22"/>
          <w:szCs w:val="22"/>
          <w:lang w:val="el-GR" w:eastAsia="el-GR"/>
        </w:rPr>
      </w:pPr>
      <w:r>
        <w:fldChar w:fldCharType="begin"/>
      </w:r>
      <w:r>
        <w:instrText xml:space="preserve"> TOC \o "1-1" \h \z \u </w:instrText>
      </w:r>
      <w:r>
        <w:fldChar w:fldCharType="separate"/>
      </w:r>
      <w:hyperlink w:anchor="_Toc470790402" w:history="1">
        <w:r w:rsidRPr="00166628">
          <w:rPr>
            <w:rStyle w:val="Hyperlink"/>
            <w:noProof/>
          </w:rPr>
          <w:t>Room Controller (συσκευή βάσης) για 4 στοιχεία</w:t>
        </w:r>
        <w:r>
          <w:rPr>
            <w:noProof/>
            <w:webHidden/>
          </w:rPr>
          <w:tab/>
        </w:r>
        <w:r>
          <w:rPr>
            <w:noProof/>
            <w:webHidden/>
          </w:rPr>
          <w:fldChar w:fldCharType="begin"/>
        </w:r>
        <w:r>
          <w:rPr>
            <w:noProof/>
            <w:webHidden/>
          </w:rPr>
          <w:instrText xml:space="preserve"> PAGEREF _Toc470790402 \h </w:instrText>
        </w:r>
        <w:r>
          <w:rPr>
            <w:noProof/>
            <w:webHidden/>
          </w:rPr>
        </w:r>
        <w:r>
          <w:rPr>
            <w:noProof/>
            <w:webHidden/>
          </w:rPr>
          <w:fldChar w:fldCharType="separate"/>
        </w:r>
        <w:r>
          <w:rPr>
            <w:noProof/>
            <w:webHidden/>
          </w:rPr>
          <w:t>2</w:t>
        </w:r>
        <w:r>
          <w:rPr>
            <w:noProof/>
            <w:webHidden/>
          </w:rPr>
          <w:fldChar w:fldCharType="end"/>
        </w:r>
      </w:hyperlink>
    </w:p>
    <w:p w14:paraId="1E81EFBC" w14:textId="77777777" w:rsidR="00884D06" w:rsidRPr="00C8273F" w:rsidRDefault="00C93CF0" w:rsidP="007F1498">
      <w:pPr>
        <w:pStyle w:val="TOC1"/>
        <w:tabs>
          <w:tab w:val="right" w:leader="dot" w:pos="8296"/>
        </w:tabs>
        <w:spacing w:after="0"/>
        <w:rPr>
          <w:b/>
          <w:bCs/>
          <w:noProof/>
          <w:sz w:val="22"/>
          <w:szCs w:val="22"/>
          <w:lang w:val="el-GR" w:eastAsia="el-GR"/>
        </w:rPr>
      </w:pPr>
      <w:hyperlink w:anchor="_Toc470790403" w:history="1">
        <w:r w:rsidR="00884D06" w:rsidRPr="00166628">
          <w:rPr>
            <w:rStyle w:val="Hyperlink"/>
            <w:noProof/>
          </w:rPr>
          <w:t>Room Controller (συσκευή βάσης) για 8 στοιχεία</w:t>
        </w:r>
        <w:r w:rsidR="00884D06">
          <w:rPr>
            <w:noProof/>
            <w:webHidden/>
          </w:rPr>
          <w:tab/>
        </w:r>
        <w:r w:rsidR="00884D06">
          <w:rPr>
            <w:noProof/>
            <w:webHidden/>
          </w:rPr>
          <w:fldChar w:fldCharType="begin"/>
        </w:r>
        <w:r w:rsidR="00884D06">
          <w:rPr>
            <w:noProof/>
            <w:webHidden/>
          </w:rPr>
          <w:instrText xml:space="preserve"> PAGEREF _Toc470790403 \h </w:instrText>
        </w:r>
        <w:r w:rsidR="00884D06">
          <w:rPr>
            <w:noProof/>
            <w:webHidden/>
          </w:rPr>
        </w:r>
        <w:r w:rsidR="00884D06">
          <w:rPr>
            <w:noProof/>
            <w:webHidden/>
          </w:rPr>
          <w:fldChar w:fldCharType="separate"/>
        </w:r>
        <w:r w:rsidR="00884D06">
          <w:rPr>
            <w:noProof/>
            <w:webHidden/>
          </w:rPr>
          <w:t>3</w:t>
        </w:r>
        <w:r w:rsidR="00884D06">
          <w:rPr>
            <w:noProof/>
            <w:webHidden/>
          </w:rPr>
          <w:fldChar w:fldCharType="end"/>
        </w:r>
      </w:hyperlink>
    </w:p>
    <w:p w14:paraId="79D6D157" w14:textId="77777777" w:rsidR="00884D06" w:rsidRPr="00C8273F" w:rsidRDefault="00C93CF0" w:rsidP="007F1498">
      <w:pPr>
        <w:pStyle w:val="TOC1"/>
        <w:tabs>
          <w:tab w:val="right" w:leader="dot" w:pos="8296"/>
        </w:tabs>
        <w:spacing w:after="0"/>
        <w:rPr>
          <w:b/>
          <w:bCs/>
          <w:noProof/>
          <w:sz w:val="22"/>
          <w:szCs w:val="22"/>
          <w:lang w:val="el-GR" w:eastAsia="el-GR"/>
        </w:rPr>
      </w:pPr>
      <w:hyperlink w:anchor="_Toc470790404" w:history="1">
        <w:r w:rsidR="00884D06" w:rsidRPr="00166628">
          <w:rPr>
            <w:rStyle w:val="Hyperlink"/>
            <w:noProof/>
          </w:rPr>
          <w:t>Στοιχείο δυαδικών εισόδων τεσσάρων καναλιών (4-fold), Room Controller</w:t>
        </w:r>
        <w:r w:rsidR="00884D06">
          <w:rPr>
            <w:noProof/>
            <w:webHidden/>
          </w:rPr>
          <w:tab/>
        </w:r>
        <w:r w:rsidR="00884D06">
          <w:rPr>
            <w:noProof/>
            <w:webHidden/>
          </w:rPr>
          <w:fldChar w:fldCharType="begin"/>
        </w:r>
        <w:r w:rsidR="00884D06">
          <w:rPr>
            <w:noProof/>
            <w:webHidden/>
          </w:rPr>
          <w:instrText xml:space="preserve"> PAGEREF _Toc470790404 \h </w:instrText>
        </w:r>
        <w:r w:rsidR="00884D06">
          <w:rPr>
            <w:noProof/>
            <w:webHidden/>
          </w:rPr>
        </w:r>
        <w:r w:rsidR="00884D06">
          <w:rPr>
            <w:noProof/>
            <w:webHidden/>
          </w:rPr>
          <w:fldChar w:fldCharType="separate"/>
        </w:r>
        <w:r w:rsidR="00884D06">
          <w:rPr>
            <w:noProof/>
            <w:webHidden/>
          </w:rPr>
          <w:t>4</w:t>
        </w:r>
        <w:r w:rsidR="00884D06">
          <w:rPr>
            <w:noProof/>
            <w:webHidden/>
          </w:rPr>
          <w:fldChar w:fldCharType="end"/>
        </w:r>
      </w:hyperlink>
    </w:p>
    <w:p w14:paraId="4129F2D6" w14:textId="77777777" w:rsidR="00884D06" w:rsidRPr="00C8273F" w:rsidRDefault="00C93CF0" w:rsidP="007F1498">
      <w:pPr>
        <w:pStyle w:val="TOC1"/>
        <w:tabs>
          <w:tab w:val="right" w:leader="dot" w:pos="8296"/>
        </w:tabs>
        <w:spacing w:after="0"/>
        <w:rPr>
          <w:b/>
          <w:bCs/>
          <w:noProof/>
          <w:sz w:val="22"/>
          <w:szCs w:val="22"/>
          <w:lang w:val="el-GR" w:eastAsia="el-GR"/>
        </w:rPr>
      </w:pPr>
      <w:hyperlink w:anchor="_Toc470790405" w:history="1">
        <w:r w:rsidR="00884D06" w:rsidRPr="00166628">
          <w:rPr>
            <w:rStyle w:val="Hyperlink"/>
            <w:noProof/>
          </w:rPr>
          <w:t>Στοιχείο εντολοδοτούμενου επαφέα 2 καναλιών (2-fold), Room Controller</w:t>
        </w:r>
        <w:r w:rsidR="00884D06">
          <w:rPr>
            <w:noProof/>
            <w:webHidden/>
          </w:rPr>
          <w:tab/>
        </w:r>
        <w:r w:rsidR="00884D06">
          <w:rPr>
            <w:noProof/>
            <w:webHidden/>
          </w:rPr>
          <w:fldChar w:fldCharType="begin"/>
        </w:r>
        <w:r w:rsidR="00884D06">
          <w:rPr>
            <w:noProof/>
            <w:webHidden/>
          </w:rPr>
          <w:instrText xml:space="preserve"> PAGEREF _Toc470790405 \h </w:instrText>
        </w:r>
        <w:r w:rsidR="00884D06">
          <w:rPr>
            <w:noProof/>
            <w:webHidden/>
          </w:rPr>
        </w:r>
        <w:r w:rsidR="00884D06">
          <w:rPr>
            <w:noProof/>
            <w:webHidden/>
          </w:rPr>
          <w:fldChar w:fldCharType="separate"/>
        </w:r>
        <w:r w:rsidR="00884D06">
          <w:rPr>
            <w:noProof/>
            <w:webHidden/>
          </w:rPr>
          <w:t>5</w:t>
        </w:r>
        <w:r w:rsidR="00884D06">
          <w:rPr>
            <w:noProof/>
            <w:webHidden/>
          </w:rPr>
          <w:fldChar w:fldCharType="end"/>
        </w:r>
      </w:hyperlink>
    </w:p>
    <w:p w14:paraId="0155DBE1" w14:textId="77777777" w:rsidR="00884D06" w:rsidRPr="00C8273F" w:rsidRDefault="00C93CF0" w:rsidP="007F1498">
      <w:pPr>
        <w:pStyle w:val="TOC1"/>
        <w:tabs>
          <w:tab w:val="right" w:leader="dot" w:pos="8296"/>
        </w:tabs>
        <w:spacing w:after="0"/>
        <w:rPr>
          <w:b/>
          <w:bCs/>
          <w:noProof/>
          <w:sz w:val="22"/>
          <w:szCs w:val="22"/>
          <w:lang w:val="el-GR" w:eastAsia="el-GR"/>
        </w:rPr>
      </w:pPr>
      <w:hyperlink w:anchor="_Toc470790406" w:history="1">
        <w:r w:rsidR="00884D06" w:rsidRPr="00166628">
          <w:rPr>
            <w:rStyle w:val="Hyperlink"/>
            <w:noProof/>
          </w:rPr>
          <w:t>Στοιχείο επαφέα μηχανισμών σκιάσεως 2 καναλιών (2-fold), Room Controller</w:t>
        </w:r>
        <w:r w:rsidR="00884D06">
          <w:rPr>
            <w:noProof/>
            <w:webHidden/>
          </w:rPr>
          <w:tab/>
        </w:r>
        <w:r w:rsidR="00884D06">
          <w:rPr>
            <w:noProof/>
            <w:webHidden/>
          </w:rPr>
          <w:fldChar w:fldCharType="begin"/>
        </w:r>
        <w:r w:rsidR="00884D06">
          <w:rPr>
            <w:noProof/>
            <w:webHidden/>
          </w:rPr>
          <w:instrText xml:space="preserve"> PAGEREF _Toc470790406 \h </w:instrText>
        </w:r>
        <w:r w:rsidR="00884D06">
          <w:rPr>
            <w:noProof/>
            <w:webHidden/>
          </w:rPr>
        </w:r>
        <w:r w:rsidR="00884D06">
          <w:rPr>
            <w:noProof/>
            <w:webHidden/>
          </w:rPr>
          <w:fldChar w:fldCharType="separate"/>
        </w:r>
        <w:r w:rsidR="00884D06">
          <w:rPr>
            <w:noProof/>
            <w:webHidden/>
          </w:rPr>
          <w:t>6</w:t>
        </w:r>
        <w:r w:rsidR="00884D06">
          <w:rPr>
            <w:noProof/>
            <w:webHidden/>
          </w:rPr>
          <w:fldChar w:fldCharType="end"/>
        </w:r>
      </w:hyperlink>
    </w:p>
    <w:p w14:paraId="55E0FBF0" w14:textId="77777777" w:rsidR="00884D06" w:rsidRPr="00C8273F" w:rsidRDefault="00C93CF0" w:rsidP="007F1498">
      <w:pPr>
        <w:pStyle w:val="TOC1"/>
        <w:tabs>
          <w:tab w:val="right" w:leader="dot" w:pos="8296"/>
        </w:tabs>
        <w:spacing w:after="0"/>
        <w:rPr>
          <w:b/>
          <w:bCs/>
          <w:noProof/>
          <w:sz w:val="22"/>
          <w:szCs w:val="22"/>
          <w:lang w:val="el-GR" w:eastAsia="el-GR"/>
        </w:rPr>
      </w:pPr>
      <w:hyperlink w:anchor="_Toc470790407" w:history="1">
        <w:r w:rsidR="00884D06" w:rsidRPr="00166628">
          <w:rPr>
            <w:rStyle w:val="Hyperlink"/>
            <w:noProof/>
          </w:rPr>
          <w:t>Στοιχείο dimmer 2 καναλιών 1-10VDC, (2-fold), Room Controller</w:t>
        </w:r>
        <w:r w:rsidR="00884D06">
          <w:rPr>
            <w:noProof/>
            <w:webHidden/>
          </w:rPr>
          <w:tab/>
        </w:r>
        <w:r w:rsidR="00884D06">
          <w:rPr>
            <w:noProof/>
            <w:webHidden/>
          </w:rPr>
          <w:fldChar w:fldCharType="begin"/>
        </w:r>
        <w:r w:rsidR="00884D06">
          <w:rPr>
            <w:noProof/>
            <w:webHidden/>
          </w:rPr>
          <w:instrText xml:space="preserve"> PAGEREF _Toc470790407 \h </w:instrText>
        </w:r>
        <w:r w:rsidR="00884D06">
          <w:rPr>
            <w:noProof/>
            <w:webHidden/>
          </w:rPr>
        </w:r>
        <w:r w:rsidR="00884D06">
          <w:rPr>
            <w:noProof/>
            <w:webHidden/>
          </w:rPr>
          <w:fldChar w:fldCharType="separate"/>
        </w:r>
        <w:r w:rsidR="00884D06">
          <w:rPr>
            <w:noProof/>
            <w:webHidden/>
          </w:rPr>
          <w:t>7</w:t>
        </w:r>
        <w:r w:rsidR="00884D06">
          <w:rPr>
            <w:noProof/>
            <w:webHidden/>
          </w:rPr>
          <w:fldChar w:fldCharType="end"/>
        </w:r>
      </w:hyperlink>
    </w:p>
    <w:p w14:paraId="332DFEAE" w14:textId="77777777" w:rsidR="00884D06" w:rsidRPr="00C8273F" w:rsidRDefault="00C93CF0" w:rsidP="007F1498">
      <w:pPr>
        <w:pStyle w:val="TOC1"/>
        <w:tabs>
          <w:tab w:val="right" w:leader="dot" w:pos="8296"/>
        </w:tabs>
        <w:spacing w:after="0"/>
        <w:rPr>
          <w:b/>
          <w:bCs/>
          <w:noProof/>
          <w:sz w:val="22"/>
          <w:szCs w:val="22"/>
          <w:lang w:val="el-GR" w:eastAsia="el-GR"/>
        </w:rPr>
      </w:pPr>
      <w:hyperlink w:anchor="_Toc470790408" w:history="1">
        <w:r w:rsidR="00884D06" w:rsidRPr="00166628">
          <w:rPr>
            <w:rStyle w:val="Hyperlink"/>
            <w:noProof/>
          </w:rPr>
          <w:t>Στοιχείο dimmer 1 καναλιού 1-10VDC, (1-fold), Room Controller</w:t>
        </w:r>
        <w:r w:rsidR="00884D06">
          <w:rPr>
            <w:noProof/>
            <w:webHidden/>
          </w:rPr>
          <w:tab/>
        </w:r>
        <w:r w:rsidR="00884D06">
          <w:rPr>
            <w:noProof/>
            <w:webHidden/>
          </w:rPr>
          <w:fldChar w:fldCharType="begin"/>
        </w:r>
        <w:r w:rsidR="00884D06">
          <w:rPr>
            <w:noProof/>
            <w:webHidden/>
          </w:rPr>
          <w:instrText xml:space="preserve"> PAGEREF _Toc470790408 \h </w:instrText>
        </w:r>
        <w:r w:rsidR="00884D06">
          <w:rPr>
            <w:noProof/>
            <w:webHidden/>
          </w:rPr>
        </w:r>
        <w:r w:rsidR="00884D06">
          <w:rPr>
            <w:noProof/>
            <w:webHidden/>
          </w:rPr>
          <w:fldChar w:fldCharType="separate"/>
        </w:r>
        <w:r w:rsidR="00884D06">
          <w:rPr>
            <w:noProof/>
            <w:webHidden/>
          </w:rPr>
          <w:t>8</w:t>
        </w:r>
        <w:r w:rsidR="00884D06">
          <w:rPr>
            <w:noProof/>
            <w:webHidden/>
          </w:rPr>
          <w:fldChar w:fldCharType="end"/>
        </w:r>
      </w:hyperlink>
    </w:p>
    <w:p w14:paraId="06902C03" w14:textId="77777777" w:rsidR="00884D06" w:rsidRPr="00C8273F" w:rsidRDefault="00C93CF0" w:rsidP="007F1498">
      <w:pPr>
        <w:pStyle w:val="TOC1"/>
        <w:tabs>
          <w:tab w:val="right" w:leader="dot" w:pos="8296"/>
        </w:tabs>
        <w:spacing w:after="0"/>
        <w:rPr>
          <w:b/>
          <w:bCs/>
          <w:noProof/>
          <w:sz w:val="22"/>
          <w:szCs w:val="22"/>
          <w:lang w:val="el-GR" w:eastAsia="el-GR"/>
        </w:rPr>
      </w:pPr>
      <w:hyperlink w:anchor="_Toc470790409" w:history="1">
        <w:r w:rsidR="00884D06" w:rsidRPr="00166628">
          <w:rPr>
            <w:rStyle w:val="Hyperlink"/>
            <w:noProof/>
          </w:rPr>
          <w:t>Στοιχείο universal dimmer 1 καναλιού, (1-fold), Room Controller</w:t>
        </w:r>
        <w:r w:rsidR="00884D06">
          <w:rPr>
            <w:noProof/>
            <w:webHidden/>
          </w:rPr>
          <w:tab/>
        </w:r>
        <w:r w:rsidR="00884D06">
          <w:rPr>
            <w:noProof/>
            <w:webHidden/>
          </w:rPr>
          <w:fldChar w:fldCharType="begin"/>
        </w:r>
        <w:r w:rsidR="00884D06">
          <w:rPr>
            <w:noProof/>
            <w:webHidden/>
          </w:rPr>
          <w:instrText xml:space="preserve"> PAGEREF _Toc470790409 \h </w:instrText>
        </w:r>
        <w:r w:rsidR="00884D06">
          <w:rPr>
            <w:noProof/>
            <w:webHidden/>
          </w:rPr>
        </w:r>
        <w:r w:rsidR="00884D06">
          <w:rPr>
            <w:noProof/>
            <w:webHidden/>
          </w:rPr>
          <w:fldChar w:fldCharType="separate"/>
        </w:r>
        <w:r w:rsidR="00884D06">
          <w:rPr>
            <w:noProof/>
            <w:webHidden/>
          </w:rPr>
          <w:t>9</w:t>
        </w:r>
        <w:r w:rsidR="00884D06">
          <w:rPr>
            <w:noProof/>
            <w:webHidden/>
          </w:rPr>
          <w:fldChar w:fldCharType="end"/>
        </w:r>
      </w:hyperlink>
    </w:p>
    <w:p w14:paraId="63F5178D" w14:textId="77777777" w:rsidR="00884D06" w:rsidRPr="00C8273F" w:rsidRDefault="00C93CF0" w:rsidP="007F1498">
      <w:pPr>
        <w:pStyle w:val="TOC1"/>
        <w:tabs>
          <w:tab w:val="right" w:leader="dot" w:pos="8296"/>
        </w:tabs>
        <w:spacing w:after="0"/>
        <w:rPr>
          <w:b/>
          <w:bCs/>
          <w:noProof/>
          <w:sz w:val="22"/>
          <w:szCs w:val="22"/>
          <w:lang w:val="el-GR" w:eastAsia="el-GR"/>
        </w:rPr>
      </w:pPr>
      <w:hyperlink w:anchor="_Toc470790410" w:history="1">
        <w:r w:rsidR="00884D06" w:rsidRPr="00166628">
          <w:rPr>
            <w:rStyle w:val="Hyperlink"/>
            <w:noProof/>
          </w:rPr>
          <w:t>Στοιχείο εντολοδοτούμενου ηλεκτρονικού ρελέ 2 καναλιών (2-fold), Room Controller</w:t>
        </w:r>
        <w:r w:rsidR="00884D06">
          <w:rPr>
            <w:noProof/>
            <w:webHidden/>
          </w:rPr>
          <w:tab/>
        </w:r>
        <w:r w:rsidR="00884D06">
          <w:rPr>
            <w:noProof/>
            <w:webHidden/>
          </w:rPr>
          <w:fldChar w:fldCharType="begin"/>
        </w:r>
        <w:r w:rsidR="00884D06">
          <w:rPr>
            <w:noProof/>
            <w:webHidden/>
          </w:rPr>
          <w:instrText xml:space="preserve"> PAGEREF _Toc470790410 \h </w:instrText>
        </w:r>
        <w:r w:rsidR="00884D06">
          <w:rPr>
            <w:noProof/>
            <w:webHidden/>
          </w:rPr>
        </w:r>
        <w:r w:rsidR="00884D06">
          <w:rPr>
            <w:noProof/>
            <w:webHidden/>
          </w:rPr>
          <w:fldChar w:fldCharType="separate"/>
        </w:r>
        <w:r w:rsidR="00884D06">
          <w:rPr>
            <w:noProof/>
            <w:webHidden/>
          </w:rPr>
          <w:t>10</w:t>
        </w:r>
        <w:r w:rsidR="00884D06">
          <w:rPr>
            <w:noProof/>
            <w:webHidden/>
          </w:rPr>
          <w:fldChar w:fldCharType="end"/>
        </w:r>
      </w:hyperlink>
    </w:p>
    <w:p w14:paraId="4C95595C" w14:textId="77777777" w:rsidR="00884D06" w:rsidRDefault="00884D06" w:rsidP="007F1498">
      <w:r>
        <w:fldChar w:fldCharType="end"/>
      </w:r>
    </w:p>
    <w:p w14:paraId="1891EFCC" w14:textId="77777777" w:rsidR="00884D06" w:rsidRPr="00713725" w:rsidRDefault="00884D06" w:rsidP="007F1498">
      <w:pPr>
        <w:pStyle w:val="TitlemasterABBspecs"/>
        <w:numPr>
          <w:ilvl w:val="0"/>
          <w:numId w:val="0"/>
        </w:numPr>
        <w:jc w:val="left"/>
        <w:rPr>
          <w:b/>
          <w:sz w:val="20"/>
          <w:szCs w:val="20"/>
          <w:lang w:val="en-GB"/>
        </w:rPr>
      </w:pPr>
    </w:p>
    <w:p w14:paraId="0AB2627C" w14:textId="76EBD8B4" w:rsidR="00884D06" w:rsidRDefault="00884D06" w:rsidP="007F1498">
      <w:pPr>
        <w:pStyle w:val="Heading1"/>
        <w:numPr>
          <w:ilvl w:val="0"/>
          <w:numId w:val="0"/>
        </w:numPr>
      </w:pPr>
      <w:r w:rsidRPr="00806070">
        <w:br w:type="page"/>
      </w:r>
      <w:bookmarkStart w:id="2" w:name="_GoBack"/>
      <w:bookmarkEnd w:id="2"/>
    </w:p>
    <w:p w14:paraId="36CBD77C" w14:textId="77777777" w:rsidR="00884D06" w:rsidRDefault="00884D06" w:rsidP="007F1498">
      <w:pPr>
        <w:pStyle w:val="Heading1"/>
      </w:pPr>
      <w:bookmarkStart w:id="3" w:name="_Toc470790402"/>
      <w:r>
        <w:rPr>
          <w:lang w:val="en-US"/>
        </w:rPr>
        <w:lastRenderedPageBreak/>
        <w:t>Room</w:t>
      </w:r>
      <w:r w:rsidRPr="00806070">
        <w:t xml:space="preserve"> </w:t>
      </w:r>
      <w:r>
        <w:rPr>
          <w:lang w:val="en-US"/>
        </w:rPr>
        <w:t>Controller</w:t>
      </w:r>
      <w:r w:rsidRPr="00806070">
        <w:t xml:space="preserve"> (</w:t>
      </w:r>
      <w:r>
        <w:t>συσκευή βάσης) για 4 στοιχεία</w:t>
      </w:r>
      <w:bookmarkEnd w:id="3"/>
    </w:p>
    <w:p w14:paraId="45168517" w14:textId="77777777" w:rsidR="00884D06" w:rsidRDefault="00884D06" w:rsidP="007F1498">
      <w:pPr>
        <w:rPr>
          <w:rFonts w:cs="Arial"/>
          <w:lang w:val="el-GR"/>
        </w:rPr>
      </w:pPr>
    </w:p>
    <w:p w14:paraId="0BFCA36B" w14:textId="0C3A1D0B" w:rsidR="00884D06" w:rsidRDefault="00884D06" w:rsidP="007F1498">
      <w:pPr>
        <w:rPr>
          <w:rFonts w:cs="Arial"/>
          <w:lang w:val="el-GR"/>
        </w:rPr>
      </w:pPr>
      <w:r>
        <w:rPr>
          <w:rFonts w:cs="Arial"/>
          <w:lang w:val="el-GR"/>
        </w:rPr>
        <w:t>Η σ</w:t>
      </w:r>
      <w:r w:rsidRPr="009C3CA5">
        <w:rPr>
          <w:rFonts w:cs="Arial"/>
          <w:lang w:val="el-GR"/>
        </w:rPr>
        <w:t xml:space="preserve">υσκευή </w:t>
      </w:r>
      <w:r>
        <w:rPr>
          <w:rFonts w:cs="Arial"/>
        </w:rPr>
        <w:t>Room</w:t>
      </w:r>
      <w:r w:rsidRPr="00DF56AD">
        <w:rPr>
          <w:rFonts w:cs="Arial"/>
          <w:lang w:val="el-GR"/>
        </w:rPr>
        <w:t xml:space="preserve"> </w:t>
      </w:r>
      <w:r>
        <w:rPr>
          <w:rFonts w:cs="Arial"/>
        </w:rPr>
        <w:t>Controller</w:t>
      </w:r>
      <w:r w:rsidRPr="00DF56AD">
        <w:rPr>
          <w:rFonts w:cs="Arial"/>
          <w:lang w:val="el-GR"/>
        </w:rPr>
        <w:t xml:space="preserve"> </w:t>
      </w:r>
      <w:r>
        <w:rPr>
          <w:rFonts w:cs="Arial"/>
          <w:lang w:val="el-GR"/>
        </w:rPr>
        <w:t xml:space="preserve">θα </w:t>
      </w:r>
      <w:r w:rsidRPr="00884D06">
        <w:rPr>
          <w:rFonts w:cs="Arial"/>
          <w:lang w:val="el-GR"/>
        </w:rPr>
        <w:t>πρ</w:t>
      </w:r>
      <w:r>
        <w:rPr>
          <w:rFonts w:cs="Arial"/>
          <w:lang w:val="el-GR"/>
        </w:rPr>
        <w:t xml:space="preserve">έπει να χρησιμοποιηθεί για τον έλεγχο όλων των λειτουργιών του χώρου/δωματίου/κτιρίου μέσω πρωτοκόλλου </w:t>
      </w:r>
      <w:r>
        <w:rPr>
          <w:rFonts w:cs="Arial"/>
        </w:rPr>
        <w:t>KNX</w:t>
      </w:r>
      <w:r w:rsidRPr="00DF56AD">
        <w:rPr>
          <w:rFonts w:cs="Arial"/>
          <w:lang w:val="el-GR"/>
        </w:rPr>
        <w:t xml:space="preserve">, </w:t>
      </w:r>
      <w:r>
        <w:rPr>
          <w:rFonts w:cs="Arial"/>
          <w:lang w:val="el-GR"/>
        </w:rPr>
        <w:t>θα</w:t>
      </w:r>
      <w:r w:rsidR="007F1498">
        <w:rPr>
          <w:rFonts w:cs="Arial"/>
          <w:lang w:val="el-GR"/>
        </w:rPr>
        <w:t xml:space="preserve"> πρέπει να</w:t>
      </w:r>
      <w:r>
        <w:rPr>
          <w:rFonts w:cs="Arial"/>
          <w:lang w:val="el-GR"/>
        </w:rPr>
        <w:t xml:space="preserve"> διαθέτει αρθρωτή σχεδίαση έτσι ώστε να προσφέρει μια οικονομική και ευέλικτη υλοποίηση συστήματος</w:t>
      </w:r>
      <w:r w:rsidRPr="00B02786">
        <w:rPr>
          <w:rFonts w:cs="Arial"/>
          <w:lang w:val="el-GR"/>
        </w:rPr>
        <w:t xml:space="preserve"> </w:t>
      </w:r>
      <w:r>
        <w:rPr>
          <w:rFonts w:cs="Arial"/>
        </w:rPr>
        <w:t>KNX</w:t>
      </w:r>
      <w:r>
        <w:rPr>
          <w:rFonts w:cs="Arial"/>
          <w:lang w:val="el-GR"/>
        </w:rPr>
        <w:t>, να μπορεί να δέχεται έως και τέσσερα (4) ανεξάρτητα βυσματωτά στοιχεία (</w:t>
      </w:r>
      <w:r>
        <w:rPr>
          <w:rFonts w:cs="Arial"/>
        </w:rPr>
        <w:t>modules</w:t>
      </w:r>
      <w:r w:rsidRPr="003438F4">
        <w:rPr>
          <w:rFonts w:cs="Arial"/>
          <w:lang w:val="el-GR"/>
        </w:rPr>
        <w:t>)</w:t>
      </w:r>
      <w:r w:rsidRPr="00DF56AD">
        <w:rPr>
          <w:rFonts w:cs="Arial"/>
          <w:lang w:val="el-GR"/>
        </w:rPr>
        <w:t xml:space="preserve"> </w:t>
      </w:r>
      <w:r>
        <w:rPr>
          <w:rFonts w:cs="Arial"/>
          <w:lang w:val="el-GR"/>
        </w:rPr>
        <w:t xml:space="preserve">για τον έλεγχο οποιουδήποτε φορτίου του χώρου (φωτισμό, ηλεκτρικά ρολά, θέρμανση, κ.α.) και να προσμετράται ως ένας συνδρομητής </w:t>
      </w:r>
      <w:r>
        <w:rPr>
          <w:rFonts w:cs="Arial"/>
        </w:rPr>
        <w:t>bus</w:t>
      </w:r>
      <w:r w:rsidRPr="00B02786">
        <w:rPr>
          <w:rFonts w:cs="Arial"/>
          <w:lang w:val="el-GR"/>
        </w:rPr>
        <w:t xml:space="preserve"> </w:t>
      </w:r>
      <w:r>
        <w:rPr>
          <w:rFonts w:cs="Arial"/>
        </w:rPr>
        <w:t>KNX</w:t>
      </w:r>
      <w:r w:rsidRPr="00B02786">
        <w:rPr>
          <w:rFonts w:cs="Arial"/>
          <w:lang w:val="el-GR"/>
        </w:rPr>
        <w:t xml:space="preserve"> </w:t>
      </w:r>
      <w:r>
        <w:rPr>
          <w:rFonts w:cs="Arial"/>
          <w:lang w:val="el-GR"/>
        </w:rPr>
        <w:t xml:space="preserve">ανεξαρτήτως του αριθμού των </w:t>
      </w:r>
      <w:r>
        <w:rPr>
          <w:rFonts w:cs="Arial"/>
        </w:rPr>
        <w:t>module</w:t>
      </w:r>
      <w:r w:rsidRPr="00B02786">
        <w:rPr>
          <w:rFonts w:cs="Arial"/>
          <w:lang w:val="el-GR"/>
        </w:rPr>
        <w:t xml:space="preserve"> </w:t>
      </w:r>
      <w:r>
        <w:rPr>
          <w:rFonts w:cs="Arial"/>
          <w:lang w:val="el-GR"/>
        </w:rPr>
        <w:t xml:space="preserve">ισχύος που θα τοποθετηθούν στο εσωτερικό της συσκευής βάσης. Στο εσωτερικό της συσκευής βάσης θα πρέπει να μπορεί να τοποθετηθεί οποιοδήποτε βυσματωτό στοιχείο με οποιαδήποτε συνδυασμό χωρίς κανένα πρόβλημα και να διαθέτει και δυνατότητα χειροκίνητης λειτουργίας για διενέργεια χειρισμών ελέγχου. Σε περίπτωση διακοπής τάσης του κυκλώματος </w:t>
      </w:r>
      <w:r>
        <w:rPr>
          <w:rFonts w:cs="Arial"/>
        </w:rPr>
        <w:t>Bus</w:t>
      </w:r>
      <w:r w:rsidRPr="00926FD6">
        <w:rPr>
          <w:rFonts w:cs="Arial"/>
          <w:lang w:val="el-GR"/>
        </w:rPr>
        <w:t xml:space="preserve"> </w:t>
      </w:r>
      <w:r>
        <w:rPr>
          <w:rFonts w:cs="Arial"/>
          <w:lang w:val="el-GR"/>
        </w:rPr>
        <w:t xml:space="preserve">θα πρέπει να διατηρούνται οι εσωτερικές λειτουργίες των στοιχείων. Η συσκευή αυτή θα είναι </w:t>
      </w:r>
      <w:r w:rsidRPr="0021166C">
        <w:rPr>
          <w:rFonts w:cs="Arial"/>
          <w:lang w:val="el-GR"/>
        </w:rPr>
        <w:t>κατάλληλ</w:t>
      </w:r>
      <w:r>
        <w:rPr>
          <w:rFonts w:cs="Arial"/>
          <w:lang w:val="el-GR"/>
        </w:rPr>
        <w:t xml:space="preserve">η </w:t>
      </w:r>
      <w:r w:rsidRPr="0021166C">
        <w:rPr>
          <w:rFonts w:cs="Arial"/>
          <w:lang w:val="el-GR"/>
        </w:rPr>
        <w:t xml:space="preserve">για τοποθέτηση σε </w:t>
      </w:r>
      <w:r>
        <w:rPr>
          <w:rFonts w:cs="Arial"/>
          <w:lang w:val="el-GR"/>
        </w:rPr>
        <w:t>ψευδοροφή ή ψευδοδάπεδο</w:t>
      </w:r>
      <w:r w:rsidRPr="0021166C">
        <w:rPr>
          <w:rFonts w:cs="Arial"/>
          <w:lang w:val="el-GR"/>
        </w:rPr>
        <w:t>, θα είναι πιστοποιημέ</w:t>
      </w:r>
      <w:r>
        <w:rPr>
          <w:rFonts w:cs="Arial"/>
          <w:lang w:val="el-GR"/>
        </w:rPr>
        <w:t>νη</w:t>
      </w:r>
      <w:r w:rsidRPr="0021166C">
        <w:rPr>
          <w:rFonts w:cs="Arial"/>
          <w:lang w:val="el-GR"/>
        </w:rPr>
        <w:t xml:space="preserve"> κατά ΚΝΧ και θα φέρ</w:t>
      </w:r>
      <w:r>
        <w:rPr>
          <w:rFonts w:cs="Arial"/>
          <w:lang w:val="el-GR"/>
        </w:rPr>
        <w:t>ει</w:t>
      </w:r>
      <w:r w:rsidRPr="0021166C">
        <w:rPr>
          <w:rFonts w:cs="Arial"/>
          <w:lang w:val="el-GR"/>
        </w:rPr>
        <w:t xml:space="preserve"> τις κατάλληλες σημάνσεις.</w:t>
      </w:r>
    </w:p>
    <w:p w14:paraId="7615EE19" w14:textId="77777777" w:rsidR="00884D06" w:rsidRDefault="00884D06" w:rsidP="007F1498">
      <w:pPr>
        <w:rPr>
          <w:rFonts w:cs="Arial"/>
          <w:lang w:val="el-GR"/>
        </w:rPr>
      </w:pPr>
    </w:p>
    <w:p w14:paraId="425C380F" w14:textId="77777777" w:rsidR="00884D06" w:rsidRDefault="00884D06" w:rsidP="007F1498">
      <w:pPr>
        <w:rPr>
          <w:rFonts w:cs="Arial"/>
          <w:lang w:val="el-GR"/>
        </w:rPr>
      </w:pPr>
      <w:r>
        <w:rPr>
          <w:rFonts w:cs="Arial"/>
          <w:lang w:val="el-GR"/>
        </w:rPr>
        <w:t>Εντός της συσκευής βάσης θα πρέπει να μπορεί να τοποθετηθεί οποιαδήποτε από τα παρακάτω βυσματωτά στοιχεία (</w:t>
      </w:r>
      <w:r>
        <w:rPr>
          <w:rFonts w:cs="Arial"/>
        </w:rPr>
        <w:t>modules</w:t>
      </w:r>
      <w:r w:rsidRPr="002B2976">
        <w:rPr>
          <w:rFonts w:cs="Arial"/>
          <w:lang w:val="el-GR"/>
        </w:rPr>
        <w:t xml:space="preserve">) </w:t>
      </w:r>
      <w:r>
        <w:rPr>
          <w:rFonts w:cs="Arial"/>
          <w:lang w:val="el-GR"/>
        </w:rPr>
        <w:t xml:space="preserve">ανεξαρτήτως συνδυασμού με μέγιστο αριθμό ανά συσκευή τα τέσσερα (4) στοιχεία: </w:t>
      </w:r>
    </w:p>
    <w:p w14:paraId="66DF5E67" w14:textId="77777777" w:rsidR="00884D06" w:rsidRPr="007F1498" w:rsidRDefault="00884D06" w:rsidP="007F1498">
      <w:pPr>
        <w:numPr>
          <w:ilvl w:val="0"/>
          <w:numId w:val="40"/>
        </w:numPr>
        <w:kinsoku/>
        <w:overflowPunct/>
        <w:autoSpaceDE/>
        <w:autoSpaceDN/>
        <w:spacing w:line="240" w:lineRule="auto"/>
        <w:rPr>
          <w:rFonts w:cs="Arial"/>
          <w:szCs w:val="20"/>
          <w:lang w:val="el-GR"/>
        </w:rPr>
      </w:pPr>
      <w:r w:rsidRPr="007F1498">
        <w:rPr>
          <w:rFonts w:cs="Arial"/>
          <w:szCs w:val="20"/>
          <w:lang w:val="el-GR"/>
        </w:rPr>
        <w:t>Στοιχείο δυαδικών εισόδων τεσσάρων καναλιών (4-fold)</w:t>
      </w:r>
    </w:p>
    <w:p w14:paraId="22359626" w14:textId="77777777" w:rsidR="00884D06" w:rsidRPr="007F1498" w:rsidRDefault="00884D06" w:rsidP="007F1498">
      <w:pPr>
        <w:numPr>
          <w:ilvl w:val="0"/>
          <w:numId w:val="40"/>
        </w:numPr>
        <w:kinsoku/>
        <w:overflowPunct/>
        <w:autoSpaceDE/>
        <w:autoSpaceDN/>
        <w:spacing w:line="240" w:lineRule="auto"/>
        <w:rPr>
          <w:rFonts w:cs="Arial"/>
          <w:szCs w:val="20"/>
          <w:lang w:val="el-GR"/>
        </w:rPr>
      </w:pPr>
      <w:r w:rsidRPr="007F1498">
        <w:rPr>
          <w:rFonts w:cs="Arial"/>
          <w:szCs w:val="20"/>
          <w:lang w:val="el-GR"/>
        </w:rPr>
        <w:t>Στοιχείο εντολοδοτούμενου επαφέα δύο καναλιών (2-fold), 6 A</w:t>
      </w:r>
    </w:p>
    <w:p w14:paraId="7CCDE586" w14:textId="77777777" w:rsidR="00884D06" w:rsidRPr="007F1498" w:rsidRDefault="00884D06" w:rsidP="007F1498">
      <w:pPr>
        <w:numPr>
          <w:ilvl w:val="0"/>
          <w:numId w:val="40"/>
        </w:numPr>
        <w:kinsoku/>
        <w:overflowPunct/>
        <w:autoSpaceDE/>
        <w:autoSpaceDN/>
        <w:spacing w:line="240" w:lineRule="auto"/>
        <w:rPr>
          <w:rFonts w:cs="Arial"/>
          <w:szCs w:val="20"/>
          <w:lang w:val="el-GR"/>
        </w:rPr>
      </w:pPr>
      <w:r w:rsidRPr="007F1498">
        <w:rPr>
          <w:rFonts w:cs="Arial"/>
          <w:szCs w:val="20"/>
          <w:lang w:val="el-GR"/>
        </w:rPr>
        <w:t>Στοιχείο εντολοδοτούμενου επαφέα δύο καναλιών (2-fold), 16 A (f loating contacts)</w:t>
      </w:r>
    </w:p>
    <w:p w14:paraId="01EB4EF4" w14:textId="77777777" w:rsidR="00884D06" w:rsidRPr="007F1498" w:rsidRDefault="00884D06" w:rsidP="007F1498">
      <w:pPr>
        <w:numPr>
          <w:ilvl w:val="0"/>
          <w:numId w:val="40"/>
        </w:numPr>
        <w:kinsoku/>
        <w:overflowPunct/>
        <w:autoSpaceDE/>
        <w:autoSpaceDN/>
        <w:spacing w:line="240" w:lineRule="auto"/>
        <w:rPr>
          <w:rFonts w:cs="Arial"/>
          <w:szCs w:val="20"/>
          <w:lang w:val="el-GR"/>
        </w:rPr>
      </w:pPr>
      <w:r w:rsidRPr="007F1498">
        <w:rPr>
          <w:rFonts w:cs="Arial"/>
          <w:szCs w:val="20"/>
          <w:lang w:val="el-GR"/>
        </w:rPr>
        <w:t>Στοιχειο επαφέα μηχανισμών σκιάσεως δύο καναλιών (2-fold)</w:t>
      </w:r>
    </w:p>
    <w:p w14:paraId="3B409120" w14:textId="77777777" w:rsidR="00884D06" w:rsidRPr="007F1498" w:rsidRDefault="00884D06" w:rsidP="007F1498">
      <w:pPr>
        <w:numPr>
          <w:ilvl w:val="0"/>
          <w:numId w:val="40"/>
        </w:numPr>
        <w:kinsoku/>
        <w:overflowPunct/>
        <w:autoSpaceDE/>
        <w:autoSpaceDN/>
        <w:spacing w:line="240" w:lineRule="auto"/>
        <w:rPr>
          <w:rFonts w:cs="Arial"/>
          <w:szCs w:val="20"/>
          <w:lang w:val="el-GR"/>
        </w:rPr>
      </w:pPr>
      <w:r w:rsidRPr="007F1498">
        <w:rPr>
          <w:rFonts w:cs="Arial"/>
          <w:szCs w:val="20"/>
          <w:lang w:val="el-GR"/>
        </w:rPr>
        <w:t>Στοιχείο dimmer δύο καναλιών (2-fold), 6 AX</w:t>
      </w:r>
    </w:p>
    <w:p w14:paraId="370C5218" w14:textId="77777777" w:rsidR="00884D06" w:rsidRPr="007F1498" w:rsidRDefault="00884D06" w:rsidP="007F1498">
      <w:pPr>
        <w:numPr>
          <w:ilvl w:val="0"/>
          <w:numId w:val="40"/>
        </w:numPr>
        <w:kinsoku/>
        <w:overflowPunct/>
        <w:autoSpaceDE/>
        <w:autoSpaceDN/>
        <w:spacing w:line="240" w:lineRule="auto"/>
        <w:rPr>
          <w:rFonts w:cs="Arial"/>
          <w:szCs w:val="20"/>
          <w:lang w:val="el-GR"/>
        </w:rPr>
      </w:pPr>
      <w:r w:rsidRPr="007F1498">
        <w:rPr>
          <w:rFonts w:cs="Arial"/>
          <w:szCs w:val="20"/>
          <w:lang w:val="el-GR"/>
        </w:rPr>
        <w:t>Στοιχείο dimmer ενός καναλιού (1-fold), 6 AX</w:t>
      </w:r>
    </w:p>
    <w:p w14:paraId="6EB6288D" w14:textId="77777777" w:rsidR="00884D06" w:rsidRPr="007F1498" w:rsidRDefault="00884D06" w:rsidP="007F1498">
      <w:pPr>
        <w:numPr>
          <w:ilvl w:val="0"/>
          <w:numId w:val="40"/>
        </w:numPr>
        <w:kinsoku/>
        <w:overflowPunct/>
        <w:autoSpaceDE/>
        <w:autoSpaceDN/>
        <w:spacing w:line="240" w:lineRule="auto"/>
        <w:rPr>
          <w:rFonts w:cs="Arial"/>
          <w:szCs w:val="20"/>
          <w:lang w:val="el-GR"/>
        </w:rPr>
      </w:pPr>
      <w:r w:rsidRPr="007F1498">
        <w:rPr>
          <w:rFonts w:cs="Arial"/>
          <w:szCs w:val="20"/>
          <w:lang w:val="el-GR"/>
        </w:rPr>
        <w:t>Στοιχειο universal dimmer ενός καναλιού (1-fold), 300 VA</w:t>
      </w:r>
    </w:p>
    <w:p w14:paraId="5D3E8E26" w14:textId="77777777" w:rsidR="00884D06" w:rsidRPr="002B40B6" w:rsidRDefault="00884D06" w:rsidP="007F1498">
      <w:pPr>
        <w:numPr>
          <w:ilvl w:val="0"/>
          <w:numId w:val="40"/>
        </w:numPr>
        <w:kinsoku/>
        <w:overflowPunct/>
        <w:autoSpaceDE/>
        <w:autoSpaceDN/>
        <w:spacing w:line="240" w:lineRule="auto"/>
        <w:rPr>
          <w:rFonts w:cs="Arial"/>
          <w:sz w:val="18"/>
          <w:szCs w:val="18"/>
          <w:lang w:val="el-GR"/>
        </w:rPr>
      </w:pPr>
      <w:r w:rsidRPr="007F1498">
        <w:rPr>
          <w:rFonts w:cs="Arial"/>
          <w:szCs w:val="20"/>
          <w:lang w:val="el-GR"/>
        </w:rPr>
        <w:t>Στοιχείο εντολοδοτούμενου ηλεκτρονικού ρελέ δύο καναλιών 2-fold</w:t>
      </w:r>
    </w:p>
    <w:p w14:paraId="43E03B6B" w14:textId="77777777" w:rsidR="00884D06" w:rsidRPr="002B2976" w:rsidRDefault="00884D06" w:rsidP="007F1498">
      <w:pPr>
        <w:rPr>
          <w:rFonts w:cs="Arial"/>
          <w:lang w:val="el-GR"/>
        </w:rPr>
      </w:pPr>
    </w:p>
    <w:p w14:paraId="0C545C21" w14:textId="77777777" w:rsidR="00884D06" w:rsidRPr="0021166C" w:rsidRDefault="00884D06" w:rsidP="007F1498">
      <w:pPr>
        <w:rPr>
          <w:rFonts w:cs="Arial"/>
          <w:lang w:val="el-GR"/>
        </w:rPr>
      </w:pPr>
    </w:p>
    <w:p w14:paraId="1B5F12D1" w14:textId="77777777" w:rsidR="00884D06" w:rsidRDefault="00884D06" w:rsidP="007F1498">
      <w:pPr>
        <w:rPr>
          <w:rFonts w:cs="Arial"/>
        </w:rPr>
      </w:pPr>
      <w:r>
        <w:rPr>
          <w:rFonts w:cs="Arial"/>
          <w:lang w:val="el-GR"/>
        </w:rPr>
        <w:t>Τεχνικά</w:t>
      </w:r>
      <w:r w:rsidRPr="00353F9D">
        <w:rPr>
          <w:rFonts w:cs="Arial"/>
        </w:rPr>
        <w:t xml:space="preserve"> </w:t>
      </w:r>
      <w:r>
        <w:rPr>
          <w:rFonts w:cs="Arial"/>
          <w:lang w:val="el-GR"/>
        </w:rPr>
        <w:t>χαρακτηριστικά</w:t>
      </w:r>
      <w:r w:rsidRPr="00353F9D">
        <w:rPr>
          <w:rFonts w:cs="Arial"/>
        </w:rPr>
        <w:t>:</w:t>
      </w:r>
    </w:p>
    <w:p w14:paraId="29619193" w14:textId="77777777" w:rsidR="00884D06" w:rsidRDefault="00884D06" w:rsidP="007F1498">
      <w:pPr>
        <w:rPr>
          <w:rFonts w:cs="Arial"/>
          <w:lang w:val="el-GR"/>
        </w:rPr>
      </w:pPr>
    </w:p>
    <w:tbl>
      <w:tblPr>
        <w:tblpPr w:leftFromText="180" w:rightFromText="180" w:vertAnchor="text" w:horzAnchor="margin"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7"/>
        <w:gridCol w:w="4159"/>
      </w:tblGrid>
      <w:tr w:rsidR="00884D06" w:rsidRPr="001A73D5" w14:paraId="42A7967E" w14:textId="77777777" w:rsidTr="00DD4231">
        <w:tc>
          <w:tcPr>
            <w:tcW w:w="4261" w:type="dxa"/>
            <w:shd w:val="clear" w:color="auto" w:fill="auto"/>
            <w:vAlign w:val="center"/>
          </w:tcPr>
          <w:p w14:paraId="1F1A9057" w14:textId="77777777" w:rsidR="00884D06" w:rsidRPr="00353F9D" w:rsidRDefault="00884D06" w:rsidP="007F1498">
            <w:pPr>
              <w:rPr>
                <w:rFonts w:cs="Arial"/>
                <w:sz w:val="18"/>
                <w:szCs w:val="18"/>
                <w:lang w:val="el-GR"/>
              </w:rPr>
            </w:pPr>
            <w:r w:rsidRPr="00353F9D">
              <w:rPr>
                <w:rFonts w:cs="Arial"/>
                <w:sz w:val="18"/>
                <w:szCs w:val="18"/>
                <w:lang w:val="el-GR"/>
              </w:rPr>
              <w:t>Τάση τροφοδοσίας</w:t>
            </w:r>
          </w:p>
        </w:tc>
        <w:tc>
          <w:tcPr>
            <w:tcW w:w="4261" w:type="dxa"/>
            <w:shd w:val="clear" w:color="auto" w:fill="auto"/>
            <w:vAlign w:val="center"/>
          </w:tcPr>
          <w:p w14:paraId="59202E93" w14:textId="77777777" w:rsidR="00884D06" w:rsidRPr="001A73D5" w:rsidRDefault="00884D06" w:rsidP="007F1498">
            <w:pPr>
              <w:rPr>
                <w:rFonts w:cs="Arial"/>
                <w:sz w:val="18"/>
                <w:szCs w:val="18"/>
                <w:lang w:val="el-GR"/>
              </w:rPr>
            </w:pPr>
            <w:r w:rsidRPr="001A73D5">
              <w:rPr>
                <w:rFonts w:cs="Arial"/>
                <w:sz w:val="18"/>
                <w:szCs w:val="18"/>
                <w:lang w:val="el-GR"/>
              </w:rPr>
              <w:t xml:space="preserve">110 </w:t>
            </w:r>
            <w:r>
              <w:rPr>
                <w:rFonts w:cs="Arial"/>
                <w:sz w:val="18"/>
                <w:szCs w:val="18"/>
                <w:lang w:val="el-GR"/>
              </w:rPr>
              <w:t xml:space="preserve">… </w:t>
            </w:r>
            <w:r w:rsidRPr="001A73D5">
              <w:rPr>
                <w:rFonts w:cs="Arial"/>
                <w:sz w:val="18"/>
                <w:szCs w:val="18"/>
                <w:lang w:val="el-GR"/>
              </w:rPr>
              <w:t xml:space="preserve">230 </w:t>
            </w:r>
            <w:r w:rsidRPr="001A73D5">
              <w:rPr>
                <w:rFonts w:cs="Arial"/>
                <w:sz w:val="18"/>
                <w:szCs w:val="18"/>
              </w:rPr>
              <w:t>V</w:t>
            </w:r>
            <w:r w:rsidRPr="001A73D5">
              <w:rPr>
                <w:rFonts w:cs="Arial"/>
                <w:sz w:val="18"/>
                <w:szCs w:val="18"/>
                <w:lang w:val="el-GR"/>
              </w:rPr>
              <w:t xml:space="preserve"> </w:t>
            </w:r>
            <w:r w:rsidRPr="001A73D5">
              <w:rPr>
                <w:rFonts w:cs="Arial"/>
                <w:sz w:val="18"/>
                <w:szCs w:val="18"/>
              </w:rPr>
              <w:t>AC</w:t>
            </w:r>
          </w:p>
        </w:tc>
      </w:tr>
      <w:tr w:rsidR="00884D06" w:rsidRPr="00353F9D" w14:paraId="0D7850A1" w14:textId="77777777" w:rsidTr="00DD4231">
        <w:tc>
          <w:tcPr>
            <w:tcW w:w="4261" w:type="dxa"/>
            <w:shd w:val="clear" w:color="auto" w:fill="auto"/>
            <w:vAlign w:val="center"/>
          </w:tcPr>
          <w:p w14:paraId="3245387D" w14:textId="77777777" w:rsidR="00884D06" w:rsidRPr="00353F9D" w:rsidRDefault="00884D06" w:rsidP="007F1498">
            <w:pPr>
              <w:rPr>
                <w:rFonts w:cs="Arial"/>
                <w:sz w:val="18"/>
                <w:szCs w:val="18"/>
                <w:lang w:val="el-GR"/>
              </w:rPr>
            </w:pPr>
            <w:r w:rsidRPr="00353F9D">
              <w:rPr>
                <w:rFonts w:cs="Arial"/>
                <w:sz w:val="18"/>
                <w:szCs w:val="18"/>
                <w:lang w:val="el-GR"/>
              </w:rPr>
              <w:t>Σύνδεση</w:t>
            </w:r>
          </w:p>
        </w:tc>
        <w:tc>
          <w:tcPr>
            <w:tcW w:w="4261" w:type="dxa"/>
            <w:shd w:val="clear" w:color="auto" w:fill="auto"/>
            <w:vAlign w:val="center"/>
          </w:tcPr>
          <w:p w14:paraId="2494EFA6" w14:textId="77777777" w:rsidR="00884D06" w:rsidRPr="00353F9D" w:rsidRDefault="00884D06" w:rsidP="007F1498">
            <w:pPr>
              <w:numPr>
                <w:ilvl w:val="0"/>
                <w:numId w:val="29"/>
              </w:numPr>
              <w:kinsoku/>
              <w:overflowPunct/>
              <w:autoSpaceDE/>
              <w:autoSpaceDN/>
              <w:spacing w:line="240" w:lineRule="auto"/>
              <w:ind w:left="275" w:hanging="283"/>
              <w:rPr>
                <w:rFonts w:cs="Arial"/>
                <w:sz w:val="18"/>
                <w:szCs w:val="18"/>
                <w:lang w:val="el-GR"/>
              </w:rPr>
            </w:pPr>
            <w:r w:rsidRPr="00353F9D">
              <w:rPr>
                <w:rFonts w:cs="Arial"/>
                <w:sz w:val="18"/>
                <w:szCs w:val="18"/>
              </w:rPr>
              <w:t>KNX</w:t>
            </w:r>
            <w:r w:rsidRPr="00353F9D">
              <w:rPr>
                <w:rFonts w:cs="Arial"/>
                <w:sz w:val="18"/>
                <w:szCs w:val="18"/>
                <w:lang w:val="el-GR"/>
              </w:rPr>
              <w:t xml:space="preserve"> - με τυποποιημένο ακροδέκτη/κλέμμα Bus σε χρώμα κόκκινο-μαύρο</w:t>
            </w:r>
          </w:p>
          <w:p w14:paraId="00BA7DCA" w14:textId="77777777" w:rsidR="00884D06" w:rsidRPr="00353F9D" w:rsidRDefault="00884D06" w:rsidP="007F1498">
            <w:pPr>
              <w:numPr>
                <w:ilvl w:val="0"/>
                <w:numId w:val="29"/>
              </w:numPr>
              <w:kinsoku/>
              <w:overflowPunct/>
              <w:autoSpaceDE/>
              <w:autoSpaceDN/>
              <w:spacing w:line="240" w:lineRule="auto"/>
              <w:ind w:left="275" w:hanging="275"/>
              <w:rPr>
                <w:rFonts w:cs="Arial"/>
                <w:sz w:val="18"/>
                <w:szCs w:val="18"/>
                <w:lang w:val="el-GR"/>
              </w:rPr>
            </w:pPr>
            <w:r w:rsidRPr="00353F9D">
              <w:rPr>
                <w:rFonts w:cs="Arial"/>
                <w:sz w:val="18"/>
                <w:szCs w:val="18"/>
                <w:lang w:val="el-GR"/>
              </w:rPr>
              <w:t>Τροφοδοσία – ακροδέκτες με βίδες</w:t>
            </w:r>
          </w:p>
        </w:tc>
      </w:tr>
      <w:tr w:rsidR="00884D06" w:rsidRPr="00085D55" w14:paraId="29783273" w14:textId="77777777" w:rsidTr="00DD4231">
        <w:tc>
          <w:tcPr>
            <w:tcW w:w="4261" w:type="dxa"/>
            <w:shd w:val="clear" w:color="auto" w:fill="auto"/>
            <w:vAlign w:val="center"/>
          </w:tcPr>
          <w:p w14:paraId="5BB9E457" w14:textId="77777777" w:rsidR="00884D06" w:rsidRPr="00353F9D" w:rsidRDefault="00884D06" w:rsidP="007F1498">
            <w:pPr>
              <w:rPr>
                <w:rFonts w:cs="Arial"/>
                <w:sz w:val="18"/>
                <w:szCs w:val="18"/>
                <w:lang w:val="el-GR"/>
              </w:rPr>
            </w:pPr>
            <w:r w:rsidRPr="00353F9D">
              <w:rPr>
                <w:rFonts w:cs="Arial"/>
                <w:sz w:val="18"/>
                <w:szCs w:val="18"/>
                <w:lang w:val="el-GR"/>
              </w:rPr>
              <w:t>Βαθμός προστασίας</w:t>
            </w:r>
          </w:p>
        </w:tc>
        <w:tc>
          <w:tcPr>
            <w:tcW w:w="4261" w:type="dxa"/>
            <w:shd w:val="clear" w:color="auto" w:fill="auto"/>
            <w:vAlign w:val="center"/>
          </w:tcPr>
          <w:p w14:paraId="0579B743" w14:textId="77777777" w:rsidR="00884D06" w:rsidRPr="00353F9D" w:rsidRDefault="00884D06" w:rsidP="007F1498">
            <w:pPr>
              <w:rPr>
                <w:rFonts w:cs="Arial"/>
                <w:sz w:val="18"/>
                <w:szCs w:val="18"/>
                <w:lang w:val="el-GR"/>
              </w:rPr>
            </w:pPr>
            <w:r w:rsidRPr="00353F9D">
              <w:rPr>
                <w:rFonts w:cs="Arial"/>
                <w:sz w:val="18"/>
                <w:szCs w:val="18"/>
                <w:lang w:val="el-GR"/>
              </w:rPr>
              <w:t xml:space="preserve">IP </w:t>
            </w:r>
            <w:r>
              <w:rPr>
                <w:rFonts w:cs="Arial"/>
                <w:sz w:val="18"/>
                <w:szCs w:val="18"/>
                <w:lang w:val="el-GR"/>
              </w:rPr>
              <w:t>54</w:t>
            </w:r>
            <w:r w:rsidRPr="00353F9D">
              <w:rPr>
                <w:rFonts w:cs="Arial"/>
                <w:sz w:val="18"/>
                <w:szCs w:val="18"/>
                <w:lang w:val="el-GR"/>
              </w:rPr>
              <w:t xml:space="preserve"> σύμφωνα με το πρότυπο EN 60529</w:t>
            </w:r>
          </w:p>
        </w:tc>
      </w:tr>
      <w:tr w:rsidR="00884D06" w:rsidRPr="00353F9D" w14:paraId="19D5FE74" w14:textId="77777777" w:rsidTr="00DD4231">
        <w:tc>
          <w:tcPr>
            <w:tcW w:w="4261" w:type="dxa"/>
            <w:shd w:val="clear" w:color="auto" w:fill="auto"/>
            <w:vAlign w:val="center"/>
          </w:tcPr>
          <w:p w14:paraId="03342698" w14:textId="77777777" w:rsidR="00884D06" w:rsidRPr="00353F9D" w:rsidRDefault="00884D06" w:rsidP="007F1498">
            <w:pPr>
              <w:rPr>
                <w:rFonts w:cs="Arial"/>
                <w:sz w:val="18"/>
                <w:szCs w:val="18"/>
                <w:lang w:val="el-GR"/>
              </w:rPr>
            </w:pPr>
            <w:r w:rsidRPr="00353F9D">
              <w:rPr>
                <w:rFonts w:cs="Arial"/>
                <w:sz w:val="18"/>
                <w:szCs w:val="18"/>
                <w:lang w:val="el-GR"/>
              </w:rPr>
              <w:t>Εγκατάσταση</w:t>
            </w:r>
          </w:p>
        </w:tc>
        <w:tc>
          <w:tcPr>
            <w:tcW w:w="4261" w:type="dxa"/>
            <w:shd w:val="clear" w:color="auto" w:fill="auto"/>
            <w:vAlign w:val="center"/>
          </w:tcPr>
          <w:p w14:paraId="02B94D45" w14:textId="77777777" w:rsidR="00884D06" w:rsidRPr="00353F9D" w:rsidRDefault="00884D06" w:rsidP="007F1498">
            <w:pPr>
              <w:rPr>
                <w:rFonts w:cs="Arial"/>
                <w:sz w:val="18"/>
                <w:szCs w:val="18"/>
                <w:lang w:val="el-GR"/>
              </w:rPr>
            </w:pPr>
            <w:r>
              <w:rPr>
                <w:rFonts w:cs="Arial"/>
                <w:sz w:val="18"/>
                <w:szCs w:val="18"/>
                <w:lang w:val="el-GR"/>
              </w:rPr>
              <w:t>Επίτοιχη</w:t>
            </w:r>
          </w:p>
        </w:tc>
      </w:tr>
      <w:tr w:rsidR="00884D06" w:rsidRPr="00353F9D" w14:paraId="50F85B51" w14:textId="77777777" w:rsidTr="00DD4231">
        <w:tc>
          <w:tcPr>
            <w:tcW w:w="4261" w:type="dxa"/>
            <w:shd w:val="clear" w:color="auto" w:fill="auto"/>
            <w:vAlign w:val="center"/>
          </w:tcPr>
          <w:p w14:paraId="418F5CF6" w14:textId="77777777" w:rsidR="00884D06" w:rsidRPr="00950E1C" w:rsidRDefault="00884D06" w:rsidP="007F1498">
            <w:pPr>
              <w:rPr>
                <w:rFonts w:cs="Arial"/>
                <w:sz w:val="18"/>
                <w:szCs w:val="18"/>
                <w:lang w:val="el-GR"/>
              </w:rPr>
            </w:pPr>
            <w:r>
              <w:rPr>
                <w:rFonts w:cs="Arial"/>
                <w:sz w:val="18"/>
                <w:szCs w:val="18"/>
                <w:lang w:val="el-GR"/>
              </w:rPr>
              <w:t>Διαστάσεις (Υ</w:t>
            </w:r>
            <w:r w:rsidRPr="00950E1C">
              <w:rPr>
                <w:rFonts w:cs="Arial"/>
                <w:sz w:val="18"/>
                <w:szCs w:val="18"/>
                <w:lang w:val="el-GR"/>
              </w:rPr>
              <w:t xml:space="preserve"> </w:t>
            </w:r>
            <w:r>
              <w:rPr>
                <w:rFonts w:cs="Arial"/>
                <w:sz w:val="18"/>
                <w:szCs w:val="18"/>
              </w:rPr>
              <w:t>x</w:t>
            </w:r>
            <w:r w:rsidRPr="00950E1C">
              <w:rPr>
                <w:rFonts w:cs="Arial"/>
                <w:sz w:val="18"/>
                <w:szCs w:val="18"/>
                <w:lang w:val="el-GR"/>
              </w:rPr>
              <w:t xml:space="preserve"> </w:t>
            </w:r>
            <w:r>
              <w:rPr>
                <w:rFonts w:cs="Arial"/>
                <w:sz w:val="18"/>
                <w:szCs w:val="18"/>
                <w:lang w:val="el-GR"/>
              </w:rPr>
              <w:t xml:space="preserve">Π </w:t>
            </w:r>
            <w:r>
              <w:rPr>
                <w:rFonts w:cs="Arial"/>
                <w:sz w:val="18"/>
                <w:szCs w:val="18"/>
              </w:rPr>
              <w:t>x</w:t>
            </w:r>
            <w:r w:rsidRPr="00950E1C">
              <w:rPr>
                <w:rFonts w:cs="Arial"/>
                <w:sz w:val="18"/>
                <w:szCs w:val="18"/>
                <w:lang w:val="el-GR"/>
              </w:rPr>
              <w:t xml:space="preserve"> </w:t>
            </w:r>
            <w:r>
              <w:rPr>
                <w:rFonts w:cs="Arial"/>
                <w:sz w:val="18"/>
                <w:szCs w:val="18"/>
                <w:lang w:val="el-GR"/>
              </w:rPr>
              <w:t>Β)</w:t>
            </w:r>
          </w:p>
        </w:tc>
        <w:tc>
          <w:tcPr>
            <w:tcW w:w="4261" w:type="dxa"/>
            <w:shd w:val="clear" w:color="auto" w:fill="auto"/>
            <w:vAlign w:val="center"/>
          </w:tcPr>
          <w:p w14:paraId="33EE1DC2" w14:textId="77777777" w:rsidR="00884D06" w:rsidRPr="009B725E" w:rsidRDefault="00884D06" w:rsidP="007F1498">
            <w:pPr>
              <w:rPr>
                <w:rFonts w:cs="Arial"/>
                <w:sz w:val="18"/>
                <w:szCs w:val="18"/>
                <w:lang w:val="el-GR"/>
              </w:rPr>
            </w:pPr>
            <w:r w:rsidRPr="005D08A4">
              <w:rPr>
                <w:rFonts w:cs="Arial"/>
                <w:sz w:val="18"/>
                <w:szCs w:val="18"/>
                <w:lang w:val="el-GR"/>
              </w:rPr>
              <w:t>200 x 275 x 50 mm</w:t>
            </w:r>
          </w:p>
        </w:tc>
      </w:tr>
      <w:tr w:rsidR="00884D06" w:rsidRPr="00353F9D" w14:paraId="0C0117D3" w14:textId="77777777" w:rsidTr="00DD4231">
        <w:tc>
          <w:tcPr>
            <w:tcW w:w="4261" w:type="dxa"/>
            <w:shd w:val="clear" w:color="auto" w:fill="auto"/>
            <w:vAlign w:val="center"/>
          </w:tcPr>
          <w:p w14:paraId="62D402F9" w14:textId="77777777" w:rsidR="00884D06" w:rsidRPr="00353F9D" w:rsidRDefault="00884D06" w:rsidP="007F1498">
            <w:pPr>
              <w:rPr>
                <w:rFonts w:cs="Arial"/>
                <w:sz w:val="18"/>
                <w:szCs w:val="18"/>
                <w:lang w:val="el-GR"/>
              </w:rPr>
            </w:pPr>
            <w:r w:rsidRPr="00353F9D">
              <w:rPr>
                <w:rFonts w:cs="Arial"/>
                <w:sz w:val="18"/>
                <w:szCs w:val="18"/>
                <w:lang w:val="el-GR"/>
              </w:rPr>
              <w:t>Κατασκευαστής</w:t>
            </w:r>
          </w:p>
        </w:tc>
        <w:tc>
          <w:tcPr>
            <w:tcW w:w="4261" w:type="dxa"/>
            <w:shd w:val="clear" w:color="auto" w:fill="auto"/>
            <w:vAlign w:val="center"/>
          </w:tcPr>
          <w:p w14:paraId="7A82EE68" w14:textId="77777777" w:rsidR="00884D06" w:rsidRPr="00353F9D" w:rsidRDefault="00884D06" w:rsidP="007F1498">
            <w:pPr>
              <w:rPr>
                <w:rFonts w:cs="Arial"/>
                <w:sz w:val="18"/>
                <w:szCs w:val="18"/>
                <w:lang w:val="el-GR"/>
              </w:rPr>
            </w:pPr>
            <w:r w:rsidRPr="00353F9D">
              <w:rPr>
                <w:rFonts w:cs="Arial"/>
                <w:sz w:val="18"/>
                <w:szCs w:val="18"/>
                <w:lang w:val="el-GR"/>
              </w:rPr>
              <w:t xml:space="preserve">ABB </w:t>
            </w:r>
          </w:p>
        </w:tc>
      </w:tr>
    </w:tbl>
    <w:p w14:paraId="20FBBFDD" w14:textId="77777777" w:rsidR="00884D06" w:rsidRPr="0082275B" w:rsidRDefault="00884D06" w:rsidP="007F1498">
      <w:pPr>
        <w:rPr>
          <w:rFonts w:cs="Arial"/>
          <w:b/>
          <w:lang w:val="el-GR"/>
        </w:rPr>
      </w:pPr>
      <w:r w:rsidRPr="0082275B">
        <w:rPr>
          <w:rFonts w:cs="Arial"/>
          <w:b/>
          <w:lang w:val="el-GR"/>
        </w:rPr>
        <w:t>Πιστοποίηση ποιότητας</w:t>
      </w:r>
    </w:p>
    <w:p w14:paraId="74FC3C53" w14:textId="360FC337" w:rsidR="00884D06" w:rsidRDefault="00884D06" w:rsidP="007F1498">
      <w:pPr>
        <w:rPr>
          <w:rFonts w:cs="Arial"/>
          <w:szCs w:val="20"/>
          <w:lang w:val="el-GR"/>
        </w:rPr>
      </w:pPr>
      <w:r w:rsidRPr="003E0BE4">
        <w:rPr>
          <w:rFonts w:cs="Arial"/>
          <w:szCs w:val="20"/>
          <w:lang w:val="el-GR"/>
        </w:rPr>
        <w:t xml:space="preserve">Ο προμηθευτής των </w:t>
      </w:r>
      <w:r>
        <w:rPr>
          <w:rFonts w:cs="Arial"/>
          <w:szCs w:val="20"/>
        </w:rPr>
        <w:t>room</w:t>
      </w:r>
      <w:r w:rsidRPr="00D93FA4">
        <w:rPr>
          <w:rFonts w:cs="Arial"/>
          <w:szCs w:val="20"/>
          <w:lang w:val="el-GR"/>
        </w:rPr>
        <w:t xml:space="preserve"> </w:t>
      </w:r>
      <w:r>
        <w:rPr>
          <w:rFonts w:cs="Arial"/>
          <w:szCs w:val="20"/>
        </w:rPr>
        <w:t>controllers</w:t>
      </w:r>
      <w:r w:rsidRPr="00D93FA4">
        <w:rPr>
          <w:rFonts w:cs="Arial"/>
          <w:szCs w:val="20"/>
          <w:lang w:val="el-GR"/>
        </w:rPr>
        <w:t xml:space="preserve"> (</w:t>
      </w:r>
      <w:r>
        <w:rPr>
          <w:rFonts w:cs="Arial"/>
          <w:szCs w:val="20"/>
          <w:lang w:val="el-GR"/>
        </w:rPr>
        <w:t>συσκευών βάσης)</w:t>
      </w:r>
      <w:r w:rsidRPr="003E0BE4">
        <w:rPr>
          <w:rFonts w:cs="Arial"/>
          <w:szCs w:val="20"/>
          <w:lang w:val="el-GR"/>
        </w:rPr>
        <w:t xml:space="preserve">, θα πρέπει να διατηρεί αποδεκτό σύστημα διασφάλισης ποιότητας των προϊόντων και υπηρεσιών και να επιδεικνύει συμμόρφωση σε πιστοποίηση </w:t>
      </w:r>
      <w:r w:rsidRPr="003E0BE4">
        <w:rPr>
          <w:rFonts w:cs="Arial"/>
          <w:szCs w:val="20"/>
        </w:rPr>
        <w:t>ISO</w:t>
      </w:r>
      <w:r w:rsidRPr="003E0BE4">
        <w:rPr>
          <w:rFonts w:cs="Arial"/>
          <w:szCs w:val="20"/>
          <w:lang w:val="el-GR"/>
        </w:rPr>
        <w:t xml:space="preserve"> 9001</w:t>
      </w:r>
      <w:r w:rsidR="007F1498">
        <w:rPr>
          <w:rFonts w:cs="Arial"/>
          <w:szCs w:val="20"/>
          <w:lang w:val="el-GR"/>
        </w:rPr>
        <w:t>,</w:t>
      </w:r>
      <w:r w:rsidRPr="003E0BE4">
        <w:rPr>
          <w:rFonts w:cs="Arial"/>
          <w:szCs w:val="20"/>
          <w:lang w:val="el-GR"/>
        </w:rPr>
        <w:t xml:space="preserve"> η οποία παρέχεται από ανεξάρτητο πιστοποιημένο φορέα. Οι συσκευές θα πρέπει να συνοδεύονται από δήλωση συμμόρφωσης </w:t>
      </w:r>
      <w:r w:rsidRPr="003E0BE4">
        <w:rPr>
          <w:rFonts w:cs="Arial"/>
          <w:szCs w:val="20"/>
        </w:rPr>
        <w:t>CE</w:t>
      </w:r>
      <w:r w:rsidRPr="003E0BE4">
        <w:rPr>
          <w:rFonts w:cs="Arial"/>
          <w:szCs w:val="20"/>
          <w:lang w:val="el-GR"/>
        </w:rPr>
        <w:t xml:space="preserve"> και δήλωση RoHS οικολογικής κατασκευής.</w:t>
      </w:r>
    </w:p>
    <w:p w14:paraId="0BA34174" w14:textId="77777777" w:rsidR="00884D06" w:rsidRDefault="00884D06" w:rsidP="007F1498">
      <w:pPr>
        <w:rPr>
          <w:rFonts w:cs="Arial"/>
          <w:szCs w:val="20"/>
          <w:lang w:val="el-GR"/>
        </w:rPr>
      </w:pPr>
    </w:p>
    <w:p w14:paraId="1112B804" w14:textId="77777777" w:rsidR="00884D06" w:rsidRPr="006F794D" w:rsidRDefault="00884D06" w:rsidP="007F1498">
      <w:pPr>
        <w:rPr>
          <w:rFonts w:cs="Arial"/>
          <w:szCs w:val="20"/>
          <w:lang w:val="el-GR"/>
        </w:rPr>
      </w:pPr>
      <w:r w:rsidRPr="006F794D">
        <w:rPr>
          <w:rFonts w:cs="Arial"/>
          <w:szCs w:val="20"/>
          <w:lang w:val="el-GR"/>
        </w:rPr>
        <w:t xml:space="preserve">Ενδεικτικός τύπος: </w:t>
      </w:r>
      <w:r>
        <w:rPr>
          <w:rFonts w:cs="Arial"/>
          <w:szCs w:val="20"/>
        </w:rPr>
        <w:t>ABB</w:t>
      </w:r>
      <w:r w:rsidRPr="006F794D">
        <w:rPr>
          <w:rFonts w:cs="Arial"/>
          <w:szCs w:val="20"/>
          <w:lang w:val="el-GR"/>
        </w:rPr>
        <w:t xml:space="preserve"> RC/A 4.2 </w:t>
      </w:r>
      <w:r>
        <w:rPr>
          <w:rFonts w:cs="Arial"/>
          <w:szCs w:val="20"/>
          <w:lang w:val="el-GR"/>
        </w:rPr>
        <w:t>ή ισοδύναμος</w:t>
      </w:r>
    </w:p>
    <w:p w14:paraId="2BCBE17C" w14:textId="77777777" w:rsidR="00884D06" w:rsidRDefault="00884D06" w:rsidP="007F1498">
      <w:pPr>
        <w:pStyle w:val="Heading1"/>
      </w:pPr>
      <w:r w:rsidRPr="00884D06">
        <w:br w:type="page"/>
      </w:r>
      <w:bookmarkStart w:id="4" w:name="_Toc470790403"/>
      <w:r>
        <w:rPr>
          <w:lang w:val="en-US"/>
        </w:rPr>
        <w:lastRenderedPageBreak/>
        <w:t>Room</w:t>
      </w:r>
      <w:r w:rsidRPr="00806070">
        <w:t xml:space="preserve"> </w:t>
      </w:r>
      <w:r>
        <w:rPr>
          <w:lang w:val="en-US"/>
        </w:rPr>
        <w:t>Controller</w:t>
      </w:r>
      <w:r w:rsidRPr="00806070">
        <w:t xml:space="preserve"> (</w:t>
      </w:r>
      <w:r>
        <w:t>συσκευή βάσης) για 8 στοιχεία</w:t>
      </w:r>
      <w:bookmarkEnd w:id="4"/>
    </w:p>
    <w:p w14:paraId="479616C2" w14:textId="77777777" w:rsidR="00884D06" w:rsidRDefault="00884D06" w:rsidP="007F1498">
      <w:pPr>
        <w:rPr>
          <w:rFonts w:cs="Arial"/>
          <w:lang w:val="el-GR"/>
        </w:rPr>
      </w:pPr>
    </w:p>
    <w:p w14:paraId="63F3D99B" w14:textId="19B25113" w:rsidR="00884D06" w:rsidRDefault="00884D06" w:rsidP="007F1498">
      <w:pPr>
        <w:rPr>
          <w:rFonts w:cs="Arial"/>
          <w:lang w:val="el-GR"/>
        </w:rPr>
      </w:pPr>
      <w:r>
        <w:rPr>
          <w:rFonts w:cs="Arial"/>
          <w:lang w:val="el-GR"/>
        </w:rPr>
        <w:t>Η σ</w:t>
      </w:r>
      <w:r w:rsidRPr="009C3CA5">
        <w:rPr>
          <w:rFonts w:cs="Arial"/>
          <w:lang w:val="el-GR"/>
        </w:rPr>
        <w:t xml:space="preserve">υσκευή </w:t>
      </w:r>
      <w:r>
        <w:rPr>
          <w:rFonts w:cs="Arial"/>
        </w:rPr>
        <w:t>Room</w:t>
      </w:r>
      <w:r w:rsidRPr="00DF56AD">
        <w:rPr>
          <w:rFonts w:cs="Arial"/>
          <w:lang w:val="el-GR"/>
        </w:rPr>
        <w:t xml:space="preserve"> </w:t>
      </w:r>
      <w:r>
        <w:rPr>
          <w:rFonts w:cs="Arial"/>
        </w:rPr>
        <w:t>Controller</w:t>
      </w:r>
      <w:r w:rsidRPr="00DF56AD">
        <w:rPr>
          <w:rFonts w:cs="Arial"/>
          <w:lang w:val="el-GR"/>
        </w:rPr>
        <w:t xml:space="preserve"> </w:t>
      </w:r>
      <w:r>
        <w:rPr>
          <w:rFonts w:cs="Arial"/>
          <w:lang w:val="el-GR"/>
        </w:rPr>
        <w:t>θα</w:t>
      </w:r>
      <w:r w:rsidR="0087636C">
        <w:rPr>
          <w:rFonts w:cs="Arial"/>
          <w:lang w:val="el-GR"/>
        </w:rPr>
        <w:t xml:space="preserve"> πρέπει να</w:t>
      </w:r>
      <w:r>
        <w:rPr>
          <w:rFonts w:cs="Arial"/>
          <w:lang w:val="el-GR"/>
        </w:rPr>
        <w:t xml:space="preserve"> χρησιμοποιηθεί για τον έλεγχο όλων των λειτουργιών του χώρου/δωματίου/κτιρίου μέσω πρωτοκόλλου </w:t>
      </w:r>
      <w:r>
        <w:rPr>
          <w:rFonts w:cs="Arial"/>
        </w:rPr>
        <w:t>KNX</w:t>
      </w:r>
      <w:r w:rsidRPr="00DF56AD">
        <w:rPr>
          <w:rFonts w:cs="Arial"/>
          <w:lang w:val="el-GR"/>
        </w:rPr>
        <w:t xml:space="preserve">, </w:t>
      </w:r>
      <w:r w:rsidR="0087636C">
        <w:rPr>
          <w:rFonts w:cs="Arial"/>
          <w:lang w:val="el-GR"/>
        </w:rPr>
        <w:t>ν</w:t>
      </w:r>
      <w:r>
        <w:rPr>
          <w:rFonts w:cs="Arial"/>
          <w:lang w:val="el-GR"/>
        </w:rPr>
        <w:t>α διαθέτει αρθρωτή σχεδίαση έτσι ώστε να προσφέρει μια οικονομική και ευέλικτη υλοποίηση συστήματος</w:t>
      </w:r>
      <w:r w:rsidRPr="00B02786">
        <w:rPr>
          <w:rFonts w:cs="Arial"/>
          <w:lang w:val="el-GR"/>
        </w:rPr>
        <w:t xml:space="preserve"> </w:t>
      </w:r>
      <w:r>
        <w:rPr>
          <w:rFonts w:cs="Arial"/>
        </w:rPr>
        <w:t>KNX</w:t>
      </w:r>
      <w:r>
        <w:rPr>
          <w:rFonts w:cs="Arial"/>
          <w:lang w:val="el-GR"/>
        </w:rPr>
        <w:t>, να μπορεί να δέχεται έως και οκτώ (8) ανεξάρτητα βυσματωτά στοιχεία (</w:t>
      </w:r>
      <w:r>
        <w:rPr>
          <w:rFonts w:cs="Arial"/>
        </w:rPr>
        <w:t>modules</w:t>
      </w:r>
      <w:r w:rsidRPr="003438F4">
        <w:rPr>
          <w:rFonts w:cs="Arial"/>
          <w:lang w:val="el-GR"/>
        </w:rPr>
        <w:t>)</w:t>
      </w:r>
      <w:r w:rsidRPr="00DF56AD">
        <w:rPr>
          <w:rFonts w:cs="Arial"/>
          <w:lang w:val="el-GR"/>
        </w:rPr>
        <w:t xml:space="preserve"> </w:t>
      </w:r>
      <w:r>
        <w:rPr>
          <w:rFonts w:cs="Arial"/>
          <w:lang w:val="el-GR"/>
        </w:rPr>
        <w:t>για τον έλεγχο οποιουδήποτε φορτίου του χώρου (φωτισμό, ηλεκτρι</w:t>
      </w:r>
      <w:r w:rsidR="0087636C">
        <w:rPr>
          <w:rFonts w:cs="Arial"/>
          <w:lang w:val="el-GR"/>
        </w:rPr>
        <w:t xml:space="preserve">κά ρολά, θέρμανση, κ.α.) και </w:t>
      </w:r>
      <w:r>
        <w:rPr>
          <w:rFonts w:cs="Arial"/>
          <w:lang w:val="el-GR"/>
        </w:rPr>
        <w:t xml:space="preserve">να προσμετράται ως ένας συνδρομητής </w:t>
      </w:r>
      <w:r>
        <w:rPr>
          <w:rFonts w:cs="Arial"/>
        </w:rPr>
        <w:t>bus</w:t>
      </w:r>
      <w:r w:rsidRPr="00B02786">
        <w:rPr>
          <w:rFonts w:cs="Arial"/>
          <w:lang w:val="el-GR"/>
        </w:rPr>
        <w:t xml:space="preserve"> </w:t>
      </w:r>
      <w:r>
        <w:rPr>
          <w:rFonts w:cs="Arial"/>
        </w:rPr>
        <w:t>KNX</w:t>
      </w:r>
      <w:r w:rsidRPr="00B02786">
        <w:rPr>
          <w:rFonts w:cs="Arial"/>
          <w:lang w:val="el-GR"/>
        </w:rPr>
        <w:t xml:space="preserve"> </w:t>
      </w:r>
      <w:r>
        <w:rPr>
          <w:rFonts w:cs="Arial"/>
          <w:lang w:val="el-GR"/>
        </w:rPr>
        <w:t xml:space="preserve">ανεξαρτήτως του αριθμού των </w:t>
      </w:r>
      <w:r>
        <w:rPr>
          <w:rFonts w:cs="Arial"/>
        </w:rPr>
        <w:t>module</w:t>
      </w:r>
      <w:r w:rsidRPr="00B02786">
        <w:rPr>
          <w:rFonts w:cs="Arial"/>
          <w:lang w:val="el-GR"/>
        </w:rPr>
        <w:t xml:space="preserve"> </w:t>
      </w:r>
      <w:r>
        <w:rPr>
          <w:rFonts w:cs="Arial"/>
          <w:lang w:val="el-GR"/>
        </w:rPr>
        <w:t>ισχύος που θα τοποθετηθούν στο εσωτερικό της συσκευής βάσης. Στο εσωτερικό της συσκευής βάσης θα πρέπει να μπορεί να τοποθετηθεί οποιοδήποτε βυσματωτό στοιχείο με οποι</w:t>
      </w:r>
      <w:r w:rsidR="0087636C">
        <w:rPr>
          <w:rFonts w:cs="Arial"/>
          <w:lang w:val="el-GR"/>
        </w:rPr>
        <w:t>ον</w:t>
      </w:r>
      <w:r>
        <w:rPr>
          <w:rFonts w:cs="Arial"/>
          <w:lang w:val="el-GR"/>
        </w:rPr>
        <w:t xml:space="preserve">δήποτε συνδυασμό χωρίς κανένα πρόβλημα και να διαθέτει και δυνατότητα χειροκίνητης λειτουργίας για διενέργεια χειρισμών ελέγχου. Σε περίπτωση διακοπής τάσης του κυκλώματος </w:t>
      </w:r>
      <w:r>
        <w:rPr>
          <w:rFonts w:cs="Arial"/>
        </w:rPr>
        <w:t>Bus</w:t>
      </w:r>
      <w:r w:rsidRPr="00926FD6">
        <w:rPr>
          <w:rFonts w:cs="Arial"/>
          <w:lang w:val="el-GR"/>
        </w:rPr>
        <w:t xml:space="preserve"> </w:t>
      </w:r>
      <w:r>
        <w:rPr>
          <w:rFonts w:cs="Arial"/>
          <w:lang w:val="el-GR"/>
        </w:rPr>
        <w:t xml:space="preserve">θα πρέπει να διατηρούνται οι εσωτερικές λειτουργίες των στοιχείων. Η συσκευή αυτή θα είναι </w:t>
      </w:r>
      <w:r w:rsidRPr="0021166C">
        <w:rPr>
          <w:rFonts w:cs="Arial"/>
          <w:lang w:val="el-GR"/>
        </w:rPr>
        <w:t>κατάλληλ</w:t>
      </w:r>
      <w:r>
        <w:rPr>
          <w:rFonts w:cs="Arial"/>
          <w:lang w:val="el-GR"/>
        </w:rPr>
        <w:t xml:space="preserve">η </w:t>
      </w:r>
      <w:r w:rsidRPr="0021166C">
        <w:rPr>
          <w:rFonts w:cs="Arial"/>
          <w:lang w:val="el-GR"/>
        </w:rPr>
        <w:t xml:space="preserve">για τοποθέτηση σε </w:t>
      </w:r>
      <w:r>
        <w:rPr>
          <w:rFonts w:cs="Arial"/>
          <w:lang w:val="el-GR"/>
        </w:rPr>
        <w:t>ψευδοροφή ή ψευδοδάπεδο</w:t>
      </w:r>
      <w:r w:rsidRPr="0021166C">
        <w:rPr>
          <w:rFonts w:cs="Arial"/>
          <w:lang w:val="el-GR"/>
        </w:rPr>
        <w:t>, θα είναι πιστοποιημέ</w:t>
      </w:r>
      <w:r>
        <w:rPr>
          <w:rFonts w:cs="Arial"/>
          <w:lang w:val="el-GR"/>
        </w:rPr>
        <w:t>νη</w:t>
      </w:r>
      <w:r w:rsidRPr="0021166C">
        <w:rPr>
          <w:rFonts w:cs="Arial"/>
          <w:lang w:val="el-GR"/>
        </w:rPr>
        <w:t xml:space="preserve"> κατά ΚΝΧ και θα φέρ</w:t>
      </w:r>
      <w:r>
        <w:rPr>
          <w:rFonts w:cs="Arial"/>
          <w:lang w:val="el-GR"/>
        </w:rPr>
        <w:t>ει</w:t>
      </w:r>
      <w:r w:rsidRPr="0021166C">
        <w:rPr>
          <w:rFonts w:cs="Arial"/>
          <w:lang w:val="el-GR"/>
        </w:rPr>
        <w:t xml:space="preserve"> τις κατάλληλες σημάνσεις.</w:t>
      </w:r>
    </w:p>
    <w:p w14:paraId="1CEFF3F1" w14:textId="77777777" w:rsidR="00884D06" w:rsidRDefault="00884D06" w:rsidP="007F1498">
      <w:pPr>
        <w:rPr>
          <w:rFonts w:cs="Arial"/>
          <w:lang w:val="el-GR"/>
        </w:rPr>
      </w:pPr>
    </w:p>
    <w:p w14:paraId="3C6E15DB" w14:textId="77777777" w:rsidR="00884D06" w:rsidRDefault="00884D06" w:rsidP="007F1498">
      <w:pPr>
        <w:rPr>
          <w:rFonts w:cs="Arial"/>
          <w:lang w:val="el-GR"/>
        </w:rPr>
      </w:pPr>
      <w:r>
        <w:rPr>
          <w:rFonts w:cs="Arial"/>
          <w:lang w:val="el-GR"/>
        </w:rPr>
        <w:t>Εντός της συσκευής βάσης θα πρέπει να μπορεί να τοποθετηθεί οποιαδήποτε από τα παρακάτω βυσματωτά στοιχεία (</w:t>
      </w:r>
      <w:r>
        <w:rPr>
          <w:rFonts w:cs="Arial"/>
        </w:rPr>
        <w:t>modules</w:t>
      </w:r>
      <w:r w:rsidRPr="002B2976">
        <w:rPr>
          <w:rFonts w:cs="Arial"/>
          <w:lang w:val="el-GR"/>
        </w:rPr>
        <w:t xml:space="preserve">) </w:t>
      </w:r>
      <w:r>
        <w:rPr>
          <w:rFonts w:cs="Arial"/>
          <w:lang w:val="el-GR"/>
        </w:rPr>
        <w:t xml:space="preserve">ανεξαρτήτως συνδυασμού με μέγιστο αριθμό ανά συσκευή τα οκτώ (8) στοιχεία: </w:t>
      </w:r>
    </w:p>
    <w:p w14:paraId="664939F7" w14:textId="77777777" w:rsidR="00884D06" w:rsidRPr="0087636C" w:rsidRDefault="00884D06" w:rsidP="007F1498">
      <w:pPr>
        <w:numPr>
          <w:ilvl w:val="0"/>
          <w:numId w:val="40"/>
        </w:numPr>
        <w:kinsoku/>
        <w:overflowPunct/>
        <w:autoSpaceDE/>
        <w:autoSpaceDN/>
        <w:spacing w:line="240" w:lineRule="auto"/>
        <w:rPr>
          <w:rFonts w:cs="Arial"/>
          <w:szCs w:val="20"/>
          <w:lang w:val="el-GR"/>
        </w:rPr>
      </w:pPr>
      <w:r w:rsidRPr="0087636C">
        <w:rPr>
          <w:rFonts w:cs="Arial"/>
          <w:szCs w:val="20"/>
          <w:lang w:val="el-GR"/>
        </w:rPr>
        <w:t>Στοιχείο δυαδικών εισόδων τεσσάρων καναλιών (4-fold)</w:t>
      </w:r>
    </w:p>
    <w:p w14:paraId="2241968B" w14:textId="77777777" w:rsidR="00884D06" w:rsidRPr="0087636C" w:rsidRDefault="00884D06" w:rsidP="007F1498">
      <w:pPr>
        <w:numPr>
          <w:ilvl w:val="0"/>
          <w:numId w:val="40"/>
        </w:numPr>
        <w:kinsoku/>
        <w:overflowPunct/>
        <w:autoSpaceDE/>
        <w:autoSpaceDN/>
        <w:spacing w:line="240" w:lineRule="auto"/>
        <w:rPr>
          <w:rFonts w:cs="Arial"/>
          <w:szCs w:val="20"/>
          <w:lang w:val="el-GR"/>
        </w:rPr>
      </w:pPr>
      <w:r w:rsidRPr="0087636C">
        <w:rPr>
          <w:rFonts w:cs="Arial"/>
          <w:szCs w:val="20"/>
          <w:lang w:val="el-GR"/>
        </w:rPr>
        <w:t>Στοιχείο εντολοδοτούμενου επαφέα δύο καναλιών (2-fold), 6 A</w:t>
      </w:r>
    </w:p>
    <w:p w14:paraId="493915DB" w14:textId="77777777" w:rsidR="00884D06" w:rsidRPr="0087636C" w:rsidRDefault="00884D06" w:rsidP="007F1498">
      <w:pPr>
        <w:numPr>
          <w:ilvl w:val="0"/>
          <w:numId w:val="40"/>
        </w:numPr>
        <w:kinsoku/>
        <w:overflowPunct/>
        <w:autoSpaceDE/>
        <w:autoSpaceDN/>
        <w:spacing w:line="240" w:lineRule="auto"/>
        <w:rPr>
          <w:rFonts w:cs="Arial"/>
          <w:szCs w:val="20"/>
          <w:lang w:val="el-GR"/>
        </w:rPr>
      </w:pPr>
      <w:r w:rsidRPr="0087636C">
        <w:rPr>
          <w:rFonts w:cs="Arial"/>
          <w:szCs w:val="20"/>
          <w:lang w:val="el-GR"/>
        </w:rPr>
        <w:t>Στοιχείο εντολοδοτούμενου επαφέα δύο καναλιών (2-fold), 16 A (f loating contacts)</w:t>
      </w:r>
    </w:p>
    <w:p w14:paraId="2E0857B7" w14:textId="77777777" w:rsidR="00884D06" w:rsidRPr="0087636C" w:rsidRDefault="00884D06" w:rsidP="007F1498">
      <w:pPr>
        <w:numPr>
          <w:ilvl w:val="0"/>
          <w:numId w:val="40"/>
        </w:numPr>
        <w:kinsoku/>
        <w:overflowPunct/>
        <w:autoSpaceDE/>
        <w:autoSpaceDN/>
        <w:spacing w:line="240" w:lineRule="auto"/>
        <w:rPr>
          <w:rFonts w:cs="Arial"/>
          <w:szCs w:val="20"/>
          <w:lang w:val="el-GR"/>
        </w:rPr>
      </w:pPr>
      <w:r w:rsidRPr="0087636C">
        <w:rPr>
          <w:rFonts w:cs="Arial"/>
          <w:szCs w:val="20"/>
          <w:lang w:val="el-GR"/>
        </w:rPr>
        <w:t>Στοιχειο επαφέα μηχανισμών σκιάσεως δύο καναλιών (2-fold)</w:t>
      </w:r>
    </w:p>
    <w:p w14:paraId="1119C334" w14:textId="77777777" w:rsidR="00884D06" w:rsidRPr="0087636C" w:rsidRDefault="00884D06" w:rsidP="007F1498">
      <w:pPr>
        <w:numPr>
          <w:ilvl w:val="0"/>
          <w:numId w:val="40"/>
        </w:numPr>
        <w:kinsoku/>
        <w:overflowPunct/>
        <w:autoSpaceDE/>
        <w:autoSpaceDN/>
        <w:spacing w:line="240" w:lineRule="auto"/>
        <w:rPr>
          <w:rFonts w:cs="Arial"/>
          <w:szCs w:val="20"/>
          <w:lang w:val="el-GR"/>
        </w:rPr>
      </w:pPr>
      <w:r w:rsidRPr="0087636C">
        <w:rPr>
          <w:rFonts w:cs="Arial"/>
          <w:szCs w:val="20"/>
          <w:lang w:val="el-GR"/>
        </w:rPr>
        <w:t>Στοιχείο dimmer δύο καναλιών (2-fold), 6 AX</w:t>
      </w:r>
    </w:p>
    <w:p w14:paraId="24624C74" w14:textId="77777777" w:rsidR="00884D06" w:rsidRPr="0087636C" w:rsidRDefault="00884D06" w:rsidP="007F1498">
      <w:pPr>
        <w:numPr>
          <w:ilvl w:val="0"/>
          <w:numId w:val="40"/>
        </w:numPr>
        <w:kinsoku/>
        <w:overflowPunct/>
        <w:autoSpaceDE/>
        <w:autoSpaceDN/>
        <w:spacing w:line="240" w:lineRule="auto"/>
        <w:rPr>
          <w:rFonts w:cs="Arial"/>
          <w:szCs w:val="20"/>
          <w:lang w:val="el-GR"/>
        </w:rPr>
      </w:pPr>
      <w:r w:rsidRPr="0087636C">
        <w:rPr>
          <w:rFonts w:cs="Arial"/>
          <w:szCs w:val="20"/>
          <w:lang w:val="el-GR"/>
        </w:rPr>
        <w:t>Στοιχείο dimmer ενός καναλιού (1-fold), 6 AX</w:t>
      </w:r>
    </w:p>
    <w:p w14:paraId="6A1BB835" w14:textId="77777777" w:rsidR="00884D06" w:rsidRPr="0087636C" w:rsidRDefault="00884D06" w:rsidP="007F1498">
      <w:pPr>
        <w:numPr>
          <w:ilvl w:val="0"/>
          <w:numId w:val="40"/>
        </w:numPr>
        <w:kinsoku/>
        <w:overflowPunct/>
        <w:autoSpaceDE/>
        <w:autoSpaceDN/>
        <w:spacing w:line="240" w:lineRule="auto"/>
        <w:rPr>
          <w:rFonts w:cs="Arial"/>
          <w:szCs w:val="20"/>
          <w:lang w:val="el-GR"/>
        </w:rPr>
      </w:pPr>
      <w:r w:rsidRPr="0087636C">
        <w:rPr>
          <w:rFonts w:cs="Arial"/>
          <w:szCs w:val="20"/>
          <w:lang w:val="el-GR"/>
        </w:rPr>
        <w:t>Στοιχειο universal dimmer ενός καναλιού (1-fold), 300 VA</w:t>
      </w:r>
    </w:p>
    <w:p w14:paraId="4476C0B1" w14:textId="77777777" w:rsidR="00884D06" w:rsidRPr="0087636C" w:rsidRDefault="00884D06" w:rsidP="007F1498">
      <w:pPr>
        <w:numPr>
          <w:ilvl w:val="0"/>
          <w:numId w:val="40"/>
        </w:numPr>
        <w:kinsoku/>
        <w:overflowPunct/>
        <w:autoSpaceDE/>
        <w:autoSpaceDN/>
        <w:spacing w:line="240" w:lineRule="auto"/>
        <w:rPr>
          <w:rFonts w:cs="Arial"/>
          <w:szCs w:val="20"/>
          <w:lang w:val="el-GR"/>
        </w:rPr>
      </w:pPr>
      <w:r w:rsidRPr="0087636C">
        <w:rPr>
          <w:rFonts w:cs="Arial"/>
          <w:szCs w:val="20"/>
          <w:lang w:val="el-GR"/>
        </w:rPr>
        <w:t>Στοιχείο εντολοδοτούμενου ηλεκτρονικού ρελέ δύο καναλιών 2-fold</w:t>
      </w:r>
    </w:p>
    <w:p w14:paraId="1ACB0E4F" w14:textId="77777777" w:rsidR="00884D06" w:rsidRPr="002B2976" w:rsidRDefault="00884D06" w:rsidP="007F1498">
      <w:pPr>
        <w:rPr>
          <w:rFonts w:cs="Arial"/>
          <w:lang w:val="el-GR"/>
        </w:rPr>
      </w:pPr>
    </w:p>
    <w:p w14:paraId="7AF0B587" w14:textId="77777777" w:rsidR="00884D06" w:rsidRPr="0021166C" w:rsidRDefault="00884D06" w:rsidP="007F1498">
      <w:pPr>
        <w:rPr>
          <w:rFonts w:cs="Arial"/>
          <w:lang w:val="el-GR"/>
        </w:rPr>
      </w:pPr>
    </w:p>
    <w:p w14:paraId="7F70EB28" w14:textId="77777777" w:rsidR="00884D06" w:rsidRDefault="00884D06" w:rsidP="007F1498">
      <w:pPr>
        <w:rPr>
          <w:rFonts w:cs="Arial"/>
        </w:rPr>
      </w:pPr>
      <w:r>
        <w:rPr>
          <w:rFonts w:cs="Arial"/>
          <w:lang w:val="el-GR"/>
        </w:rPr>
        <w:t>Τεχνικά</w:t>
      </w:r>
      <w:r w:rsidRPr="00353F9D">
        <w:rPr>
          <w:rFonts w:cs="Arial"/>
        </w:rPr>
        <w:t xml:space="preserve"> </w:t>
      </w:r>
      <w:r>
        <w:rPr>
          <w:rFonts w:cs="Arial"/>
          <w:lang w:val="el-GR"/>
        </w:rPr>
        <w:t>χαρακτηριστικά</w:t>
      </w:r>
      <w:r w:rsidRPr="00353F9D">
        <w:rPr>
          <w:rFonts w:cs="Arial"/>
        </w:rPr>
        <w:t>:</w:t>
      </w:r>
    </w:p>
    <w:p w14:paraId="29FA6C1F" w14:textId="77777777" w:rsidR="00884D06" w:rsidRDefault="00884D06" w:rsidP="007F1498">
      <w:pPr>
        <w:rPr>
          <w:rFonts w:cs="Arial"/>
          <w:lang w:val="el-GR"/>
        </w:rPr>
      </w:pPr>
    </w:p>
    <w:tbl>
      <w:tblPr>
        <w:tblpPr w:leftFromText="180" w:rightFromText="180" w:vertAnchor="text" w:horzAnchor="margin"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7"/>
        <w:gridCol w:w="4159"/>
      </w:tblGrid>
      <w:tr w:rsidR="00884D06" w:rsidRPr="001A73D5" w14:paraId="3AC28118" w14:textId="77777777" w:rsidTr="00DD4231">
        <w:tc>
          <w:tcPr>
            <w:tcW w:w="4261" w:type="dxa"/>
            <w:shd w:val="clear" w:color="auto" w:fill="auto"/>
            <w:vAlign w:val="center"/>
          </w:tcPr>
          <w:p w14:paraId="0712AE38" w14:textId="77777777" w:rsidR="00884D06" w:rsidRPr="00353F9D" w:rsidRDefault="00884D06" w:rsidP="007F1498">
            <w:pPr>
              <w:rPr>
                <w:rFonts w:cs="Arial"/>
                <w:sz w:val="18"/>
                <w:szCs w:val="18"/>
                <w:lang w:val="el-GR"/>
              </w:rPr>
            </w:pPr>
            <w:r w:rsidRPr="00353F9D">
              <w:rPr>
                <w:rFonts w:cs="Arial"/>
                <w:sz w:val="18"/>
                <w:szCs w:val="18"/>
                <w:lang w:val="el-GR"/>
              </w:rPr>
              <w:t>Τάση τροφοδοσίας</w:t>
            </w:r>
          </w:p>
        </w:tc>
        <w:tc>
          <w:tcPr>
            <w:tcW w:w="4261" w:type="dxa"/>
            <w:shd w:val="clear" w:color="auto" w:fill="auto"/>
            <w:vAlign w:val="center"/>
          </w:tcPr>
          <w:p w14:paraId="72B23C5C" w14:textId="77777777" w:rsidR="00884D06" w:rsidRPr="001A73D5" w:rsidRDefault="00884D06" w:rsidP="007F1498">
            <w:pPr>
              <w:rPr>
                <w:rFonts w:cs="Arial"/>
                <w:sz w:val="18"/>
                <w:szCs w:val="18"/>
                <w:lang w:val="el-GR"/>
              </w:rPr>
            </w:pPr>
            <w:r w:rsidRPr="001A73D5">
              <w:rPr>
                <w:rFonts w:cs="Arial"/>
                <w:sz w:val="18"/>
                <w:szCs w:val="18"/>
                <w:lang w:val="el-GR"/>
              </w:rPr>
              <w:t xml:space="preserve">110 </w:t>
            </w:r>
            <w:r>
              <w:rPr>
                <w:rFonts w:cs="Arial"/>
                <w:sz w:val="18"/>
                <w:szCs w:val="18"/>
                <w:lang w:val="el-GR"/>
              </w:rPr>
              <w:t xml:space="preserve">… </w:t>
            </w:r>
            <w:r w:rsidRPr="001A73D5">
              <w:rPr>
                <w:rFonts w:cs="Arial"/>
                <w:sz w:val="18"/>
                <w:szCs w:val="18"/>
                <w:lang w:val="el-GR"/>
              </w:rPr>
              <w:t xml:space="preserve">230 </w:t>
            </w:r>
            <w:r w:rsidRPr="001A73D5">
              <w:rPr>
                <w:rFonts w:cs="Arial"/>
                <w:sz w:val="18"/>
                <w:szCs w:val="18"/>
              </w:rPr>
              <w:t>V</w:t>
            </w:r>
            <w:r w:rsidRPr="001A73D5">
              <w:rPr>
                <w:rFonts w:cs="Arial"/>
                <w:sz w:val="18"/>
                <w:szCs w:val="18"/>
                <w:lang w:val="el-GR"/>
              </w:rPr>
              <w:t xml:space="preserve"> </w:t>
            </w:r>
            <w:r w:rsidRPr="001A73D5">
              <w:rPr>
                <w:rFonts w:cs="Arial"/>
                <w:sz w:val="18"/>
                <w:szCs w:val="18"/>
              </w:rPr>
              <w:t>AC</w:t>
            </w:r>
          </w:p>
        </w:tc>
      </w:tr>
      <w:tr w:rsidR="00884D06" w:rsidRPr="00353F9D" w14:paraId="5289A36C" w14:textId="77777777" w:rsidTr="00DD4231">
        <w:tc>
          <w:tcPr>
            <w:tcW w:w="4261" w:type="dxa"/>
            <w:shd w:val="clear" w:color="auto" w:fill="auto"/>
            <w:vAlign w:val="center"/>
          </w:tcPr>
          <w:p w14:paraId="52DF504E" w14:textId="77777777" w:rsidR="00884D06" w:rsidRPr="00353F9D" w:rsidRDefault="00884D06" w:rsidP="007F1498">
            <w:pPr>
              <w:rPr>
                <w:rFonts w:cs="Arial"/>
                <w:sz w:val="18"/>
                <w:szCs w:val="18"/>
                <w:lang w:val="el-GR"/>
              </w:rPr>
            </w:pPr>
            <w:r w:rsidRPr="00353F9D">
              <w:rPr>
                <w:rFonts w:cs="Arial"/>
                <w:sz w:val="18"/>
                <w:szCs w:val="18"/>
                <w:lang w:val="el-GR"/>
              </w:rPr>
              <w:t>Σύνδεση</w:t>
            </w:r>
          </w:p>
        </w:tc>
        <w:tc>
          <w:tcPr>
            <w:tcW w:w="4261" w:type="dxa"/>
            <w:shd w:val="clear" w:color="auto" w:fill="auto"/>
            <w:vAlign w:val="center"/>
          </w:tcPr>
          <w:p w14:paraId="5C18B154" w14:textId="77777777" w:rsidR="00884D06" w:rsidRPr="00353F9D" w:rsidRDefault="00884D06" w:rsidP="007F1498">
            <w:pPr>
              <w:numPr>
                <w:ilvl w:val="0"/>
                <w:numId w:val="29"/>
              </w:numPr>
              <w:kinsoku/>
              <w:overflowPunct/>
              <w:autoSpaceDE/>
              <w:autoSpaceDN/>
              <w:spacing w:line="240" w:lineRule="auto"/>
              <w:ind w:left="275" w:hanging="283"/>
              <w:rPr>
                <w:rFonts w:cs="Arial"/>
                <w:sz w:val="18"/>
                <w:szCs w:val="18"/>
                <w:lang w:val="el-GR"/>
              </w:rPr>
            </w:pPr>
            <w:r w:rsidRPr="00353F9D">
              <w:rPr>
                <w:rFonts w:cs="Arial"/>
                <w:sz w:val="18"/>
                <w:szCs w:val="18"/>
              </w:rPr>
              <w:t>KNX</w:t>
            </w:r>
            <w:r w:rsidRPr="00353F9D">
              <w:rPr>
                <w:rFonts w:cs="Arial"/>
                <w:sz w:val="18"/>
                <w:szCs w:val="18"/>
                <w:lang w:val="el-GR"/>
              </w:rPr>
              <w:t xml:space="preserve"> - με τυποποιημένο ακροδέκτη/κλέμμα Bus σε χρώμα κόκκινο-μαύρο</w:t>
            </w:r>
          </w:p>
          <w:p w14:paraId="3A57BA0F" w14:textId="77777777" w:rsidR="00884D06" w:rsidRPr="00353F9D" w:rsidRDefault="00884D06" w:rsidP="007F1498">
            <w:pPr>
              <w:numPr>
                <w:ilvl w:val="0"/>
                <w:numId w:val="29"/>
              </w:numPr>
              <w:kinsoku/>
              <w:overflowPunct/>
              <w:autoSpaceDE/>
              <w:autoSpaceDN/>
              <w:spacing w:line="240" w:lineRule="auto"/>
              <w:ind w:left="275" w:hanging="275"/>
              <w:rPr>
                <w:rFonts w:cs="Arial"/>
                <w:sz w:val="18"/>
                <w:szCs w:val="18"/>
                <w:lang w:val="el-GR"/>
              </w:rPr>
            </w:pPr>
            <w:r w:rsidRPr="00353F9D">
              <w:rPr>
                <w:rFonts w:cs="Arial"/>
                <w:sz w:val="18"/>
                <w:szCs w:val="18"/>
                <w:lang w:val="el-GR"/>
              </w:rPr>
              <w:t>Τροφοδοσία – ακροδέκτες με βίδες</w:t>
            </w:r>
          </w:p>
        </w:tc>
      </w:tr>
      <w:tr w:rsidR="00884D06" w:rsidRPr="00085D55" w14:paraId="4C607EC1" w14:textId="77777777" w:rsidTr="00DD4231">
        <w:tc>
          <w:tcPr>
            <w:tcW w:w="4261" w:type="dxa"/>
            <w:shd w:val="clear" w:color="auto" w:fill="auto"/>
            <w:vAlign w:val="center"/>
          </w:tcPr>
          <w:p w14:paraId="054F3523" w14:textId="77777777" w:rsidR="00884D06" w:rsidRPr="00353F9D" w:rsidRDefault="00884D06" w:rsidP="007F1498">
            <w:pPr>
              <w:rPr>
                <w:rFonts w:cs="Arial"/>
                <w:sz w:val="18"/>
                <w:szCs w:val="18"/>
                <w:lang w:val="el-GR"/>
              </w:rPr>
            </w:pPr>
            <w:r w:rsidRPr="00353F9D">
              <w:rPr>
                <w:rFonts w:cs="Arial"/>
                <w:sz w:val="18"/>
                <w:szCs w:val="18"/>
                <w:lang w:val="el-GR"/>
              </w:rPr>
              <w:t>Βαθμός προστασίας</w:t>
            </w:r>
          </w:p>
        </w:tc>
        <w:tc>
          <w:tcPr>
            <w:tcW w:w="4261" w:type="dxa"/>
            <w:shd w:val="clear" w:color="auto" w:fill="auto"/>
            <w:vAlign w:val="center"/>
          </w:tcPr>
          <w:p w14:paraId="4AB63D75" w14:textId="77777777" w:rsidR="00884D06" w:rsidRPr="00353F9D" w:rsidRDefault="00884D06" w:rsidP="007F1498">
            <w:pPr>
              <w:rPr>
                <w:rFonts w:cs="Arial"/>
                <w:sz w:val="18"/>
                <w:szCs w:val="18"/>
                <w:lang w:val="el-GR"/>
              </w:rPr>
            </w:pPr>
            <w:r w:rsidRPr="00353F9D">
              <w:rPr>
                <w:rFonts w:cs="Arial"/>
                <w:sz w:val="18"/>
                <w:szCs w:val="18"/>
                <w:lang w:val="el-GR"/>
              </w:rPr>
              <w:t xml:space="preserve">IP </w:t>
            </w:r>
            <w:r>
              <w:rPr>
                <w:rFonts w:cs="Arial"/>
                <w:sz w:val="18"/>
                <w:szCs w:val="18"/>
                <w:lang w:val="el-GR"/>
              </w:rPr>
              <w:t>54</w:t>
            </w:r>
            <w:r w:rsidRPr="00353F9D">
              <w:rPr>
                <w:rFonts w:cs="Arial"/>
                <w:sz w:val="18"/>
                <w:szCs w:val="18"/>
                <w:lang w:val="el-GR"/>
              </w:rPr>
              <w:t xml:space="preserve"> σύμφωνα με το πρότυπο EN 60529</w:t>
            </w:r>
          </w:p>
        </w:tc>
      </w:tr>
      <w:tr w:rsidR="00884D06" w:rsidRPr="00353F9D" w14:paraId="10601242" w14:textId="77777777" w:rsidTr="00DD4231">
        <w:tc>
          <w:tcPr>
            <w:tcW w:w="4261" w:type="dxa"/>
            <w:shd w:val="clear" w:color="auto" w:fill="auto"/>
            <w:vAlign w:val="center"/>
          </w:tcPr>
          <w:p w14:paraId="2CEB965E" w14:textId="77777777" w:rsidR="00884D06" w:rsidRPr="00353F9D" w:rsidRDefault="00884D06" w:rsidP="007F1498">
            <w:pPr>
              <w:rPr>
                <w:rFonts w:cs="Arial"/>
                <w:sz w:val="18"/>
                <w:szCs w:val="18"/>
                <w:lang w:val="el-GR"/>
              </w:rPr>
            </w:pPr>
            <w:r w:rsidRPr="00353F9D">
              <w:rPr>
                <w:rFonts w:cs="Arial"/>
                <w:sz w:val="18"/>
                <w:szCs w:val="18"/>
                <w:lang w:val="el-GR"/>
              </w:rPr>
              <w:t>Εγκατάσταση</w:t>
            </w:r>
          </w:p>
        </w:tc>
        <w:tc>
          <w:tcPr>
            <w:tcW w:w="4261" w:type="dxa"/>
            <w:shd w:val="clear" w:color="auto" w:fill="auto"/>
            <w:vAlign w:val="center"/>
          </w:tcPr>
          <w:p w14:paraId="64F46F56" w14:textId="77777777" w:rsidR="00884D06" w:rsidRPr="00353F9D" w:rsidRDefault="00884D06" w:rsidP="007F1498">
            <w:pPr>
              <w:rPr>
                <w:rFonts w:cs="Arial"/>
                <w:sz w:val="18"/>
                <w:szCs w:val="18"/>
                <w:lang w:val="el-GR"/>
              </w:rPr>
            </w:pPr>
            <w:r>
              <w:rPr>
                <w:rFonts w:cs="Arial"/>
                <w:sz w:val="18"/>
                <w:szCs w:val="18"/>
                <w:lang w:val="el-GR"/>
              </w:rPr>
              <w:t>Επίτοιχη</w:t>
            </w:r>
          </w:p>
        </w:tc>
      </w:tr>
      <w:tr w:rsidR="00884D06" w:rsidRPr="00353F9D" w14:paraId="519209E4" w14:textId="77777777" w:rsidTr="00DD4231">
        <w:tc>
          <w:tcPr>
            <w:tcW w:w="4261" w:type="dxa"/>
            <w:shd w:val="clear" w:color="auto" w:fill="auto"/>
            <w:vAlign w:val="center"/>
          </w:tcPr>
          <w:p w14:paraId="50A9238D" w14:textId="77777777" w:rsidR="00884D06" w:rsidRPr="00950E1C" w:rsidRDefault="00884D06" w:rsidP="007F1498">
            <w:pPr>
              <w:rPr>
                <w:rFonts w:cs="Arial"/>
                <w:sz w:val="18"/>
                <w:szCs w:val="18"/>
                <w:lang w:val="el-GR"/>
              </w:rPr>
            </w:pPr>
            <w:r>
              <w:rPr>
                <w:rFonts w:cs="Arial"/>
                <w:sz w:val="18"/>
                <w:szCs w:val="18"/>
                <w:lang w:val="el-GR"/>
              </w:rPr>
              <w:t>Διαστάσεις (Υ</w:t>
            </w:r>
            <w:r w:rsidRPr="00950E1C">
              <w:rPr>
                <w:rFonts w:cs="Arial"/>
                <w:sz w:val="18"/>
                <w:szCs w:val="18"/>
                <w:lang w:val="el-GR"/>
              </w:rPr>
              <w:t xml:space="preserve"> </w:t>
            </w:r>
            <w:r>
              <w:rPr>
                <w:rFonts w:cs="Arial"/>
                <w:sz w:val="18"/>
                <w:szCs w:val="18"/>
              </w:rPr>
              <w:t>x</w:t>
            </w:r>
            <w:r w:rsidRPr="00950E1C">
              <w:rPr>
                <w:rFonts w:cs="Arial"/>
                <w:sz w:val="18"/>
                <w:szCs w:val="18"/>
                <w:lang w:val="el-GR"/>
              </w:rPr>
              <w:t xml:space="preserve"> </w:t>
            </w:r>
            <w:r>
              <w:rPr>
                <w:rFonts w:cs="Arial"/>
                <w:sz w:val="18"/>
                <w:szCs w:val="18"/>
                <w:lang w:val="el-GR"/>
              </w:rPr>
              <w:t xml:space="preserve">Π </w:t>
            </w:r>
            <w:r>
              <w:rPr>
                <w:rFonts w:cs="Arial"/>
                <w:sz w:val="18"/>
                <w:szCs w:val="18"/>
              </w:rPr>
              <w:t>x</w:t>
            </w:r>
            <w:r w:rsidRPr="00950E1C">
              <w:rPr>
                <w:rFonts w:cs="Arial"/>
                <w:sz w:val="18"/>
                <w:szCs w:val="18"/>
                <w:lang w:val="el-GR"/>
              </w:rPr>
              <w:t xml:space="preserve"> </w:t>
            </w:r>
            <w:r>
              <w:rPr>
                <w:rFonts w:cs="Arial"/>
                <w:sz w:val="18"/>
                <w:szCs w:val="18"/>
                <w:lang w:val="el-GR"/>
              </w:rPr>
              <w:t>Β)</w:t>
            </w:r>
          </w:p>
        </w:tc>
        <w:tc>
          <w:tcPr>
            <w:tcW w:w="4261" w:type="dxa"/>
            <w:shd w:val="clear" w:color="auto" w:fill="auto"/>
            <w:vAlign w:val="center"/>
          </w:tcPr>
          <w:p w14:paraId="03C5AD32" w14:textId="77777777" w:rsidR="00884D06" w:rsidRPr="009B725E" w:rsidRDefault="00884D06" w:rsidP="007F1498">
            <w:pPr>
              <w:rPr>
                <w:rFonts w:cs="Arial"/>
                <w:sz w:val="18"/>
                <w:szCs w:val="18"/>
                <w:lang w:val="el-GR"/>
              </w:rPr>
            </w:pPr>
            <w:r>
              <w:rPr>
                <w:rFonts w:cs="Arial"/>
                <w:sz w:val="18"/>
                <w:szCs w:val="18"/>
                <w:lang w:val="el-GR"/>
              </w:rPr>
              <w:t>270</w:t>
            </w:r>
            <w:r w:rsidRPr="005D08A4">
              <w:rPr>
                <w:rFonts w:cs="Arial"/>
                <w:sz w:val="18"/>
                <w:szCs w:val="18"/>
                <w:lang w:val="el-GR"/>
              </w:rPr>
              <w:t xml:space="preserve"> x </w:t>
            </w:r>
            <w:r>
              <w:rPr>
                <w:rFonts w:cs="Arial"/>
                <w:sz w:val="18"/>
                <w:szCs w:val="18"/>
                <w:lang w:val="el-GR"/>
              </w:rPr>
              <w:t>316</w:t>
            </w:r>
            <w:r w:rsidRPr="005D08A4">
              <w:rPr>
                <w:rFonts w:cs="Arial"/>
                <w:sz w:val="18"/>
                <w:szCs w:val="18"/>
                <w:lang w:val="el-GR"/>
              </w:rPr>
              <w:t xml:space="preserve"> x 50 mm</w:t>
            </w:r>
          </w:p>
        </w:tc>
      </w:tr>
      <w:tr w:rsidR="00884D06" w:rsidRPr="00353F9D" w14:paraId="5A886EC6" w14:textId="77777777" w:rsidTr="00DD4231">
        <w:tc>
          <w:tcPr>
            <w:tcW w:w="4261" w:type="dxa"/>
            <w:shd w:val="clear" w:color="auto" w:fill="auto"/>
            <w:vAlign w:val="center"/>
          </w:tcPr>
          <w:p w14:paraId="6A92488A" w14:textId="77777777" w:rsidR="00884D06" w:rsidRPr="00353F9D" w:rsidRDefault="00884D06" w:rsidP="007F1498">
            <w:pPr>
              <w:rPr>
                <w:rFonts w:cs="Arial"/>
                <w:sz w:val="18"/>
                <w:szCs w:val="18"/>
                <w:lang w:val="el-GR"/>
              </w:rPr>
            </w:pPr>
            <w:r w:rsidRPr="00353F9D">
              <w:rPr>
                <w:rFonts w:cs="Arial"/>
                <w:sz w:val="18"/>
                <w:szCs w:val="18"/>
                <w:lang w:val="el-GR"/>
              </w:rPr>
              <w:t>Κατασκευαστής</w:t>
            </w:r>
          </w:p>
        </w:tc>
        <w:tc>
          <w:tcPr>
            <w:tcW w:w="4261" w:type="dxa"/>
            <w:shd w:val="clear" w:color="auto" w:fill="auto"/>
            <w:vAlign w:val="center"/>
          </w:tcPr>
          <w:p w14:paraId="08F5D8BD" w14:textId="77777777" w:rsidR="00884D06" w:rsidRPr="00353F9D" w:rsidRDefault="00884D06" w:rsidP="007F1498">
            <w:pPr>
              <w:rPr>
                <w:rFonts w:cs="Arial"/>
                <w:sz w:val="18"/>
                <w:szCs w:val="18"/>
                <w:lang w:val="el-GR"/>
              </w:rPr>
            </w:pPr>
            <w:r w:rsidRPr="00353F9D">
              <w:rPr>
                <w:rFonts w:cs="Arial"/>
                <w:sz w:val="18"/>
                <w:szCs w:val="18"/>
                <w:lang w:val="el-GR"/>
              </w:rPr>
              <w:t xml:space="preserve">ABB </w:t>
            </w:r>
          </w:p>
        </w:tc>
      </w:tr>
      <w:tr w:rsidR="00884D06" w:rsidRPr="00353F9D" w14:paraId="341FD0B8" w14:textId="77777777" w:rsidTr="00DD4231">
        <w:tc>
          <w:tcPr>
            <w:tcW w:w="4261" w:type="dxa"/>
            <w:shd w:val="clear" w:color="auto" w:fill="auto"/>
            <w:vAlign w:val="center"/>
          </w:tcPr>
          <w:p w14:paraId="3F0E90E6" w14:textId="77777777" w:rsidR="00884D06" w:rsidRPr="00353F9D" w:rsidRDefault="00884D06" w:rsidP="007F1498">
            <w:pPr>
              <w:rPr>
                <w:rFonts w:cs="Arial"/>
                <w:sz w:val="18"/>
                <w:szCs w:val="18"/>
                <w:lang w:val="el-GR"/>
              </w:rPr>
            </w:pPr>
            <w:r w:rsidRPr="00353F9D">
              <w:rPr>
                <w:rFonts w:cs="Arial"/>
                <w:sz w:val="18"/>
                <w:szCs w:val="18"/>
                <w:lang w:val="el-GR"/>
              </w:rPr>
              <w:t>Ενδεικτικός τύπος υλικού</w:t>
            </w:r>
          </w:p>
        </w:tc>
        <w:tc>
          <w:tcPr>
            <w:tcW w:w="4261" w:type="dxa"/>
            <w:shd w:val="clear" w:color="auto" w:fill="auto"/>
            <w:vAlign w:val="center"/>
          </w:tcPr>
          <w:p w14:paraId="2CD9A1C5" w14:textId="77777777" w:rsidR="00884D06" w:rsidRPr="005D08A4" w:rsidRDefault="00884D06" w:rsidP="007F1498">
            <w:pPr>
              <w:rPr>
                <w:rFonts w:cs="Arial"/>
                <w:sz w:val="18"/>
                <w:szCs w:val="18"/>
                <w:lang w:val="el-GR"/>
              </w:rPr>
            </w:pPr>
            <w:r w:rsidRPr="005D08A4">
              <w:rPr>
                <w:rFonts w:cs="Arial"/>
                <w:sz w:val="18"/>
                <w:szCs w:val="18"/>
              </w:rPr>
              <w:t>RC/A</w:t>
            </w:r>
            <w:r>
              <w:rPr>
                <w:rFonts w:cs="Arial"/>
                <w:sz w:val="18"/>
                <w:szCs w:val="18"/>
                <w:lang w:val="el-GR"/>
              </w:rPr>
              <w:t xml:space="preserve"> 8.2</w:t>
            </w:r>
          </w:p>
        </w:tc>
      </w:tr>
    </w:tbl>
    <w:p w14:paraId="4396E7A1" w14:textId="77777777" w:rsidR="00884D06" w:rsidRPr="0082275B" w:rsidRDefault="00884D06" w:rsidP="007F1498">
      <w:pPr>
        <w:rPr>
          <w:rFonts w:cs="Arial"/>
          <w:b/>
          <w:lang w:val="el-GR"/>
        </w:rPr>
      </w:pPr>
      <w:r w:rsidRPr="0082275B">
        <w:rPr>
          <w:rFonts w:cs="Arial"/>
          <w:b/>
          <w:lang w:val="el-GR"/>
        </w:rPr>
        <w:t>Πιστοποίηση ποιότητας</w:t>
      </w:r>
    </w:p>
    <w:p w14:paraId="0F40DB97" w14:textId="68EBCD1A" w:rsidR="00884D06" w:rsidRDefault="00884D06" w:rsidP="007F1498">
      <w:pPr>
        <w:rPr>
          <w:rFonts w:cs="Arial"/>
          <w:szCs w:val="20"/>
          <w:lang w:val="el-GR"/>
        </w:rPr>
      </w:pPr>
      <w:r w:rsidRPr="003E0BE4">
        <w:rPr>
          <w:rFonts w:cs="Arial"/>
          <w:szCs w:val="20"/>
          <w:lang w:val="el-GR"/>
        </w:rPr>
        <w:t xml:space="preserve">Ο προμηθευτής των </w:t>
      </w:r>
      <w:r>
        <w:rPr>
          <w:rFonts w:cs="Arial"/>
          <w:szCs w:val="20"/>
        </w:rPr>
        <w:t>room</w:t>
      </w:r>
      <w:r w:rsidRPr="00D93FA4">
        <w:rPr>
          <w:rFonts w:cs="Arial"/>
          <w:szCs w:val="20"/>
          <w:lang w:val="el-GR"/>
        </w:rPr>
        <w:t xml:space="preserve"> </w:t>
      </w:r>
      <w:r>
        <w:rPr>
          <w:rFonts w:cs="Arial"/>
          <w:szCs w:val="20"/>
        </w:rPr>
        <w:t>controllers</w:t>
      </w:r>
      <w:r w:rsidRPr="00D93FA4">
        <w:rPr>
          <w:rFonts w:cs="Arial"/>
          <w:szCs w:val="20"/>
          <w:lang w:val="el-GR"/>
        </w:rPr>
        <w:t xml:space="preserve"> (</w:t>
      </w:r>
      <w:r>
        <w:rPr>
          <w:rFonts w:cs="Arial"/>
          <w:szCs w:val="20"/>
          <w:lang w:val="el-GR"/>
        </w:rPr>
        <w:t>συσκευών βάσης)</w:t>
      </w:r>
      <w:r w:rsidRPr="003E0BE4">
        <w:rPr>
          <w:rFonts w:cs="Arial"/>
          <w:szCs w:val="20"/>
          <w:lang w:val="el-GR"/>
        </w:rPr>
        <w:t xml:space="preserve">, θα πρέπει να διατηρεί αποδεκτό σύστημα διασφάλισης ποιότητας των προϊόντων και υπηρεσιών και να επιδεικνύει συμμόρφωση σε πιστοποίηση </w:t>
      </w:r>
      <w:r w:rsidRPr="003E0BE4">
        <w:rPr>
          <w:rFonts w:cs="Arial"/>
          <w:szCs w:val="20"/>
        </w:rPr>
        <w:t>ISO</w:t>
      </w:r>
      <w:r w:rsidRPr="003E0BE4">
        <w:rPr>
          <w:rFonts w:cs="Arial"/>
          <w:szCs w:val="20"/>
          <w:lang w:val="el-GR"/>
        </w:rPr>
        <w:t xml:space="preserve"> 9001</w:t>
      </w:r>
      <w:r w:rsidR="0087636C">
        <w:rPr>
          <w:rFonts w:cs="Arial"/>
          <w:szCs w:val="20"/>
          <w:lang w:val="el-GR"/>
        </w:rPr>
        <w:t>,</w:t>
      </w:r>
      <w:r w:rsidRPr="003E0BE4">
        <w:rPr>
          <w:rFonts w:cs="Arial"/>
          <w:szCs w:val="20"/>
          <w:lang w:val="el-GR"/>
        </w:rPr>
        <w:t xml:space="preserve"> η οποία παρέχεται από ανεξάρτητο πιστοποιημένο φορέα. Οι συσκευές θα πρέπει να συνοδεύονται από δήλωση συμμόρφωσης </w:t>
      </w:r>
      <w:r w:rsidRPr="003E0BE4">
        <w:rPr>
          <w:rFonts w:cs="Arial"/>
          <w:szCs w:val="20"/>
        </w:rPr>
        <w:t>CE</w:t>
      </w:r>
      <w:r w:rsidRPr="003E0BE4">
        <w:rPr>
          <w:rFonts w:cs="Arial"/>
          <w:szCs w:val="20"/>
          <w:lang w:val="el-GR"/>
        </w:rPr>
        <w:t xml:space="preserve"> και δήλωση RoHS οικολογικής κατασκευής.</w:t>
      </w:r>
    </w:p>
    <w:p w14:paraId="4634EA00" w14:textId="77777777" w:rsidR="00884D06" w:rsidRDefault="00884D06" w:rsidP="007F1498">
      <w:pPr>
        <w:rPr>
          <w:rFonts w:cs="Arial"/>
          <w:szCs w:val="20"/>
          <w:lang w:val="el-GR"/>
        </w:rPr>
      </w:pPr>
    </w:p>
    <w:p w14:paraId="0A2489EC" w14:textId="7701DA0A" w:rsidR="00884D06" w:rsidRDefault="00884D06" w:rsidP="007F1498">
      <w:pPr>
        <w:rPr>
          <w:rFonts w:cs="Arial"/>
          <w:szCs w:val="20"/>
          <w:lang w:val="el-GR"/>
        </w:rPr>
      </w:pPr>
      <w:r w:rsidRPr="006F794D">
        <w:rPr>
          <w:rFonts w:cs="Arial"/>
          <w:szCs w:val="20"/>
          <w:lang w:val="el-GR"/>
        </w:rPr>
        <w:t xml:space="preserve">Ενδεικτικός τύπος: </w:t>
      </w:r>
      <w:r>
        <w:rPr>
          <w:rFonts w:cs="Arial"/>
          <w:szCs w:val="20"/>
        </w:rPr>
        <w:t>ABB</w:t>
      </w:r>
      <w:r w:rsidRPr="006F794D">
        <w:rPr>
          <w:rFonts w:cs="Arial"/>
          <w:szCs w:val="20"/>
          <w:lang w:val="el-GR"/>
        </w:rPr>
        <w:t xml:space="preserve"> RC/A </w:t>
      </w:r>
      <w:r>
        <w:rPr>
          <w:rFonts w:cs="Arial"/>
          <w:szCs w:val="20"/>
          <w:lang w:val="el-GR"/>
        </w:rPr>
        <w:t>8</w:t>
      </w:r>
      <w:r w:rsidRPr="006F794D">
        <w:rPr>
          <w:rFonts w:cs="Arial"/>
          <w:szCs w:val="20"/>
          <w:lang w:val="el-GR"/>
        </w:rPr>
        <w:t xml:space="preserve">.2 </w:t>
      </w:r>
      <w:r>
        <w:rPr>
          <w:rFonts w:cs="Arial"/>
          <w:szCs w:val="20"/>
          <w:lang w:val="el-GR"/>
        </w:rPr>
        <w:t>ή ισοδύναμος</w:t>
      </w:r>
    </w:p>
    <w:p w14:paraId="6A4EC0CF" w14:textId="77777777" w:rsidR="00884D06" w:rsidRDefault="00884D06" w:rsidP="007F1498">
      <w:pPr>
        <w:rPr>
          <w:rFonts w:cs="Arial"/>
          <w:szCs w:val="20"/>
          <w:lang w:val="el-GR"/>
        </w:rPr>
      </w:pPr>
    </w:p>
    <w:p w14:paraId="62B66C95" w14:textId="77777777" w:rsidR="00884D06" w:rsidRDefault="00884D06" w:rsidP="007F1498">
      <w:pPr>
        <w:rPr>
          <w:rFonts w:cs="Arial"/>
          <w:szCs w:val="20"/>
          <w:lang w:val="el-GR"/>
        </w:rPr>
      </w:pPr>
    </w:p>
    <w:p w14:paraId="0B707F1A" w14:textId="77777777" w:rsidR="00884D06" w:rsidRDefault="00884D06" w:rsidP="007F1498">
      <w:pPr>
        <w:rPr>
          <w:rFonts w:cs="Arial"/>
          <w:szCs w:val="20"/>
          <w:lang w:val="el-GR"/>
        </w:rPr>
      </w:pPr>
    </w:p>
    <w:p w14:paraId="75C8BC4B" w14:textId="77777777" w:rsidR="00884D06" w:rsidRDefault="00884D06" w:rsidP="007F1498">
      <w:pPr>
        <w:rPr>
          <w:rFonts w:cs="Arial"/>
          <w:szCs w:val="20"/>
          <w:lang w:val="el-GR"/>
        </w:rPr>
      </w:pPr>
    </w:p>
    <w:p w14:paraId="30EC7DC3" w14:textId="77777777" w:rsidR="00884D06" w:rsidRDefault="00884D06" w:rsidP="007F1498">
      <w:pPr>
        <w:rPr>
          <w:rFonts w:cs="Arial"/>
          <w:szCs w:val="20"/>
          <w:lang w:val="el-GR"/>
        </w:rPr>
      </w:pPr>
    </w:p>
    <w:p w14:paraId="7BA166B2" w14:textId="77777777" w:rsidR="00884D06" w:rsidRDefault="00884D06" w:rsidP="007F1498">
      <w:pPr>
        <w:rPr>
          <w:rFonts w:cs="Arial"/>
          <w:szCs w:val="20"/>
          <w:lang w:val="el-GR"/>
        </w:rPr>
      </w:pPr>
    </w:p>
    <w:p w14:paraId="2FBC4D42" w14:textId="77777777" w:rsidR="00884D06" w:rsidRDefault="00884D06" w:rsidP="007F1498">
      <w:pPr>
        <w:pStyle w:val="Heading1"/>
      </w:pPr>
      <w:bookmarkStart w:id="5" w:name="_Toc470790404"/>
      <w:r w:rsidRPr="008E14BD">
        <w:t>Στοιχείο δυαδικών εισόδων τεσσάρων καναλιών (4-fold)</w:t>
      </w:r>
      <w:r>
        <w:t xml:space="preserve">, </w:t>
      </w:r>
      <w:r>
        <w:rPr>
          <w:lang w:val="en-US"/>
        </w:rPr>
        <w:t>Room</w:t>
      </w:r>
      <w:r w:rsidRPr="00806070">
        <w:t xml:space="preserve"> </w:t>
      </w:r>
      <w:r>
        <w:rPr>
          <w:lang w:val="en-US"/>
        </w:rPr>
        <w:t>Controller</w:t>
      </w:r>
      <w:bookmarkEnd w:id="5"/>
    </w:p>
    <w:p w14:paraId="65EC9D0A" w14:textId="77777777" w:rsidR="00884D06" w:rsidRDefault="00884D06" w:rsidP="007F1498">
      <w:pPr>
        <w:rPr>
          <w:rFonts w:cs="Arial"/>
          <w:lang w:val="el-GR"/>
        </w:rPr>
      </w:pPr>
    </w:p>
    <w:p w14:paraId="41516E16" w14:textId="377782FC" w:rsidR="00884D06" w:rsidRDefault="00884D06" w:rsidP="007F1498">
      <w:pPr>
        <w:rPr>
          <w:rFonts w:cs="Arial"/>
          <w:lang w:val="el-GR"/>
        </w:rPr>
      </w:pPr>
      <w:r>
        <w:rPr>
          <w:rFonts w:cs="Arial"/>
          <w:lang w:val="el-GR"/>
        </w:rPr>
        <w:t>Το στοιχείο (</w:t>
      </w:r>
      <w:r>
        <w:rPr>
          <w:rFonts w:cs="Arial"/>
        </w:rPr>
        <w:t>module</w:t>
      </w:r>
      <w:r w:rsidRPr="00936A1C">
        <w:rPr>
          <w:rFonts w:cs="Arial"/>
          <w:lang w:val="el-GR"/>
        </w:rPr>
        <w:t xml:space="preserve">) </w:t>
      </w:r>
      <w:r>
        <w:rPr>
          <w:rFonts w:cs="Arial"/>
          <w:lang w:val="el-GR"/>
        </w:rPr>
        <w:t>δυαδικών εισόδων θα</w:t>
      </w:r>
      <w:r w:rsidR="00F46726">
        <w:rPr>
          <w:rFonts w:cs="Arial"/>
          <w:lang w:val="el-GR"/>
        </w:rPr>
        <w:t xml:space="preserve"> πρέπει να</w:t>
      </w:r>
      <w:r>
        <w:rPr>
          <w:rFonts w:cs="Arial"/>
          <w:lang w:val="el-GR"/>
        </w:rPr>
        <w:t xml:space="preserve"> χρησιμοποιηθεί για να παρέχει εντολές από ψυχρές επαφές στο κύκλωμα αυτοματισμού </w:t>
      </w:r>
      <w:r>
        <w:rPr>
          <w:rFonts w:cs="Arial"/>
        </w:rPr>
        <w:t>KNX</w:t>
      </w:r>
      <w:r w:rsidRPr="00936A1C">
        <w:rPr>
          <w:rFonts w:cs="Arial"/>
          <w:lang w:val="el-GR"/>
        </w:rPr>
        <w:t xml:space="preserve">. </w:t>
      </w:r>
      <w:r>
        <w:rPr>
          <w:rFonts w:cs="Arial"/>
          <w:lang w:val="el-GR"/>
        </w:rPr>
        <w:t>Θα</w:t>
      </w:r>
      <w:r w:rsidR="00F46726">
        <w:rPr>
          <w:rFonts w:cs="Arial"/>
          <w:lang w:val="el-GR"/>
        </w:rPr>
        <w:t xml:space="preserve"> πρέπει να</w:t>
      </w:r>
      <w:r>
        <w:rPr>
          <w:rFonts w:cs="Arial"/>
          <w:lang w:val="el-GR"/>
        </w:rPr>
        <w:t xml:space="preserve"> διαθέτει τέσσερα (4) κανάλια εισόδου για να δεχτεί εντολές από ισάριθμες εξωτερικές επαφές (απλά μπουτόν, διακόπτες, αισθητήρες, κ.α.) με ονομαστική τάση (12/24 </w:t>
      </w:r>
      <w:r>
        <w:rPr>
          <w:rFonts w:cs="Arial"/>
        </w:rPr>
        <w:t>V</w:t>
      </w:r>
      <w:r w:rsidRPr="00D068B1">
        <w:rPr>
          <w:rFonts w:cs="Arial"/>
          <w:lang w:val="el-GR"/>
        </w:rPr>
        <w:t xml:space="preserve"> </w:t>
      </w:r>
      <w:r>
        <w:rPr>
          <w:rFonts w:cs="Arial"/>
          <w:lang w:val="el-GR"/>
        </w:rPr>
        <w:t xml:space="preserve">ή </w:t>
      </w:r>
      <w:r w:rsidRPr="00D068B1">
        <w:rPr>
          <w:rFonts w:cs="Arial"/>
          <w:lang w:val="el-GR"/>
        </w:rPr>
        <w:t xml:space="preserve">230 </w:t>
      </w:r>
      <w:r>
        <w:rPr>
          <w:rFonts w:cs="Arial"/>
        </w:rPr>
        <w:t>V</w:t>
      </w:r>
      <w:r>
        <w:rPr>
          <w:rFonts w:cs="Arial"/>
          <w:lang w:val="el-GR"/>
        </w:rPr>
        <w:t xml:space="preserve"> ή ψυχρές επαφές</w:t>
      </w:r>
      <w:r w:rsidRPr="00D068B1">
        <w:rPr>
          <w:rFonts w:cs="Arial"/>
          <w:lang w:val="el-GR"/>
        </w:rPr>
        <w:t xml:space="preserve">). </w:t>
      </w:r>
      <w:r>
        <w:rPr>
          <w:rFonts w:cs="Arial"/>
          <w:lang w:val="el-GR"/>
        </w:rPr>
        <w:t xml:space="preserve">Τα στοιχεία αυτά θα μπορούν να τοποθετηθούν </w:t>
      </w:r>
      <w:r w:rsidRPr="00777EC9">
        <w:rPr>
          <w:rFonts w:cs="Arial"/>
          <w:lang w:val="el-GR"/>
        </w:rPr>
        <w:t xml:space="preserve">βυσματωτά </w:t>
      </w:r>
      <w:r>
        <w:rPr>
          <w:rFonts w:cs="Arial"/>
          <w:lang w:val="el-GR"/>
        </w:rPr>
        <w:t>στο εσωτερικό κατάλληλων συσκευών βάσης (</w:t>
      </w:r>
      <w:r>
        <w:rPr>
          <w:rFonts w:cs="Arial"/>
        </w:rPr>
        <w:t>Room</w:t>
      </w:r>
      <w:r w:rsidRPr="00FC4A28">
        <w:rPr>
          <w:rFonts w:cs="Arial"/>
          <w:lang w:val="el-GR"/>
        </w:rPr>
        <w:t xml:space="preserve"> </w:t>
      </w:r>
      <w:r>
        <w:rPr>
          <w:rFonts w:cs="Arial"/>
        </w:rPr>
        <w:t>Controllers</w:t>
      </w:r>
      <w:r w:rsidRPr="00FC4A28">
        <w:rPr>
          <w:rFonts w:cs="Arial"/>
          <w:lang w:val="el-GR"/>
        </w:rPr>
        <w:t xml:space="preserve">) </w:t>
      </w:r>
      <w:r>
        <w:rPr>
          <w:rFonts w:cs="Arial"/>
          <w:lang w:val="el-GR"/>
        </w:rPr>
        <w:t xml:space="preserve">και </w:t>
      </w:r>
      <w:r w:rsidR="00F46726">
        <w:rPr>
          <w:rFonts w:cs="Arial"/>
          <w:lang w:val="el-GR"/>
        </w:rPr>
        <w:t>να</w:t>
      </w:r>
      <w:r>
        <w:rPr>
          <w:rFonts w:cs="Arial"/>
          <w:lang w:val="el-GR"/>
        </w:rPr>
        <w:t xml:space="preserve"> καταλαμβάνουν ανεξάρτητη φυσική διεύθυνση στο </w:t>
      </w:r>
      <w:r>
        <w:rPr>
          <w:rFonts w:cs="Arial"/>
        </w:rPr>
        <w:t>KNX</w:t>
      </w:r>
      <w:r w:rsidRPr="00FC4A28">
        <w:rPr>
          <w:rFonts w:cs="Arial"/>
          <w:lang w:val="el-GR"/>
        </w:rPr>
        <w:t xml:space="preserve">. </w:t>
      </w:r>
      <w:r>
        <w:rPr>
          <w:rFonts w:cs="Arial"/>
          <w:lang w:val="el-GR"/>
        </w:rPr>
        <w:t xml:space="preserve">Τα στοιχεία αυτά θα πρέπει να είναι </w:t>
      </w:r>
      <w:r w:rsidRPr="0021166C">
        <w:rPr>
          <w:rFonts w:cs="Arial"/>
          <w:lang w:val="el-GR"/>
        </w:rPr>
        <w:t>πιστοποιημέ</w:t>
      </w:r>
      <w:r>
        <w:rPr>
          <w:rFonts w:cs="Arial"/>
          <w:lang w:val="el-GR"/>
        </w:rPr>
        <w:t>να</w:t>
      </w:r>
      <w:r w:rsidRPr="0021166C">
        <w:rPr>
          <w:rFonts w:cs="Arial"/>
          <w:lang w:val="el-GR"/>
        </w:rPr>
        <w:t xml:space="preserve"> κατά ΚΝΧ και </w:t>
      </w:r>
      <w:r w:rsidR="00F46726">
        <w:rPr>
          <w:rFonts w:cs="Arial"/>
          <w:lang w:val="el-GR"/>
        </w:rPr>
        <w:t>να</w:t>
      </w:r>
      <w:r w:rsidRPr="0021166C">
        <w:rPr>
          <w:rFonts w:cs="Arial"/>
          <w:lang w:val="el-GR"/>
        </w:rPr>
        <w:t xml:space="preserve"> φέρ</w:t>
      </w:r>
      <w:r>
        <w:rPr>
          <w:rFonts w:cs="Arial"/>
          <w:lang w:val="el-GR"/>
        </w:rPr>
        <w:t xml:space="preserve">ουν </w:t>
      </w:r>
      <w:r w:rsidRPr="0021166C">
        <w:rPr>
          <w:rFonts w:cs="Arial"/>
          <w:lang w:val="el-GR"/>
        </w:rPr>
        <w:t>τις κατάλληλες σημάνσεις.</w:t>
      </w:r>
    </w:p>
    <w:p w14:paraId="6BF91995" w14:textId="77777777" w:rsidR="00884D06" w:rsidRDefault="00884D06" w:rsidP="007F1498">
      <w:pPr>
        <w:rPr>
          <w:rFonts w:cs="Arial"/>
          <w:lang w:val="el-GR"/>
        </w:rPr>
      </w:pPr>
    </w:p>
    <w:p w14:paraId="4E574FEE" w14:textId="77777777" w:rsidR="00884D06" w:rsidRDefault="00884D06" w:rsidP="007F1498">
      <w:pPr>
        <w:rPr>
          <w:rFonts w:cs="Arial"/>
          <w:lang w:val="el-GR"/>
        </w:rPr>
      </w:pPr>
      <w:r>
        <w:rPr>
          <w:rFonts w:cs="Arial"/>
          <w:lang w:val="el-GR"/>
        </w:rPr>
        <w:t>Τα</w:t>
      </w:r>
      <w:r w:rsidRPr="00334FF6">
        <w:rPr>
          <w:rFonts w:cs="Arial"/>
          <w:lang w:val="el-GR"/>
        </w:rPr>
        <w:t xml:space="preserve"> </w:t>
      </w:r>
      <w:r>
        <w:rPr>
          <w:rFonts w:cs="Arial"/>
          <w:lang w:val="el-GR"/>
        </w:rPr>
        <w:t>στοιχεία</w:t>
      </w:r>
      <w:r w:rsidRPr="00334FF6">
        <w:rPr>
          <w:rFonts w:cs="Arial"/>
          <w:lang w:val="el-GR"/>
        </w:rPr>
        <w:t xml:space="preserve"> </w:t>
      </w:r>
      <w:r>
        <w:rPr>
          <w:rFonts w:cs="Arial"/>
          <w:lang w:val="el-GR"/>
        </w:rPr>
        <w:t>δυαδικών</w:t>
      </w:r>
      <w:r w:rsidRPr="00334FF6">
        <w:rPr>
          <w:rFonts w:cs="Arial"/>
          <w:lang w:val="el-GR"/>
        </w:rPr>
        <w:t xml:space="preserve"> </w:t>
      </w:r>
      <w:r>
        <w:rPr>
          <w:rFonts w:cs="Arial"/>
          <w:lang w:val="el-GR"/>
        </w:rPr>
        <w:t>εισόδων</w:t>
      </w:r>
      <w:r w:rsidRPr="00334FF6">
        <w:rPr>
          <w:rFonts w:cs="Arial"/>
          <w:lang w:val="el-GR"/>
        </w:rPr>
        <w:t xml:space="preserve"> </w:t>
      </w:r>
      <w:r>
        <w:rPr>
          <w:rFonts w:cs="Arial"/>
          <w:lang w:val="el-GR"/>
        </w:rPr>
        <w:t>θα</w:t>
      </w:r>
      <w:r w:rsidRPr="00334FF6">
        <w:rPr>
          <w:rFonts w:cs="Arial"/>
          <w:lang w:val="el-GR"/>
        </w:rPr>
        <w:t xml:space="preserve"> </w:t>
      </w:r>
      <w:r>
        <w:rPr>
          <w:rFonts w:cs="Arial"/>
          <w:lang w:val="el-GR"/>
        </w:rPr>
        <w:t>πρέπει να μπορούν</w:t>
      </w:r>
      <w:r w:rsidRPr="00334FF6">
        <w:rPr>
          <w:rFonts w:cs="Arial"/>
          <w:lang w:val="el-GR"/>
        </w:rPr>
        <w:t xml:space="preserve"> </w:t>
      </w:r>
      <w:r>
        <w:rPr>
          <w:rFonts w:cs="Arial"/>
          <w:lang w:val="el-GR"/>
        </w:rPr>
        <w:t>να</w:t>
      </w:r>
      <w:r w:rsidRPr="00334FF6">
        <w:rPr>
          <w:rFonts w:cs="Arial"/>
          <w:lang w:val="el-GR"/>
        </w:rPr>
        <w:t xml:space="preserve"> </w:t>
      </w:r>
      <w:r>
        <w:rPr>
          <w:rFonts w:cs="Arial"/>
          <w:lang w:val="el-GR"/>
        </w:rPr>
        <w:t xml:space="preserve">εκτελούν τις κάτωθι λειτουργίες: </w:t>
      </w:r>
    </w:p>
    <w:p w14:paraId="06A23F65" w14:textId="77777777" w:rsidR="00884D06" w:rsidRPr="00F46726" w:rsidRDefault="00884D06" w:rsidP="007F1498">
      <w:pPr>
        <w:numPr>
          <w:ilvl w:val="0"/>
          <w:numId w:val="41"/>
        </w:numPr>
        <w:kinsoku/>
        <w:overflowPunct/>
        <w:autoSpaceDE/>
        <w:autoSpaceDN/>
        <w:spacing w:line="240" w:lineRule="auto"/>
        <w:rPr>
          <w:rFonts w:cs="Arial"/>
          <w:szCs w:val="20"/>
          <w:lang w:val="el-GR"/>
        </w:rPr>
      </w:pPr>
      <w:r w:rsidRPr="00F46726">
        <w:rPr>
          <w:rFonts w:cs="Arial"/>
          <w:szCs w:val="20"/>
          <w:lang w:val="el-GR"/>
        </w:rPr>
        <w:t>Κυκλική αποστολή εντολών ελέγχου (</w:t>
      </w:r>
      <w:r w:rsidRPr="00F46726">
        <w:rPr>
          <w:rFonts w:cs="Arial"/>
          <w:szCs w:val="20"/>
        </w:rPr>
        <w:t>switching</w:t>
      </w:r>
      <w:r w:rsidRPr="00F46726">
        <w:rPr>
          <w:rFonts w:cs="Arial"/>
          <w:szCs w:val="20"/>
          <w:lang w:val="el-GR"/>
        </w:rPr>
        <w:t xml:space="preserve"> </w:t>
      </w:r>
      <w:r w:rsidRPr="00F46726">
        <w:rPr>
          <w:rFonts w:cs="Arial"/>
          <w:szCs w:val="20"/>
        </w:rPr>
        <w:t>commands</w:t>
      </w:r>
      <w:r w:rsidRPr="00F46726">
        <w:rPr>
          <w:rFonts w:cs="Arial"/>
          <w:szCs w:val="20"/>
          <w:lang w:val="el-GR"/>
        </w:rPr>
        <w:t>)</w:t>
      </w:r>
    </w:p>
    <w:p w14:paraId="1966C8AE" w14:textId="77777777" w:rsidR="00884D06" w:rsidRPr="00F46726" w:rsidRDefault="00884D06" w:rsidP="007F1498">
      <w:pPr>
        <w:numPr>
          <w:ilvl w:val="0"/>
          <w:numId w:val="41"/>
        </w:numPr>
        <w:kinsoku/>
        <w:overflowPunct/>
        <w:autoSpaceDE/>
        <w:autoSpaceDN/>
        <w:spacing w:line="240" w:lineRule="auto"/>
        <w:rPr>
          <w:rFonts w:cs="Arial"/>
          <w:szCs w:val="20"/>
        </w:rPr>
      </w:pPr>
      <w:r w:rsidRPr="00F46726">
        <w:rPr>
          <w:rFonts w:cs="Arial"/>
          <w:szCs w:val="20"/>
          <w:lang w:val="el-GR"/>
        </w:rPr>
        <w:t>Αποστολή</w:t>
      </w:r>
      <w:r w:rsidRPr="00F46726">
        <w:rPr>
          <w:rFonts w:cs="Arial"/>
          <w:szCs w:val="20"/>
        </w:rPr>
        <w:t xml:space="preserve"> </w:t>
      </w:r>
      <w:r w:rsidRPr="00F46726">
        <w:rPr>
          <w:rFonts w:cs="Arial"/>
          <w:szCs w:val="20"/>
          <w:lang w:val="el-GR"/>
        </w:rPr>
        <w:t>εντολών</w:t>
      </w:r>
      <w:r w:rsidRPr="00F46726">
        <w:rPr>
          <w:rFonts w:cs="Arial"/>
          <w:szCs w:val="20"/>
        </w:rPr>
        <w:t xml:space="preserve"> switching/dimming</w:t>
      </w:r>
    </w:p>
    <w:p w14:paraId="172D7D86" w14:textId="77777777" w:rsidR="00884D06" w:rsidRPr="00F46726" w:rsidRDefault="00884D06" w:rsidP="007F1498">
      <w:pPr>
        <w:numPr>
          <w:ilvl w:val="0"/>
          <w:numId w:val="42"/>
        </w:numPr>
        <w:kinsoku/>
        <w:overflowPunct/>
        <w:autoSpaceDE/>
        <w:autoSpaceDN/>
        <w:spacing w:line="240" w:lineRule="auto"/>
        <w:rPr>
          <w:rFonts w:cs="Arial"/>
          <w:szCs w:val="20"/>
          <w:lang w:val="el-GR"/>
        </w:rPr>
      </w:pPr>
      <w:r w:rsidRPr="00F46726">
        <w:rPr>
          <w:rFonts w:cs="Arial"/>
          <w:szCs w:val="20"/>
          <w:lang w:val="el-GR"/>
        </w:rPr>
        <w:t xml:space="preserve">Λειτουργία ηλεκτρικών ρολών ή μηχανισμών σκίασης </w:t>
      </w:r>
    </w:p>
    <w:p w14:paraId="47354E01" w14:textId="77777777" w:rsidR="00884D06" w:rsidRPr="00F46726" w:rsidRDefault="00884D06" w:rsidP="007F1498">
      <w:pPr>
        <w:numPr>
          <w:ilvl w:val="0"/>
          <w:numId w:val="42"/>
        </w:numPr>
        <w:kinsoku/>
        <w:overflowPunct/>
        <w:autoSpaceDE/>
        <w:autoSpaceDN/>
        <w:spacing w:line="240" w:lineRule="auto"/>
        <w:rPr>
          <w:rFonts w:cs="Arial"/>
          <w:szCs w:val="20"/>
          <w:lang w:val="el-GR"/>
        </w:rPr>
      </w:pPr>
      <w:r w:rsidRPr="00F46726">
        <w:rPr>
          <w:rFonts w:cs="Arial"/>
          <w:szCs w:val="20"/>
          <w:lang w:val="el-GR"/>
        </w:rPr>
        <w:t>Εντολή από μπουτόν</w:t>
      </w:r>
    </w:p>
    <w:p w14:paraId="62FE4B69" w14:textId="77777777" w:rsidR="00884D06" w:rsidRPr="00F46726" w:rsidRDefault="00884D06" w:rsidP="007F1498">
      <w:pPr>
        <w:numPr>
          <w:ilvl w:val="0"/>
          <w:numId w:val="41"/>
        </w:numPr>
        <w:kinsoku/>
        <w:overflowPunct/>
        <w:autoSpaceDE/>
        <w:autoSpaceDN/>
        <w:spacing w:line="240" w:lineRule="auto"/>
        <w:rPr>
          <w:rFonts w:cs="Arial"/>
          <w:szCs w:val="20"/>
          <w:lang w:val="el-GR"/>
        </w:rPr>
      </w:pPr>
      <w:r w:rsidRPr="00F46726">
        <w:rPr>
          <w:rFonts w:cs="Arial"/>
          <w:szCs w:val="20"/>
          <w:lang w:val="el-GR"/>
        </w:rPr>
        <w:t xml:space="preserve">Λειτουργία από μία είσοδο </w:t>
      </w:r>
      <w:r w:rsidRPr="00F46726">
        <w:rPr>
          <w:rFonts w:cs="Arial"/>
          <w:szCs w:val="20"/>
        </w:rPr>
        <w:t>dimming</w:t>
      </w:r>
      <w:r w:rsidRPr="00F46726">
        <w:rPr>
          <w:rFonts w:cs="Arial"/>
          <w:szCs w:val="20"/>
          <w:lang w:val="el-GR"/>
        </w:rPr>
        <w:t xml:space="preserve"> φωτιστικών σωμάτων και ελέγχου ηλεκτρικών μηχανισμών ρολών/σκίασης</w:t>
      </w:r>
    </w:p>
    <w:p w14:paraId="509FED2F" w14:textId="77777777" w:rsidR="00884D06" w:rsidRPr="00F46726" w:rsidRDefault="00884D06" w:rsidP="007F1498">
      <w:pPr>
        <w:numPr>
          <w:ilvl w:val="0"/>
          <w:numId w:val="41"/>
        </w:numPr>
        <w:kinsoku/>
        <w:overflowPunct/>
        <w:autoSpaceDE/>
        <w:autoSpaceDN/>
        <w:spacing w:line="240" w:lineRule="auto"/>
        <w:rPr>
          <w:rFonts w:cs="Arial"/>
          <w:szCs w:val="20"/>
          <w:lang w:val="el-GR"/>
        </w:rPr>
      </w:pPr>
      <w:r w:rsidRPr="00F46726">
        <w:rPr>
          <w:rFonts w:cs="Arial"/>
          <w:szCs w:val="20"/>
          <w:lang w:val="el-GR"/>
        </w:rPr>
        <w:t>Έλεγχος και αποθήκευση σεναρίων φωτισμού</w:t>
      </w:r>
    </w:p>
    <w:p w14:paraId="225B0F73" w14:textId="77777777" w:rsidR="00884D06" w:rsidRPr="00F46726" w:rsidRDefault="00884D06" w:rsidP="007F1498">
      <w:pPr>
        <w:numPr>
          <w:ilvl w:val="0"/>
          <w:numId w:val="41"/>
        </w:numPr>
        <w:kinsoku/>
        <w:overflowPunct/>
        <w:autoSpaceDE/>
        <w:autoSpaceDN/>
        <w:spacing w:line="240" w:lineRule="auto"/>
        <w:rPr>
          <w:rFonts w:cs="Arial"/>
          <w:szCs w:val="20"/>
          <w:lang w:val="el-GR"/>
        </w:rPr>
      </w:pPr>
      <w:r w:rsidRPr="00F46726">
        <w:rPr>
          <w:rFonts w:cs="Arial"/>
          <w:szCs w:val="20"/>
          <w:lang w:val="el-GR"/>
        </w:rPr>
        <w:t>Αποστολή τιμών</w:t>
      </w:r>
    </w:p>
    <w:p w14:paraId="1A6C6D6C" w14:textId="77777777" w:rsidR="00884D06" w:rsidRPr="00F46726" w:rsidRDefault="00884D06" w:rsidP="007F1498">
      <w:pPr>
        <w:numPr>
          <w:ilvl w:val="0"/>
          <w:numId w:val="41"/>
        </w:numPr>
        <w:kinsoku/>
        <w:overflowPunct/>
        <w:autoSpaceDE/>
        <w:autoSpaceDN/>
        <w:spacing w:line="240" w:lineRule="auto"/>
        <w:rPr>
          <w:rFonts w:cs="Arial"/>
          <w:szCs w:val="20"/>
          <w:lang w:val="el-GR"/>
        </w:rPr>
      </w:pPr>
      <w:r w:rsidRPr="00F46726">
        <w:rPr>
          <w:rFonts w:cs="Arial"/>
          <w:szCs w:val="20"/>
          <w:lang w:val="el-GR"/>
        </w:rPr>
        <w:t>Μετρητής παλμών</w:t>
      </w:r>
    </w:p>
    <w:p w14:paraId="4CAE7604" w14:textId="77777777" w:rsidR="00884D06" w:rsidRDefault="00884D06" w:rsidP="007F1498">
      <w:pPr>
        <w:rPr>
          <w:rFonts w:cs="Arial"/>
          <w:lang w:val="el-GR"/>
        </w:rPr>
      </w:pPr>
    </w:p>
    <w:p w14:paraId="5BF2509E" w14:textId="77777777" w:rsidR="00884D06" w:rsidRPr="0021166C" w:rsidRDefault="00884D06" w:rsidP="007F1498">
      <w:pPr>
        <w:rPr>
          <w:rFonts w:cs="Arial"/>
          <w:lang w:val="el-GR"/>
        </w:rPr>
      </w:pPr>
    </w:p>
    <w:p w14:paraId="7A0B9D14" w14:textId="77777777" w:rsidR="00884D06" w:rsidRDefault="00884D06" w:rsidP="007F1498">
      <w:pPr>
        <w:rPr>
          <w:rFonts w:cs="Arial"/>
        </w:rPr>
      </w:pPr>
      <w:r>
        <w:rPr>
          <w:rFonts w:cs="Arial"/>
          <w:lang w:val="el-GR"/>
        </w:rPr>
        <w:t>Τεχνικά</w:t>
      </w:r>
      <w:r w:rsidRPr="00353F9D">
        <w:rPr>
          <w:rFonts w:cs="Arial"/>
        </w:rPr>
        <w:t xml:space="preserve"> </w:t>
      </w:r>
      <w:r>
        <w:rPr>
          <w:rFonts w:cs="Arial"/>
          <w:lang w:val="el-GR"/>
        </w:rPr>
        <w:t>χαρακτηριστικά</w:t>
      </w:r>
      <w:r w:rsidRPr="00353F9D">
        <w:rPr>
          <w:rFonts w:cs="Arial"/>
        </w:rPr>
        <w:t>:</w:t>
      </w:r>
    </w:p>
    <w:p w14:paraId="2A9606BF" w14:textId="77777777" w:rsidR="00884D06" w:rsidRDefault="00884D06" w:rsidP="007F1498">
      <w:pPr>
        <w:rPr>
          <w:rFonts w:cs="Arial"/>
          <w:lang w:val="el-GR"/>
        </w:rPr>
      </w:pPr>
    </w:p>
    <w:tbl>
      <w:tblPr>
        <w:tblpPr w:leftFromText="180" w:rightFromText="180" w:vertAnchor="text" w:horzAnchor="margin"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4"/>
        <w:gridCol w:w="4142"/>
      </w:tblGrid>
      <w:tr w:rsidR="00884D06" w:rsidRPr="00085D55" w14:paraId="30C5F148" w14:textId="77777777" w:rsidTr="00DD4231">
        <w:tc>
          <w:tcPr>
            <w:tcW w:w="4261" w:type="dxa"/>
            <w:shd w:val="clear" w:color="auto" w:fill="auto"/>
            <w:vAlign w:val="center"/>
          </w:tcPr>
          <w:p w14:paraId="588D983D" w14:textId="77777777" w:rsidR="00884D06" w:rsidRPr="00353F9D" w:rsidRDefault="00884D06" w:rsidP="007F1498">
            <w:pPr>
              <w:rPr>
                <w:rFonts w:cs="Arial"/>
                <w:sz w:val="18"/>
                <w:szCs w:val="18"/>
                <w:lang w:val="el-GR"/>
              </w:rPr>
            </w:pPr>
            <w:r w:rsidRPr="00353F9D">
              <w:rPr>
                <w:rFonts w:cs="Arial"/>
                <w:sz w:val="18"/>
                <w:szCs w:val="18"/>
                <w:lang w:val="el-GR"/>
              </w:rPr>
              <w:t xml:space="preserve">Τάση </w:t>
            </w:r>
            <w:r>
              <w:rPr>
                <w:rFonts w:cs="Arial"/>
                <w:sz w:val="18"/>
                <w:szCs w:val="18"/>
                <w:lang w:val="el-GR"/>
              </w:rPr>
              <w:t>σήματος δυαδικών εισόδων</w:t>
            </w:r>
          </w:p>
        </w:tc>
        <w:tc>
          <w:tcPr>
            <w:tcW w:w="4261" w:type="dxa"/>
            <w:shd w:val="clear" w:color="auto" w:fill="auto"/>
            <w:vAlign w:val="center"/>
          </w:tcPr>
          <w:p w14:paraId="4B16479B" w14:textId="77777777" w:rsidR="00884D06" w:rsidRPr="001A73D5" w:rsidRDefault="00884D06" w:rsidP="007F1498">
            <w:pPr>
              <w:rPr>
                <w:rFonts w:cs="Arial"/>
                <w:sz w:val="18"/>
                <w:szCs w:val="18"/>
                <w:lang w:val="el-GR"/>
              </w:rPr>
            </w:pPr>
            <w:r w:rsidRPr="004018A5">
              <w:rPr>
                <w:rFonts w:cs="Arial"/>
                <w:sz w:val="18"/>
                <w:szCs w:val="18"/>
                <w:lang w:val="el-GR"/>
              </w:rPr>
              <w:t>12/24 V ή 230 V ή ψυχρές επαφές</w:t>
            </w:r>
          </w:p>
        </w:tc>
      </w:tr>
      <w:tr w:rsidR="00884D06" w:rsidRPr="00085D55" w14:paraId="32D6186A" w14:textId="77777777" w:rsidTr="00DD4231">
        <w:tc>
          <w:tcPr>
            <w:tcW w:w="4261" w:type="dxa"/>
            <w:shd w:val="clear" w:color="auto" w:fill="auto"/>
            <w:vAlign w:val="center"/>
          </w:tcPr>
          <w:p w14:paraId="34C6272E" w14:textId="77777777" w:rsidR="00884D06" w:rsidRPr="00353F9D" w:rsidRDefault="00884D06" w:rsidP="007F1498">
            <w:pPr>
              <w:rPr>
                <w:rFonts w:cs="Arial"/>
                <w:sz w:val="18"/>
                <w:szCs w:val="18"/>
                <w:lang w:val="el-GR"/>
              </w:rPr>
            </w:pPr>
            <w:r w:rsidRPr="00353F9D">
              <w:rPr>
                <w:rFonts w:cs="Arial"/>
                <w:sz w:val="18"/>
                <w:szCs w:val="18"/>
                <w:lang w:val="el-GR"/>
              </w:rPr>
              <w:t>Εγκατάσταση</w:t>
            </w:r>
          </w:p>
        </w:tc>
        <w:tc>
          <w:tcPr>
            <w:tcW w:w="4261" w:type="dxa"/>
            <w:shd w:val="clear" w:color="auto" w:fill="auto"/>
            <w:vAlign w:val="center"/>
          </w:tcPr>
          <w:p w14:paraId="30D9E940" w14:textId="77777777" w:rsidR="00884D06" w:rsidRPr="00353F9D" w:rsidRDefault="00884D06" w:rsidP="007F1498">
            <w:pPr>
              <w:rPr>
                <w:rFonts w:cs="Arial"/>
                <w:sz w:val="18"/>
                <w:szCs w:val="18"/>
                <w:lang w:val="el-GR"/>
              </w:rPr>
            </w:pPr>
            <w:r>
              <w:rPr>
                <w:rFonts w:cs="Arial"/>
                <w:sz w:val="18"/>
                <w:szCs w:val="18"/>
                <w:lang w:val="el-GR"/>
              </w:rPr>
              <w:t>Βυσματωτά σε κατάλληλη συσκευή βάσης</w:t>
            </w:r>
          </w:p>
        </w:tc>
      </w:tr>
      <w:tr w:rsidR="00884D06" w:rsidRPr="00353F9D" w14:paraId="44D05856" w14:textId="77777777" w:rsidTr="00DD4231">
        <w:tc>
          <w:tcPr>
            <w:tcW w:w="4261" w:type="dxa"/>
            <w:shd w:val="clear" w:color="auto" w:fill="auto"/>
            <w:vAlign w:val="center"/>
          </w:tcPr>
          <w:p w14:paraId="5A735E04" w14:textId="77777777" w:rsidR="00884D06" w:rsidRPr="00353F9D" w:rsidRDefault="00884D06" w:rsidP="007F1498">
            <w:pPr>
              <w:rPr>
                <w:rFonts w:cs="Arial"/>
                <w:sz w:val="18"/>
                <w:szCs w:val="18"/>
                <w:lang w:val="el-GR"/>
              </w:rPr>
            </w:pPr>
            <w:r w:rsidRPr="00353F9D">
              <w:rPr>
                <w:rFonts w:cs="Arial"/>
                <w:sz w:val="18"/>
                <w:szCs w:val="18"/>
                <w:lang w:val="el-GR"/>
              </w:rPr>
              <w:t>Κατασκευαστής</w:t>
            </w:r>
          </w:p>
        </w:tc>
        <w:tc>
          <w:tcPr>
            <w:tcW w:w="4261" w:type="dxa"/>
            <w:shd w:val="clear" w:color="auto" w:fill="auto"/>
            <w:vAlign w:val="center"/>
          </w:tcPr>
          <w:p w14:paraId="16EAB28C" w14:textId="77777777" w:rsidR="00884D06" w:rsidRPr="00353F9D" w:rsidRDefault="00884D06" w:rsidP="007F1498">
            <w:pPr>
              <w:rPr>
                <w:rFonts w:cs="Arial"/>
                <w:sz w:val="18"/>
                <w:szCs w:val="18"/>
                <w:lang w:val="el-GR"/>
              </w:rPr>
            </w:pPr>
            <w:r w:rsidRPr="00353F9D">
              <w:rPr>
                <w:rFonts w:cs="Arial"/>
                <w:sz w:val="18"/>
                <w:szCs w:val="18"/>
                <w:lang w:val="el-GR"/>
              </w:rPr>
              <w:t xml:space="preserve">ABB </w:t>
            </w:r>
          </w:p>
        </w:tc>
      </w:tr>
      <w:tr w:rsidR="00884D06" w:rsidRPr="00353F9D" w14:paraId="7390E49E" w14:textId="77777777" w:rsidTr="00DD4231">
        <w:tc>
          <w:tcPr>
            <w:tcW w:w="4261" w:type="dxa"/>
            <w:shd w:val="clear" w:color="auto" w:fill="auto"/>
            <w:vAlign w:val="center"/>
          </w:tcPr>
          <w:p w14:paraId="07D9ACEB" w14:textId="77777777" w:rsidR="00884D06" w:rsidRPr="00353F9D" w:rsidRDefault="00884D06" w:rsidP="007F1498">
            <w:pPr>
              <w:rPr>
                <w:rFonts w:cs="Arial"/>
                <w:sz w:val="18"/>
                <w:szCs w:val="18"/>
                <w:lang w:val="el-GR"/>
              </w:rPr>
            </w:pPr>
            <w:r w:rsidRPr="00353F9D">
              <w:rPr>
                <w:rFonts w:cs="Arial"/>
                <w:sz w:val="18"/>
                <w:szCs w:val="18"/>
                <w:lang w:val="el-GR"/>
              </w:rPr>
              <w:t>Ενδεικτικός τύπος υλικού</w:t>
            </w:r>
          </w:p>
        </w:tc>
        <w:tc>
          <w:tcPr>
            <w:tcW w:w="4261" w:type="dxa"/>
            <w:shd w:val="clear" w:color="auto" w:fill="auto"/>
            <w:vAlign w:val="center"/>
          </w:tcPr>
          <w:p w14:paraId="44CB6666" w14:textId="77777777" w:rsidR="00884D06" w:rsidRPr="004018A5" w:rsidRDefault="00884D06" w:rsidP="007F1498">
            <w:pPr>
              <w:rPr>
                <w:rFonts w:cs="Arial"/>
                <w:sz w:val="18"/>
                <w:szCs w:val="18"/>
              </w:rPr>
            </w:pPr>
            <w:r w:rsidRPr="004018A5">
              <w:rPr>
                <w:rFonts w:cs="Arial"/>
                <w:sz w:val="18"/>
                <w:szCs w:val="18"/>
              </w:rPr>
              <w:t>BE/M 4.230.1 (230 V)</w:t>
            </w:r>
          </w:p>
          <w:p w14:paraId="4A242548" w14:textId="77777777" w:rsidR="00884D06" w:rsidRPr="004018A5" w:rsidRDefault="00884D06" w:rsidP="007F1498">
            <w:pPr>
              <w:rPr>
                <w:rFonts w:cs="Arial"/>
                <w:sz w:val="18"/>
                <w:szCs w:val="18"/>
              </w:rPr>
            </w:pPr>
            <w:r w:rsidRPr="004018A5">
              <w:rPr>
                <w:rFonts w:cs="Arial"/>
                <w:sz w:val="18"/>
                <w:szCs w:val="18"/>
              </w:rPr>
              <w:t>BE/M 4.24.1 (12/24 V)</w:t>
            </w:r>
          </w:p>
          <w:p w14:paraId="67B706E8" w14:textId="77777777" w:rsidR="00884D06" w:rsidRPr="00EA35A7" w:rsidRDefault="00884D06" w:rsidP="007F1498">
            <w:pPr>
              <w:rPr>
                <w:rFonts w:cs="Arial"/>
                <w:sz w:val="18"/>
                <w:szCs w:val="18"/>
              </w:rPr>
            </w:pPr>
            <w:r w:rsidRPr="004018A5">
              <w:rPr>
                <w:rFonts w:cs="Arial"/>
                <w:sz w:val="18"/>
                <w:szCs w:val="18"/>
              </w:rPr>
              <w:t>BE/M 4.12.1 (</w:t>
            </w:r>
            <w:proofErr w:type="spellStart"/>
            <w:r w:rsidRPr="004018A5">
              <w:rPr>
                <w:rFonts w:cs="Arial"/>
                <w:sz w:val="18"/>
                <w:szCs w:val="18"/>
              </w:rPr>
              <w:t>Ψυχρές</w:t>
            </w:r>
            <w:proofErr w:type="spellEnd"/>
            <w:r w:rsidRPr="004018A5">
              <w:rPr>
                <w:rFonts w:cs="Arial"/>
                <w:sz w:val="18"/>
                <w:szCs w:val="18"/>
              </w:rPr>
              <w:t xml:space="preserve"> επα</w:t>
            </w:r>
            <w:proofErr w:type="spellStart"/>
            <w:r w:rsidRPr="004018A5">
              <w:rPr>
                <w:rFonts w:cs="Arial"/>
                <w:sz w:val="18"/>
                <w:szCs w:val="18"/>
              </w:rPr>
              <w:t>φές</w:t>
            </w:r>
            <w:proofErr w:type="spellEnd"/>
            <w:r w:rsidRPr="004018A5">
              <w:rPr>
                <w:rFonts w:cs="Arial"/>
                <w:sz w:val="18"/>
                <w:szCs w:val="18"/>
              </w:rPr>
              <w:t>)</w:t>
            </w:r>
          </w:p>
        </w:tc>
      </w:tr>
    </w:tbl>
    <w:p w14:paraId="189F88A6" w14:textId="77777777" w:rsidR="00884D06" w:rsidRPr="0082275B" w:rsidRDefault="00884D06" w:rsidP="007F1498">
      <w:pPr>
        <w:rPr>
          <w:rFonts w:cs="Arial"/>
          <w:b/>
          <w:lang w:val="el-GR"/>
        </w:rPr>
      </w:pPr>
      <w:r w:rsidRPr="0082275B">
        <w:rPr>
          <w:rFonts w:cs="Arial"/>
          <w:b/>
          <w:lang w:val="el-GR"/>
        </w:rPr>
        <w:t>Πιστοποίηση ποιότητας</w:t>
      </w:r>
    </w:p>
    <w:p w14:paraId="3B49F689" w14:textId="5F7E0374" w:rsidR="00884D06" w:rsidRPr="003E0BE4" w:rsidRDefault="00884D06" w:rsidP="007F1498">
      <w:pPr>
        <w:rPr>
          <w:rFonts w:cs="Arial"/>
          <w:szCs w:val="20"/>
          <w:lang w:val="el-GR"/>
        </w:rPr>
      </w:pPr>
      <w:r w:rsidRPr="003E0BE4">
        <w:rPr>
          <w:rFonts w:cs="Arial"/>
          <w:szCs w:val="20"/>
          <w:lang w:val="el-GR"/>
        </w:rPr>
        <w:t xml:space="preserve">Ο προμηθευτής των </w:t>
      </w:r>
      <w:r>
        <w:rPr>
          <w:rFonts w:cs="Arial"/>
          <w:szCs w:val="20"/>
        </w:rPr>
        <w:t>module</w:t>
      </w:r>
      <w:r w:rsidRPr="00EA35A7">
        <w:rPr>
          <w:rFonts w:cs="Arial"/>
          <w:szCs w:val="20"/>
          <w:lang w:val="el-GR"/>
        </w:rPr>
        <w:t xml:space="preserve"> </w:t>
      </w:r>
      <w:r>
        <w:rPr>
          <w:rFonts w:cs="Arial"/>
          <w:szCs w:val="20"/>
          <w:lang w:val="el-GR"/>
        </w:rPr>
        <w:t>δυαδικών εισόδων</w:t>
      </w:r>
      <w:r w:rsidRPr="003E0BE4">
        <w:rPr>
          <w:rFonts w:cs="Arial"/>
          <w:szCs w:val="20"/>
          <w:lang w:val="el-GR"/>
        </w:rPr>
        <w:t xml:space="preserve">, θα πρέπει να διατηρεί αποδεκτό σύστημα διασφάλισης ποιότητας των προϊόντων και υπηρεσιών και να επιδεικνύει συμμόρφωση σε πιστοποίηση </w:t>
      </w:r>
      <w:r w:rsidRPr="003E0BE4">
        <w:rPr>
          <w:rFonts w:cs="Arial"/>
          <w:szCs w:val="20"/>
        </w:rPr>
        <w:t>ISO</w:t>
      </w:r>
      <w:r w:rsidRPr="003E0BE4">
        <w:rPr>
          <w:rFonts w:cs="Arial"/>
          <w:szCs w:val="20"/>
          <w:lang w:val="el-GR"/>
        </w:rPr>
        <w:t xml:space="preserve"> 9001</w:t>
      </w:r>
      <w:r w:rsidR="00F46726">
        <w:rPr>
          <w:rFonts w:cs="Arial"/>
          <w:szCs w:val="20"/>
          <w:lang w:val="el-GR"/>
        </w:rPr>
        <w:t>,</w:t>
      </w:r>
      <w:r w:rsidRPr="003E0BE4">
        <w:rPr>
          <w:rFonts w:cs="Arial"/>
          <w:szCs w:val="20"/>
          <w:lang w:val="el-GR"/>
        </w:rPr>
        <w:t xml:space="preserve"> η οποία παρέχεται από ανεξάρτητο πιστοποιημένο φορέα. Οι συσκευές θα πρέπει να συνοδεύονται από δήλωση συμμόρφωσης </w:t>
      </w:r>
      <w:r w:rsidRPr="003E0BE4">
        <w:rPr>
          <w:rFonts w:cs="Arial"/>
          <w:szCs w:val="20"/>
        </w:rPr>
        <w:t>CE</w:t>
      </w:r>
      <w:r w:rsidRPr="003E0BE4">
        <w:rPr>
          <w:rFonts w:cs="Arial"/>
          <w:szCs w:val="20"/>
          <w:lang w:val="el-GR"/>
        </w:rPr>
        <w:t xml:space="preserve"> και δήλωση RoHS οικολογικής κατασκευής.</w:t>
      </w:r>
    </w:p>
    <w:p w14:paraId="1F83C262" w14:textId="77777777" w:rsidR="00884D06" w:rsidRDefault="00884D06" w:rsidP="007F1498">
      <w:pPr>
        <w:rPr>
          <w:rFonts w:cs="Arial"/>
          <w:szCs w:val="20"/>
          <w:lang w:val="el-GR"/>
        </w:rPr>
      </w:pPr>
    </w:p>
    <w:p w14:paraId="79EDB817" w14:textId="1CC4F090" w:rsidR="00884D06" w:rsidRDefault="00884D06" w:rsidP="007F1498">
      <w:pPr>
        <w:rPr>
          <w:rFonts w:cs="Arial"/>
          <w:szCs w:val="20"/>
          <w:lang w:val="el-GR"/>
        </w:rPr>
      </w:pPr>
      <w:r w:rsidRPr="006F794D">
        <w:rPr>
          <w:rFonts w:cs="Arial"/>
          <w:szCs w:val="20"/>
          <w:lang w:val="el-GR"/>
        </w:rPr>
        <w:t xml:space="preserve">Ενδεικτικός τύπος: </w:t>
      </w:r>
      <w:r>
        <w:rPr>
          <w:rFonts w:cs="Arial"/>
          <w:szCs w:val="20"/>
        </w:rPr>
        <w:t>ABB</w:t>
      </w:r>
      <w:r w:rsidRPr="006F794D">
        <w:rPr>
          <w:rFonts w:cs="Arial"/>
          <w:szCs w:val="20"/>
          <w:lang w:val="el-GR"/>
        </w:rPr>
        <w:t xml:space="preserve"> </w:t>
      </w:r>
      <w:r>
        <w:rPr>
          <w:rFonts w:cs="Arial"/>
          <w:szCs w:val="20"/>
        </w:rPr>
        <w:t>BE</w:t>
      </w:r>
      <w:r w:rsidRPr="00B10467">
        <w:rPr>
          <w:rFonts w:cs="Arial"/>
          <w:szCs w:val="20"/>
          <w:lang w:val="el-GR"/>
        </w:rPr>
        <w:t>/</w:t>
      </w:r>
      <w:r>
        <w:rPr>
          <w:rFonts w:cs="Arial"/>
          <w:szCs w:val="20"/>
        </w:rPr>
        <w:t>M</w:t>
      </w:r>
      <w:r w:rsidRPr="00B10467">
        <w:rPr>
          <w:rFonts w:cs="Arial"/>
          <w:szCs w:val="20"/>
          <w:lang w:val="el-GR"/>
        </w:rPr>
        <w:t xml:space="preserve"> 4.</w:t>
      </w:r>
      <w:r>
        <w:rPr>
          <w:rFonts w:cs="Arial"/>
          <w:szCs w:val="20"/>
        </w:rPr>
        <w:t>xxx</w:t>
      </w:r>
      <w:r w:rsidRPr="00B10467">
        <w:rPr>
          <w:rFonts w:cs="Arial"/>
          <w:szCs w:val="20"/>
          <w:lang w:val="el-GR"/>
        </w:rPr>
        <w:t xml:space="preserve">.1 </w:t>
      </w:r>
      <w:r>
        <w:rPr>
          <w:rFonts w:cs="Arial"/>
          <w:szCs w:val="20"/>
          <w:lang w:val="el-GR"/>
        </w:rPr>
        <w:t>ή ισοδύναμος</w:t>
      </w:r>
    </w:p>
    <w:p w14:paraId="02E31171" w14:textId="77777777" w:rsidR="00884D06" w:rsidRDefault="00884D06" w:rsidP="007F1498">
      <w:pPr>
        <w:rPr>
          <w:rFonts w:cs="Arial"/>
          <w:szCs w:val="20"/>
          <w:lang w:val="el-GR"/>
        </w:rPr>
      </w:pPr>
    </w:p>
    <w:p w14:paraId="1620C823" w14:textId="77777777" w:rsidR="00884D06" w:rsidRDefault="00884D06" w:rsidP="007F1498">
      <w:pPr>
        <w:rPr>
          <w:rFonts w:cs="Arial"/>
          <w:szCs w:val="20"/>
          <w:lang w:val="el-GR"/>
        </w:rPr>
      </w:pPr>
    </w:p>
    <w:p w14:paraId="02AA9BEB" w14:textId="77777777" w:rsidR="00884D06" w:rsidRDefault="00884D06" w:rsidP="007F1498">
      <w:pPr>
        <w:rPr>
          <w:rFonts w:cs="Arial"/>
          <w:szCs w:val="20"/>
          <w:lang w:val="el-GR"/>
        </w:rPr>
      </w:pPr>
    </w:p>
    <w:p w14:paraId="662C387F" w14:textId="77777777" w:rsidR="00884D06" w:rsidRDefault="00884D06" w:rsidP="007F1498">
      <w:pPr>
        <w:rPr>
          <w:rFonts w:cs="Arial"/>
          <w:szCs w:val="20"/>
          <w:lang w:val="el-GR"/>
        </w:rPr>
      </w:pPr>
    </w:p>
    <w:p w14:paraId="49804DD5" w14:textId="77777777" w:rsidR="00884D06" w:rsidRDefault="00884D06" w:rsidP="007F1498">
      <w:pPr>
        <w:rPr>
          <w:rFonts w:cs="Arial"/>
          <w:szCs w:val="20"/>
          <w:lang w:val="el-GR"/>
        </w:rPr>
      </w:pPr>
    </w:p>
    <w:p w14:paraId="5A36D239" w14:textId="77777777" w:rsidR="00884D06" w:rsidRDefault="00884D06" w:rsidP="007F1498">
      <w:pPr>
        <w:rPr>
          <w:rFonts w:cs="Arial"/>
          <w:szCs w:val="20"/>
          <w:lang w:val="el-GR"/>
        </w:rPr>
      </w:pPr>
    </w:p>
    <w:p w14:paraId="042BB97D" w14:textId="77777777" w:rsidR="00884D06" w:rsidRDefault="00884D06" w:rsidP="007F1498">
      <w:pPr>
        <w:rPr>
          <w:rFonts w:cs="Arial"/>
          <w:szCs w:val="20"/>
          <w:lang w:val="el-GR"/>
        </w:rPr>
      </w:pPr>
    </w:p>
    <w:p w14:paraId="1C77AFA7" w14:textId="77777777" w:rsidR="00884D06" w:rsidRDefault="00884D06" w:rsidP="007F1498">
      <w:pPr>
        <w:rPr>
          <w:rFonts w:cs="Arial"/>
          <w:szCs w:val="20"/>
          <w:lang w:val="el-GR"/>
        </w:rPr>
      </w:pPr>
    </w:p>
    <w:p w14:paraId="369A58D5" w14:textId="77777777" w:rsidR="00884D06" w:rsidRDefault="00884D06" w:rsidP="007F1498">
      <w:pPr>
        <w:rPr>
          <w:rFonts w:cs="Arial"/>
          <w:szCs w:val="20"/>
          <w:lang w:val="el-GR"/>
        </w:rPr>
      </w:pPr>
    </w:p>
    <w:p w14:paraId="5A4EC1F0" w14:textId="77777777" w:rsidR="00884D06" w:rsidRDefault="00884D06" w:rsidP="007F1498">
      <w:pPr>
        <w:rPr>
          <w:rFonts w:cs="Arial"/>
          <w:szCs w:val="20"/>
          <w:lang w:val="el-GR"/>
        </w:rPr>
      </w:pPr>
    </w:p>
    <w:p w14:paraId="1A72F6DF" w14:textId="77777777" w:rsidR="00884D06" w:rsidRDefault="00884D06" w:rsidP="007F1498">
      <w:pPr>
        <w:rPr>
          <w:rFonts w:cs="Arial"/>
          <w:szCs w:val="20"/>
          <w:lang w:val="el-GR"/>
        </w:rPr>
      </w:pPr>
    </w:p>
    <w:p w14:paraId="477584F4" w14:textId="77777777" w:rsidR="00884D06" w:rsidRDefault="00884D06" w:rsidP="007F1498">
      <w:pPr>
        <w:rPr>
          <w:rFonts w:cs="Arial"/>
          <w:szCs w:val="20"/>
          <w:lang w:val="el-GR"/>
        </w:rPr>
      </w:pPr>
    </w:p>
    <w:p w14:paraId="027A6A79" w14:textId="77777777" w:rsidR="00884D06" w:rsidRDefault="00884D06" w:rsidP="007F1498">
      <w:pPr>
        <w:rPr>
          <w:rFonts w:cs="Arial"/>
          <w:szCs w:val="20"/>
          <w:lang w:val="el-GR"/>
        </w:rPr>
      </w:pPr>
    </w:p>
    <w:p w14:paraId="2D5351AA" w14:textId="77777777" w:rsidR="00884D06" w:rsidRDefault="00884D06" w:rsidP="007F1498">
      <w:pPr>
        <w:rPr>
          <w:rFonts w:cs="Arial"/>
          <w:szCs w:val="20"/>
          <w:lang w:val="el-GR"/>
        </w:rPr>
      </w:pPr>
    </w:p>
    <w:p w14:paraId="7070B8F4" w14:textId="77777777" w:rsidR="00884D06" w:rsidRDefault="00884D06" w:rsidP="007F1498">
      <w:pPr>
        <w:rPr>
          <w:rFonts w:cs="Arial"/>
          <w:szCs w:val="20"/>
          <w:lang w:val="el-GR"/>
        </w:rPr>
      </w:pPr>
    </w:p>
    <w:p w14:paraId="2F746373" w14:textId="77777777" w:rsidR="00884D06" w:rsidRDefault="00884D06" w:rsidP="007F1498">
      <w:pPr>
        <w:rPr>
          <w:rFonts w:cs="Arial"/>
          <w:szCs w:val="20"/>
          <w:lang w:val="el-GR"/>
        </w:rPr>
      </w:pPr>
    </w:p>
    <w:p w14:paraId="76FF6E35" w14:textId="77777777" w:rsidR="00884D06" w:rsidRDefault="00884D06" w:rsidP="007F1498">
      <w:pPr>
        <w:pStyle w:val="Heading1"/>
      </w:pPr>
      <w:bookmarkStart w:id="6" w:name="_Toc470790405"/>
      <w:r w:rsidRPr="008E14BD">
        <w:t xml:space="preserve">Στοιχείο </w:t>
      </w:r>
      <w:r>
        <w:t xml:space="preserve">εντολοδοτούμενου επαφέα 2 καναλιών </w:t>
      </w:r>
      <w:r w:rsidRPr="008E14BD">
        <w:t>(</w:t>
      </w:r>
      <w:r>
        <w:t>2</w:t>
      </w:r>
      <w:r w:rsidRPr="008E14BD">
        <w:t>-fold)</w:t>
      </w:r>
      <w:r>
        <w:t xml:space="preserve">, </w:t>
      </w:r>
      <w:r>
        <w:rPr>
          <w:lang w:val="en-US"/>
        </w:rPr>
        <w:t>Room</w:t>
      </w:r>
      <w:r w:rsidRPr="00806070">
        <w:t xml:space="preserve"> </w:t>
      </w:r>
      <w:r>
        <w:rPr>
          <w:lang w:val="en-US"/>
        </w:rPr>
        <w:t>Controller</w:t>
      </w:r>
      <w:bookmarkEnd w:id="6"/>
    </w:p>
    <w:p w14:paraId="4033E31C" w14:textId="77777777" w:rsidR="00884D06" w:rsidRDefault="00884D06" w:rsidP="007F1498">
      <w:pPr>
        <w:rPr>
          <w:rFonts w:cs="Arial"/>
          <w:lang w:val="el-GR"/>
        </w:rPr>
      </w:pPr>
    </w:p>
    <w:p w14:paraId="219C8CC1" w14:textId="437C56DE" w:rsidR="00884D06" w:rsidRDefault="00884D06" w:rsidP="007F1498">
      <w:pPr>
        <w:rPr>
          <w:rFonts w:cs="Arial"/>
          <w:lang w:val="el-GR"/>
        </w:rPr>
      </w:pPr>
      <w:r>
        <w:rPr>
          <w:rFonts w:cs="Arial"/>
          <w:lang w:val="el-GR"/>
        </w:rPr>
        <w:t>Το στοιχείο (</w:t>
      </w:r>
      <w:r>
        <w:rPr>
          <w:rFonts w:cs="Arial"/>
        </w:rPr>
        <w:t>module</w:t>
      </w:r>
      <w:r w:rsidRPr="00936A1C">
        <w:rPr>
          <w:rFonts w:cs="Arial"/>
          <w:lang w:val="el-GR"/>
        </w:rPr>
        <w:t xml:space="preserve">) </w:t>
      </w:r>
      <w:r w:rsidRPr="003E259E">
        <w:rPr>
          <w:rFonts w:cs="Arial"/>
          <w:lang w:val="el-GR"/>
        </w:rPr>
        <w:t xml:space="preserve">εντολοδοτούμενου επαφέα 2 καναλιών (2-fold) </w:t>
      </w:r>
      <w:r>
        <w:rPr>
          <w:rFonts w:cs="Arial"/>
          <w:lang w:val="el-GR"/>
        </w:rPr>
        <w:t>θα</w:t>
      </w:r>
      <w:r w:rsidR="00F46726">
        <w:rPr>
          <w:rFonts w:cs="Arial"/>
          <w:lang w:val="el-GR"/>
        </w:rPr>
        <w:t xml:space="preserve"> πρέπει να</w:t>
      </w:r>
      <w:r>
        <w:rPr>
          <w:rFonts w:cs="Arial"/>
          <w:lang w:val="el-GR"/>
        </w:rPr>
        <w:t xml:space="preserve"> χρησιμοποιηθεί για</w:t>
      </w:r>
      <w:r w:rsidRPr="007B3CD2">
        <w:rPr>
          <w:rFonts w:cs="Arial"/>
          <w:lang w:val="el-GR"/>
        </w:rPr>
        <w:t xml:space="preserve"> </w:t>
      </w:r>
      <w:r>
        <w:rPr>
          <w:rFonts w:cs="Arial"/>
          <w:lang w:val="el-GR"/>
        </w:rPr>
        <w:t xml:space="preserve">τη διακοπή φορτίων ονομαστικής έντασης 6 ή 16 Α για συνεχή λειτουργία. Θα </w:t>
      </w:r>
      <w:r w:rsidR="00F46726">
        <w:rPr>
          <w:rFonts w:cs="Arial"/>
          <w:lang w:val="el-GR"/>
        </w:rPr>
        <w:t xml:space="preserve">πρέπει να διαθέτει </w:t>
      </w:r>
      <w:r>
        <w:rPr>
          <w:rFonts w:cs="Arial"/>
          <w:lang w:val="el-GR"/>
        </w:rPr>
        <w:t xml:space="preserve">δύο (2) κανάλια εξόδου για τον έλεγχο έως και δύο ανεξάρτητων φορτίων. Τα στοιχεία αυτά θα </w:t>
      </w:r>
      <w:r w:rsidR="00F46726">
        <w:rPr>
          <w:rFonts w:cs="Arial"/>
          <w:lang w:val="el-GR"/>
        </w:rPr>
        <w:t xml:space="preserve">πρέπει να </w:t>
      </w:r>
      <w:r>
        <w:rPr>
          <w:rFonts w:cs="Arial"/>
          <w:lang w:val="el-GR"/>
        </w:rPr>
        <w:t>μπορούν να τοποθετηθούν βυσματωτά στο εσωτερικό κατάλληλων συσκευών βάσης (</w:t>
      </w:r>
      <w:r>
        <w:rPr>
          <w:rFonts w:cs="Arial"/>
        </w:rPr>
        <w:t>Room</w:t>
      </w:r>
      <w:r w:rsidRPr="00FC4A28">
        <w:rPr>
          <w:rFonts w:cs="Arial"/>
          <w:lang w:val="el-GR"/>
        </w:rPr>
        <w:t xml:space="preserve"> </w:t>
      </w:r>
      <w:r>
        <w:rPr>
          <w:rFonts w:cs="Arial"/>
        </w:rPr>
        <w:t>Controllers</w:t>
      </w:r>
      <w:r w:rsidRPr="00FC4A28">
        <w:rPr>
          <w:rFonts w:cs="Arial"/>
          <w:lang w:val="el-GR"/>
        </w:rPr>
        <w:t xml:space="preserve">) </w:t>
      </w:r>
      <w:r>
        <w:rPr>
          <w:rFonts w:cs="Arial"/>
          <w:lang w:val="el-GR"/>
        </w:rPr>
        <w:t xml:space="preserve">και </w:t>
      </w:r>
      <w:r w:rsidR="00F46726">
        <w:rPr>
          <w:rFonts w:cs="Arial"/>
          <w:lang w:val="el-GR"/>
        </w:rPr>
        <w:t>να</w:t>
      </w:r>
      <w:r>
        <w:rPr>
          <w:rFonts w:cs="Arial"/>
          <w:lang w:val="el-GR"/>
        </w:rPr>
        <w:t xml:space="preserve"> καταλαμβάνουν ανεξάρτητη φυσική διεύθυνση στο </w:t>
      </w:r>
      <w:r>
        <w:rPr>
          <w:rFonts w:cs="Arial"/>
        </w:rPr>
        <w:t>KNX</w:t>
      </w:r>
      <w:r w:rsidRPr="00FC4A28">
        <w:rPr>
          <w:rFonts w:cs="Arial"/>
          <w:lang w:val="el-GR"/>
        </w:rPr>
        <w:t xml:space="preserve">. </w:t>
      </w:r>
      <w:r>
        <w:rPr>
          <w:rFonts w:cs="Arial"/>
          <w:lang w:val="el-GR"/>
        </w:rPr>
        <w:t xml:space="preserve">Τα στοιχεία αυτά θα πρέπει να είναι </w:t>
      </w:r>
      <w:r w:rsidRPr="0021166C">
        <w:rPr>
          <w:rFonts w:cs="Arial"/>
          <w:lang w:val="el-GR"/>
        </w:rPr>
        <w:t>πιστοποιημέ</w:t>
      </w:r>
      <w:r>
        <w:rPr>
          <w:rFonts w:cs="Arial"/>
          <w:lang w:val="el-GR"/>
        </w:rPr>
        <w:t>να</w:t>
      </w:r>
      <w:r w:rsidRPr="0021166C">
        <w:rPr>
          <w:rFonts w:cs="Arial"/>
          <w:lang w:val="el-GR"/>
        </w:rPr>
        <w:t xml:space="preserve"> κατά ΚΝΧ και θα φέρ</w:t>
      </w:r>
      <w:r>
        <w:rPr>
          <w:rFonts w:cs="Arial"/>
          <w:lang w:val="el-GR"/>
        </w:rPr>
        <w:t xml:space="preserve">ουν </w:t>
      </w:r>
      <w:r w:rsidRPr="0021166C">
        <w:rPr>
          <w:rFonts w:cs="Arial"/>
          <w:lang w:val="el-GR"/>
        </w:rPr>
        <w:t>τις κατάλληλες σημάνσεις.</w:t>
      </w:r>
    </w:p>
    <w:p w14:paraId="0DD08AF4" w14:textId="77777777" w:rsidR="00884D06" w:rsidRDefault="00884D06" w:rsidP="007F1498">
      <w:pPr>
        <w:rPr>
          <w:rFonts w:cs="Arial"/>
          <w:lang w:val="el-GR"/>
        </w:rPr>
      </w:pPr>
    </w:p>
    <w:p w14:paraId="146F6705" w14:textId="77777777" w:rsidR="00884D06" w:rsidRDefault="00884D06" w:rsidP="007F1498">
      <w:pPr>
        <w:rPr>
          <w:rFonts w:cs="Arial"/>
          <w:lang w:val="el-GR"/>
        </w:rPr>
      </w:pPr>
      <w:r>
        <w:rPr>
          <w:rFonts w:cs="Arial"/>
          <w:lang w:val="el-GR"/>
        </w:rPr>
        <w:t>Τα</w:t>
      </w:r>
      <w:r w:rsidRPr="00334FF6">
        <w:rPr>
          <w:rFonts w:cs="Arial"/>
          <w:lang w:val="el-GR"/>
        </w:rPr>
        <w:t xml:space="preserve"> </w:t>
      </w:r>
      <w:r>
        <w:rPr>
          <w:rFonts w:cs="Arial"/>
          <w:lang w:val="el-GR"/>
        </w:rPr>
        <w:t>στοιχεία</w:t>
      </w:r>
      <w:r w:rsidRPr="00334FF6">
        <w:rPr>
          <w:rFonts w:cs="Arial"/>
          <w:lang w:val="el-GR"/>
        </w:rPr>
        <w:t xml:space="preserve"> </w:t>
      </w:r>
      <w:r w:rsidRPr="00C507BA">
        <w:rPr>
          <w:rFonts w:cs="Arial"/>
          <w:lang w:val="el-GR"/>
        </w:rPr>
        <w:t xml:space="preserve">εντολοδοτούμενου επαφέα </w:t>
      </w:r>
      <w:r>
        <w:rPr>
          <w:rFonts w:cs="Arial"/>
          <w:lang w:val="el-GR"/>
        </w:rPr>
        <w:t>θα</w:t>
      </w:r>
      <w:r w:rsidRPr="00334FF6">
        <w:rPr>
          <w:rFonts w:cs="Arial"/>
          <w:lang w:val="el-GR"/>
        </w:rPr>
        <w:t xml:space="preserve"> </w:t>
      </w:r>
      <w:r>
        <w:rPr>
          <w:rFonts w:cs="Arial"/>
          <w:lang w:val="el-GR"/>
        </w:rPr>
        <w:t>πρέπει να μπορούν</w:t>
      </w:r>
      <w:r w:rsidRPr="00334FF6">
        <w:rPr>
          <w:rFonts w:cs="Arial"/>
          <w:lang w:val="el-GR"/>
        </w:rPr>
        <w:t xml:space="preserve"> </w:t>
      </w:r>
      <w:r>
        <w:rPr>
          <w:rFonts w:cs="Arial"/>
          <w:lang w:val="el-GR"/>
        </w:rPr>
        <w:t>να</w:t>
      </w:r>
      <w:r w:rsidRPr="00334FF6">
        <w:rPr>
          <w:rFonts w:cs="Arial"/>
          <w:lang w:val="el-GR"/>
        </w:rPr>
        <w:t xml:space="preserve"> </w:t>
      </w:r>
      <w:r>
        <w:rPr>
          <w:rFonts w:cs="Arial"/>
          <w:lang w:val="el-GR"/>
        </w:rPr>
        <w:t xml:space="preserve">εκτελούν τις κάτωθι λειτουργίες: </w:t>
      </w:r>
    </w:p>
    <w:p w14:paraId="10CFDD06" w14:textId="77777777" w:rsidR="00884D06" w:rsidRPr="00F46726" w:rsidRDefault="00884D06" w:rsidP="007F1498">
      <w:pPr>
        <w:numPr>
          <w:ilvl w:val="0"/>
          <w:numId w:val="41"/>
        </w:numPr>
        <w:kinsoku/>
        <w:overflowPunct/>
        <w:autoSpaceDE/>
        <w:autoSpaceDN/>
        <w:spacing w:line="240" w:lineRule="auto"/>
        <w:rPr>
          <w:rFonts w:cs="Arial"/>
          <w:szCs w:val="20"/>
          <w:lang w:val="el-GR"/>
        </w:rPr>
      </w:pPr>
      <w:r w:rsidRPr="00F46726">
        <w:rPr>
          <w:rFonts w:cs="Arial"/>
          <w:szCs w:val="20"/>
          <w:lang w:val="el-GR"/>
        </w:rPr>
        <w:t xml:space="preserve">Λειτουργίες χρονοκαθυστέρησης όπως η λειτουργία κλιμακοστασίου (με δυνατότητα ρύθμισης του χρόνου καθυστερησης), </w:t>
      </w:r>
      <w:r w:rsidRPr="00F46726">
        <w:rPr>
          <w:rFonts w:cs="Arial"/>
          <w:szCs w:val="20"/>
        </w:rPr>
        <w:t>ON</w:t>
      </w:r>
      <w:r w:rsidRPr="00F46726">
        <w:rPr>
          <w:rFonts w:cs="Arial"/>
          <w:szCs w:val="20"/>
          <w:lang w:val="el-GR"/>
        </w:rPr>
        <w:t>/</w:t>
      </w:r>
      <w:r w:rsidRPr="00F46726">
        <w:rPr>
          <w:rFonts w:cs="Arial"/>
          <w:szCs w:val="20"/>
        </w:rPr>
        <w:t>OFF</w:t>
      </w:r>
      <w:r w:rsidRPr="00F46726">
        <w:rPr>
          <w:rFonts w:cs="Arial"/>
          <w:szCs w:val="20"/>
          <w:lang w:val="el-GR"/>
        </w:rPr>
        <w:t xml:space="preserve"> </w:t>
      </w:r>
      <w:r w:rsidRPr="00F46726">
        <w:rPr>
          <w:rFonts w:cs="Arial"/>
          <w:szCs w:val="20"/>
        </w:rPr>
        <w:t>delay</w:t>
      </w:r>
      <w:r w:rsidRPr="00F46726">
        <w:rPr>
          <w:rFonts w:cs="Arial"/>
          <w:szCs w:val="20"/>
          <w:lang w:val="el-GR"/>
        </w:rPr>
        <w:t xml:space="preserve"> και </w:t>
      </w:r>
      <w:r w:rsidRPr="00F46726">
        <w:rPr>
          <w:rFonts w:cs="Arial"/>
          <w:szCs w:val="20"/>
        </w:rPr>
        <w:t>flashing</w:t>
      </w:r>
    </w:p>
    <w:p w14:paraId="115ED71F" w14:textId="77777777" w:rsidR="00884D06" w:rsidRPr="00F46726" w:rsidRDefault="00884D06" w:rsidP="007F1498">
      <w:pPr>
        <w:numPr>
          <w:ilvl w:val="0"/>
          <w:numId w:val="41"/>
        </w:numPr>
        <w:kinsoku/>
        <w:overflowPunct/>
        <w:autoSpaceDE/>
        <w:autoSpaceDN/>
        <w:spacing w:line="240" w:lineRule="auto"/>
        <w:rPr>
          <w:rFonts w:cs="Arial"/>
          <w:szCs w:val="20"/>
          <w:lang w:val="el-GR"/>
        </w:rPr>
      </w:pPr>
      <w:r w:rsidRPr="00F46726">
        <w:rPr>
          <w:rFonts w:cs="Arial"/>
          <w:szCs w:val="20"/>
          <w:lang w:val="el-GR"/>
        </w:rPr>
        <w:t>Ανάκληση σεναρίων μέσω εντολών 1-</w:t>
      </w:r>
      <w:r w:rsidRPr="00F46726">
        <w:rPr>
          <w:rFonts w:cs="Arial"/>
          <w:szCs w:val="20"/>
        </w:rPr>
        <w:t>bit</w:t>
      </w:r>
      <w:r w:rsidRPr="00F46726">
        <w:rPr>
          <w:rFonts w:cs="Arial"/>
          <w:szCs w:val="20"/>
          <w:lang w:val="el-GR"/>
        </w:rPr>
        <w:t xml:space="preserve"> και/ή 8-</w:t>
      </w:r>
      <w:r w:rsidRPr="00F46726">
        <w:rPr>
          <w:rFonts w:cs="Arial"/>
          <w:szCs w:val="20"/>
        </w:rPr>
        <w:t>bit</w:t>
      </w:r>
    </w:p>
    <w:p w14:paraId="7E6F6C9E" w14:textId="77777777" w:rsidR="00884D06" w:rsidRPr="00F46726" w:rsidRDefault="00884D06" w:rsidP="007F1498">
      <w:pPr>
        <w:numPr>
          <w:ilvl w:val="0"/>
          <w:numId w:val="41"/>
        </w:numPr>
        <w:kinsoku/>
        <w:overflowPunct/>
        <w:autoSpaceDE/>
        <w:autoSpaceDN/>
        <w:spacing w:line="240" w:lineRule="auto"/>
        <w:rPr>
          <w:rFonts w:cs="Arial"/>
          <w:szCs w:val="20"/>
          <w:lang w:val="el-GR"/>
        </w:rPr>
      </w:pPr>
      <w:r w:rsidRPr="00F46726">
        <w:rPr>
          <w:rFonts w:cs="Arial"/>
          <w:szCs w:val="20"/>
          <w:lang w:val="el-GR"/>
        </w:rPr>
        <w:t>Λειτουργίες λογικής</w:t>
      </w:r>
    </w:p>
    <w:p w14:paraId="13A6D79F" w14:textId="77777777" w:rsidR="00884D06" w:rsidRPr="00F46726" w:rsidRDefault="00884D06" w:rsidP="007F1498">
      <w:pPr>
        <w:numPr>
          <w:ilvl w:val="0"/>
          <w:numId w:val="41"/>
        </w:numPr>
        <w:kinsoku/>
        <w:overflowPunct/>
        <w:autoSpaceDE/>
        <w:autoSpaceDN/>
        <w:spacing w:line="240" w:lineRule="auto"/>
        <w:rPr>
          <w:rFonts w:cs="Arial"/>
          <w:szCs w:val="20"/>
          <w:lang w:val="el-GR"/>
        </w:rPr>
      </w:pPr>
      <w:r w:rsidRPr="00F46726">
        <w:rPr>
          <w:rFonts w:cs="Arial"/>
          <w:szCs w:val="20"/>
          <w:lang w:val="el-GR"/>
        </w:rPr>
        <w:t>Ενημέρωση κατάσταση λειτουργίας (</w:t>
      </w:r>
      <w:r w:rsidRPr="00F46726">
        <w:rPr>
          <w:rFonts w:cs="Arial"/>
          <w:szCs w:val="20"/>
        </w:rPr>
        <w:t>status)</w:t>
      </w:r>
    </w:p>
    <w:p w14:paraId="02AAA9BC" w14:textId="77777777" w:rsidR="00884D06" w:rsidRPr="00F46726" w:rsidRDefault="00884D06" w:rsidP="007F1498">
      <w:pPr>
        <w:numPr>
          <w:ilvl w:val="0"/>
          <w:numId w:val="41"/>
        </w:numPr>
        <w:kinsoku/>
        <w:overflowPunct/>
        <w:autoSpaceDE/>
        <w:autoSpaceDN/>
        <w:spacing w:line="240" w:lineRule="auto"/>
        <w:rPr>
          <w:rFonts w:cs="Arial"/>
          <w:szCs w:val="20"/>
          <w:lang w:val="el-GR"/>
        </w:rPr>
      </w:pPr>
      <w:r w:rsidRPr="00F46726">
        <w:rPr>
          <w:rFonts w:cs="Arial"/>
          <w:szCs w:val="20"/>
          <w:lang w:val="el-GR"/>
        </w:rPr>
        <w:t>Επιτήρησης τηλεγραφημάτων</w:t>
      </w:r>
    </w:p>
    <w:p w14:paraId="683E42E6" w14:textId="77777777" w:rsidR="00884D06" w:rsidRPr="00F46726" w:rsidRDefault="00884D06" w:rsidP="007F1498">
      <w:pPr>
        <w:numPr>
          <w:ilvl w:val="0"/>
          <w:numId w:val="41"/>
        </w:numPr>
        <w:kinsoku/>
        <w:overflowPunct/>
        <w:autoSpaceDE/>
        <w:autoSpaceDN/>
        <w:spacing w:line="240" w:lineRule="auto"/>
        <w:rPr>
          <w:rFonts w:cs="Arial"/>
          <w:szCs w:val="20"/>
          <w:lang w:val="el-GR"/>
        </w:rPr>
      </w:pPr>
      <w:r w:rsidRPr="00F46726">
        <w:rPr>
          <w:rFonts w:cs="Arial"/>
          <w:szCs w:val="20"/>
          <w:lang w:val="el-GR"/>
        </w:rPr>
        <w:t>Αντίδραση σε κατώφλια ενεργοποίησης</w:t>
      </w:r>
    </w:p>
    <w:p w14:paraId="379954D6" w14:textId="77777777" w:rsidR="00884D06" w:rsidRPr="00F46726" w:rsidRDefault="00884D06" w:rsidP="007F1498">
      <w:pPr>
        <w:numPr>
          <w:ilvl w:val="0"/>
          <w:numId w:val="41"/>
        </w:numPr>
        <w:kinsoku/>
        <w:overflowPunct/>
        <w:autoSpaceDE/>
        <w:autoSpaceDN/>
        <w:spacing w:line="240" w:lineRule="auto"/>
        <w:rPr>
          <w:rFonts w:cs="Arial"/>
          <w:szCs w:val="20"/>
          <w:lang w:val="el-GR"/>
        </w:rPr>
      </w:pPr>
      <w:r w:rsidRPr="00F46726">
        <w:rPr>
          <w:rFonts w:cs="Arial"/>
          <w:szCs w:val="20"/>
          <w:lang w:val="el-GR"/>
        </w:rPr>
        <w:t>Έλεγχο ηλεκτροθερμικών βαλβίδων (συνεχής έλεγχος)</w:t>
      </w:r>
    </w:p>
    <w:p w14:paraId="10587A13" w14:textId="77777777" w:rsidR="00884D06" w:rsidRPr="00F46726" w:rsidRDefault="00884D06" w:rsidP="007F1498">
      <w:pPr>
        <w:numPr>
          <w:ilvl w:val="0"/>
          <w:numId w:val="41"/>
        </w:numPr>
        <w:kinsoku/>
        <w:overflowPunct/>
        <w:autoSpaceDE/>
        <w:autoSpaceDN/>
        <w:spacing w:line="240" w:lineRule="auto"/>
        <w:rPr>
          <w:rFonts w:cs="Arial"/>
          <w:szCs w:val="20"/>
        </w:rPr>
      </w:pPr>
      <w:r w:rsidRPr="00F46726">
        <w:rPr>
          <w:rFonts w:cs="Arial"/>
          <w:szCs w:val="20"/>
          <w:lang w:val="el-GR"/>
        </w:rPr>
        <w:t>Έλεγχος</w:t>
      </w:r>
      <w:r w:rsidRPr="00F46726">
        <w:rPr>
          <w:rFonts w:cs="Arial"/>
          <w:szCs w:val="20"/>
        </w:rPr>
        <w:t xml:space="preserve"> </w:t>
      </w:r>
      <w:r w:rsidRPr="00F46726">
        <w:rPr>
          <w:rFonts w:cs="Arial"/>
          <w:szCs w:val="20"/>
          <w:lang w:val="el-GR"/>
        </w:rPr>
        <w:t>συσκευών</w:t>
      </w:r>
      <w:r w:rsidRPr="00F46726">
        <w:rPr>
          <w:rFonts w:cs="Arial"/>
          <w:szCs w:val="20"/>
        </w:rPr>
        <w:t xml:space="preserve"> air conditioning (convector fans)</w:t>
      </w:r>
    </w:p>
    <w:p w14:paraId="2D4FE6B2" w14:textId="77777777" w:rsidR="00884D06" w:rsidRPr="00F46726" w:rsidRDefault="00884D06" w:rsidP="007F1498">
      <w:pPr>
        <w:rPr>
          <w:rFonts w:cs="Arial"/>
          <w:szCs w:val="20"/>
        </w:rPr>
      </w:pPr>
    </w:p>
    <w:p w14:paraId="6D52128D" w14:textId="77777777" w:rsidR="00884D06" w:rsidRDefault="00884D06" w:rsidP="007F1498">
      <w:pPr>
        <w:rPr>
          <w:rFonts w:cs="Arial"/>
        </w:rPr>
      </w:pPr>
      <w:r>
        <w:rPr>
          <w:rFonts w:cs="Arial"/>
          <w:lang w:val="el-GR"/>
        </w:rPr>
        <w:t>Τεχνικά</w:t>
      </w:r>
      <w:r w:rsidRPr="00353F9D">
        <w:rPr>
          <w:rFonts w:cs="Arial"/>
        </w:rPr>
        <w:t xml:space="preserve"> </w:t>
      </w:r>
      <w:r>
        <w:rPr>
          <w:rFonts w:cs="Arial"/>
          <w:lang w:val="el-GR"/>
        </w:rPr>
        <w:t>χαρακτηριστικά</w:t>
      </w:r>
      <w:r w:rsidRPr="00353F9D">
        <w:rPr>
          <w:rFonts w:cs="Arial"/>
        </w:rPr>
        <w:t>:</w:t>
      </w:r>
    </w:p>
    <w:p w14:paraId="009EADE7" w14:textId="77777777" w:rsidR="00884D06" w:rsidRDefault="00884D06" w:rsidP="007F1498">
      <w:pPr>
        <w:rPr>
          <w:rFonts w:cs="Arial"/>
          <w:lang w:val="el-GR"/>
        </w:rPr>
      </w:pPr>
    </w:p>
    <w:tbl>
      <w:tblPr>
        <w:tblpPr w:leftFromText="180" w:rightFromText="180" w:vertAnchor="text" w:horzAnchor="margin"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1"/>
        <w:gridCol w:w="4145"/>
      </w:tblGrid>
      <w:tr w:rsidR="00884D06" w:rsidRPr="00085D55" w14:paraId="22E11EE3" w14:textId="77777777" w:rsidTr="00DD4231">
        <w:tc>
          <w:tcPr>
            <w:tcW w:w="4261" w:type="dxa"/>
            <w:shd w:val="clear" w:color="auto" w:fill="auto"/>
            <w:vAlign w:val="center"/>
          </w:tcPr>
          <w:p w14:paraId="62822200" w14:textId="77777777" w:rsidR="00884D06" w:rsidRPr="00353F9D" w:rsidRDefault="00884D06" w:rsidP="007F1498">
            <w:pPr>
              <w:rPr>
                <w:rFonts w:cs="Arial"/>
                <w:sz w:val="18"/>
                <w:szCs w:val="18"/>
                <w:lang w:val="el-GR"/>
              </w:rPr>
            </w:pPr>
            <w:r>
              <w:rPr>
                <w:rFonts w:cs="Arial"/>
                <w:sz w:val="18"/>
                <w:szCs w:val="18"/>
                <w:lang w:val="el-GR"/>
              </w:rPr>
              <w:t>Επαφές εξόδου</w:t>
            </w:r>
          </w:p>
        </w:tc>
        <w:tc>
          <w:tcPr>
            <w:tcW w:w="4261" w:type="dxa"/>
            <w:shd w:val="clear" w:color="auto" w:fill="auto"/>
            <w:vAlign w:val="center"/>
          </w:tcPr>
          <w:p w14:paraId="355F44DA" w14:textId="77777777" w:rsidR="00884D06" w:rsidRPr="00433A91" w:rsidRDefault="00884D06" w:rsidP="007F1498">
            <w:pPr>
              <w:rPr>
                <w:rFonts w:cs="Arial"/>
                <w:sz w:val="18"/>
                <w:szCs w:val="18"/>
                <w:lang w:val="el-GR"/>
              </w:rPr>
            </w:pPr>
            <w:r w:rsidRPr="00433A91">
              <w:rPr>
                <w:rFonts w:cs="Arial"/>
                <w:sz w:val="18"/>
                <w:szCs w:val="18"/>
                <w:lang w:val="el-GR"/>
              </w:rPr>
              <w:t xml:space="preserve">2 </w:t>
            </w:r>
            <w:r>
              <w:rPr>
                <w:rFonts w:cs="Arial"/>
                <w:sz w:val="18"/>
                <w:szCs w:val="18"/>
                <w:lang w:val="el-GR"/>
              </w:rPr>
              <w:t>επαφές</w:t>
            </w:r>
            <w:r w:rsidRPr="00433A91">
              <w:rPr>
                <w:rFonts w:cs="Arial"/>
                <w:sz w:val="18"/>
                <w:szCs w:val="18"/>
                <w:lang w:val="el-GR"/>
              </w:rPr>
              <w:t xml:space="preserve">, </w:t>
            </w:r>
            <w:r w:rsidRPr="00433A91">
              <w:rPr>
                <w:lang w:val="el-GR"/>
              </w:rPr>
              <w:t xml:space="preserve"> </w:t>
            </w:r>
            <w:r w:rsidRPr="00433A91">
              <w:rPr>
                <w:rFonts w:cs="Arial"/>
                <w:sz w:val="18"/>
                <w:szCs w:val="18"/>
              </w:rPr>
              <w:t>max</w:t>
            </w:r>
            <w:r w:rsidRPr="00433A91">
              <w:rPr>
                <w:rFonts w:cs="Arial"/>
                <w:sz w:val="18"/>
                <w:szCs w:val="18"/>
                <w:lang w:val="el-GR"/>
              </w:rPr>
              <w:t xml:space="preserve">. 16 </w:t>
            </w:r>
            <w:r w:rsidRPr="00433A91">
              <w:rPr>
                <w:rFonts w:cs="Arial"/>
                <w:sz w:val="18"/>
                <w:szCs w:val="18"/>
              </w:rPr>
              <w:t>A</w:t>
            </w:r>
            <w:r w:rsidRPr="00433A91">
              <w:rPr>
                <w:rFonts w:cs="Arial"/>
                <w:sz w:val="18"/>
                <w:szCs w:val="18"/>
                <w:lang w:val="el-GR"/>
              </w:rPr>
              <w:t xml:space="preserve"> / </w:t>
            </w:r>
            <w:r w:rsidRPr="00433A91">
              <w:rPr>
                <w:rFonts w:cs="Arial"/>
                <w:sz w:val="18"/>
                <w:szCs w:val="18"/>
              </w:rPr>
              <w:t>AC</w:t>
            </w:r>
            <w:r w:rsidRPr="00433A91">
              <w:rPr>
                <w:rFonts w:cs="Arial"/>
                <w:sz w:val="18"/>
                <w:szCs w:val="18"/>
                <w:lang w:val="el-GR"/>
              </w:rPr>
              <w:t xml:space="preserve">1, 10 </w:t>
            </w:r>
            <w:r w:rsidRPr="00433A91">
              <w:rPr>
                <w:rFonts w:cs="Arial"/>
                <w:sz w:val="18"/>
                <w:szCs w:val="18"/>
              </w:rPr>
              <w:t>A</w:t>
            </w:r>
            <w:r w:rsidRPr="00433A91">
              <w:rPr>
                <w:rFonts w:cs="Arial"/>
                <w:sz w:val="18"/>
                <w:szCs w:val="18"/>
                <w:lang w:val="el-GR"/>
              </w:rPr>
              <w:t xml:space="preserve"> / </w:t>
            </w:r>
            <w:r w:rsidRPr="00433A91">
              <w:rPr>
                <w:rFonts w:cs="Arial"/>
                <w:sz w:val="18"/>
                <w:szCs w:val="18"/>
              </w:rPr>
              <w:t>AC</w:t>
            </w:r>
            <w:r w:rsidRPr="00433A91">
              <w:rPr>
                <w:rFonts w:cs="Arial"/>
                <w:sz w:val="18"/>
                <w:szCs w:val="18"/>
                <w:lang w:val="el-GR"/>
              </w:rPr>
              <w:t>3</w:t>
            </w:r>
            <w:r>
              <w:rPr>
                <w:rFonts w:cs="Arial"/>
                <w:sz w:val="18"/>
                <w:szCs w:val="18"/>
                <w:lang w:val="el-GR"/>
              </w:rPr>
              <w:t xml:space="preserve"> σε διακοπτόμενη λειτουργία και </w:t>
            </w:r>
            <w:r w:rsidRPr="00433A91">
              <w:rPr>
                <w:lang w:val="el-GR"/>
              </w:rPr>
              <w:t xml:space="preserve"> </w:t>
            </w:r>
            <w:r w:rsidRPr="00433A91">
              <w:rPr>
                <w:rFonts w:cs="Arial"/>
                <w:sz w:val="18"/>
                <w:szCs w:val="18"/>
                <w:lang w:val="el-GR"/>
              </w:rPr>
              <w:t>max. 6 A</w:t>
            </w:r>
            <w:r>
              <w:rPr>
                <w:rFonts w:cs="Arial"/>
                <w:sz w:val="18"/>
                <w:szCs w:val="18"/>
                <w:lang w:val="el-GR"/>
              </w:rPr>
              <w:t xml:space="preserve"> σε συνεχή λειτουργία</w:t>
            </w:r>
          </w:p>
        </w:tc>
      </w:tr>
      <w:tr w:rsidR="00884D06" w:rsidRPr="00085D55" w14:paraId="68840A02" w14:textId="77777777" w:rsidTr="00DD4231">
        <w:tc>
          <w:tcPr>
            <w:tcW w:w="4261" w:type="dxa"/>
            <w:shd w:val="clear" w:color="auto" w:fill="auto"/>
            <w:vAlign w:val="center"/>
          </w:tcPr>
          <w:p w14:paraId="316AAD14" w14:textId="77777777" w:rsidR="00884D06" w:rsidRPr="00353F9D" w:rsidRDefault="00884D06" w:rsidP="007F1498">
            <w:pPr>
              <w:rPr>
                <w:rFonts w:cs="Arial"/>
                <w:sz w:val="18"/>
                <w:szCs w:val="18"/>
                <w:lang w:val="el-GR"/>
              </w:rPr>
            </w:pPr>
            <w:r w:rsidRPr="00353F9D">
              <w:rPr>
                <w:rFonts w:cs="Arial"/>
                <w:sz w:val="18"/>
                <w:szCs w:val="18"/>
                <w:lang w:val="el-GR"/>
              </w:rPr>
              <w:t>Εγκατάσταση</w:t>
            </w:r>
          </w:p>
        </w:tc>
        <w:tc>
          <w:tcPr>
            <w:tcW w:w="4261" w:type="dxa"/>
            <w:shd w:val="clear" w:color="auto" w:fill="auto"/>
            <w:vAlign w:val="center"/>
          </w:tcPr>
          <w:p w14:paraId="647E9E19" w14:textId="77777777" w:rsidR="00884D06" w:rsidRPr="00353F9D" w:rsidRDefault="00884D06" w:rsidP="007F1498">
            <w:pPr>
              <w:rPr>
                <w:rFonts w:cs="Arial"/>
                <w:sz w:val="18"/>
                <w:szCs w:val="18"/>
                <w:lang w:val="el-GR"/>
              </w:rPr>
            </w:pPr>
            <w:r>
              <w:rPr>
                <w:rFonts w:cs="Arial"/>
                <w:sz w:val="18"/>
                <w:szCs w:val="18"/>
                <w:lang w:val="el-GR"/>
              </w:rPr>
              <w:t>Βυσματωτά σε κατάλληλη συσκευή βάσης</w:t>
            </w:r>
          </w:p>
        </w:tc>
      </w:tr>
      <w:tr w:rsidR="00884D06" w:rsidRPr="00353F9D" w14:paraId="148BF439" w14:textId="77777777" w:rsidTr="00DD4231">
        <w:tc>
          <w:tcPr>
            <w:tcW w:w="4261" w:type="dxa"/>
            <w:shd w:val="clear" w:color="auto" w:fill="auto"/>
            <w:vAlign w:val="center"/>
          </w:tcPr>
          <w:p w14:paraId="2C80E244" w14:textId="77777777" w:rsidR="00884D06" w:rsidRPr="00353F9D" w:rsidRDefault="00884D06" w:rsidP="007F1498">
            <w:pPr>
              <w:rPr>
                <w:rFonts w:cs="Arial"/>
                <w:sz w:val="18"/>
                <w:szCs w:val="18"/>
                <w:lang w:val="el-GR"/>
              </w:rPr>
            </w:pPr>
            <w:r w:rsidRPr="00353F9D">
              <w:rPr>
                <w:rFonts w:cs="Arial"/>
                <w:sz w:val="18"/>
                <w:szCs w:val="18"/>
                <w:lang w:val="el-GR"/>
              </w:rPr>
              <w:t>Κατασκευαστής</w:t>
            </w:r>
          </w:p>
        </w:tc>
        <w:tc>
          <w:tcPr>
            <w:tcW w:w="4261" w:type="dxa"/>
            <w:shd w:val="clear" w:color="auto" w:fill="auto"/>
            <w:vAlign w:val="center"/>
          </w:tcPr>
          <w:p w14:paraId="677527FD" w14:textId="77777777" w:rsidR="00884D06" w:rsidRPr="00353F9D" w:rsidRDefault="00884D06" w:rsidP="007F1498">
            <w:pPr>
              <w:rPr>
                <w:rFonts w:cs="Arial"/>
                <w:sz w:val="18"/>
                <w:szCs w:val="18"/>
                <w:lang w:val="el-GR"/>
              </w:rPr>
            </w:pPr>
            <w:r w:rsidRPr="00353F9D">
              <w:rPr>
                <w:rFonts w:cs="Arial"/>
                <w:sz w:val="18"/>
                <w:szCs w:val="18"/>
                <w:lang w:val="el-GR"/>
              </w:rPr>
              <w:t xml:space="preserve">ABB </w:t>
            </w:r>
          </w:p>
        </w:tc>
      </w:tr>
      <w:tr w:rsidR="00884D06" w:rsidRPr="00353F9D" w14:paraId="4F7EE362" w14:textId="77777777" w:rsidTr="00DD4231">
        <w:tc>
          <w:tcPr>
            <w:tcW w:w="4261" w:type="dxa"/>
            <w:shd w:val="clear" w:color="auto" w:fill="auto"/>
            <w:vAlign w:val="center"/>
          </w:tcPr>
          <w:p w14:paraId="5824E3FB" w14:textId="77777777" w:rsidR="00884D06" w:rsidRPr="00353F9D" w:rsidRDefault="00884D06" w:rsidP="007F1498">
            <w:pPr>
              <w:rPr>
                <w:rFonts w:cs="Arial"/>
                <w:sz w:val="18"/>
                <w:szCs w:val="18"/>
                <w:lang w:val="el-GR"/>
              </w:rPr>
            </w:pPr>
            <w:r w:rsidRPr="00353F9D">
              <w:rPr>
                <w:rFonts w:cs="Arial"/>
                <w:sz w:val="18"/>
                <w:szCs w:val="18"/>
                <w:lang w:val="el-GR"/>
              </w:rPr>
              <w:t>Ενδεικτικός τύπος υλικού</w:t>
            </w:r>
          </w:p>
        </w:tc>
        <w:tc>
          <w:tcPr>
            <w:tcW w:w="4261" w:type="dxa"/>
            <w:shd w:val="clear" w:color="auto" w:fill="auto"/>
            <w:vAlign w:val="center"/>
          </w:tcPr>
          <w:p w14:paraId="1A4AF3A5" w14:textId="77777777" w:rsidR="00884D06" w:rsidRDefault="00884D06" w:rsidP="007F1498">
            <w:pPr>
              <w:rPr>
                <w:rFonts w:cs="Arial"/>
                <w:sz w:val="18"/>
                <w:szCs w:val="18"/>
              </w:rPr>
            </w:pPr>
            <w:r w:rsidRPr="004F670A">
              <w:rPr>
                <w:rFonts w:cs="Arial"/>
                <w:sz w:val="18"/>
                <w:szCs w:val="18"/>
              </w:rPr>
              <w:t xml:space="preserve">SA/M 2.6.1 (2 </w:t>
            </w:r>
            <w:r>
              <w:rPr>
                <w:rFonts w:cs="Arial"/>
                <w:sz w:val="18"/>
                <w:szCs w:val="18"/>
                <w:lang w:val="el-GR"/>
              </w:rPr>
              <w:t>επαφές</w:t>
            </w:r>
            <w:r w:rsidRPr="004F670A">
              <w:rPr>
                <w:rFonts w:cs="Arial"/>
                <w:sz w:val="18"/>
                <w:szCs w:val="18"/>
              </w:rPr>
              <w:t xml:space="preserve">, 6 </w:t>
            </w:r>
            <w:r>
              <w:rPr>
                <w:rFonts w:cs="Arial"/>
                <w:sz w:val="18"/>
                <w:szCs w:val="18"/>
              </w:rPr>
              <w:t>A)</w:t>
            </w:r>
          </w:p>
          <w:p w14:paraId="4871C427" w14:textId="77777777" w:rsidR="00884D06" w:rsidRPr="00EA35A7" w:rsidRDefault="00884D06" w:rsidP="007F1498">
            <w:pPr>
              <w:rPr>
                <w:rFonts w:cs="Arial"/>
                <w:sz w:val="18"/>
                <w:szCs w:val="18"/>
              </w:rPr>
            </w:pPr>
            <w:r w:rsidRPr="004F670A">
              <w:rPr>
                <w:rFonts w:cs="Arial"/>
                <w:sz w:val="18"/>
                <w:szCs w:val="18"/>
              </w:rPr>
              <w:t>SA/M 2.</w:t>
            </w:r>
            <w:r>
              <w:rPr>
                <w:rFonts w:cs="Arial"/>
                <w:sz w:val="18"/>
                <w:szCs w:val="18"/>
              </w:rPr>
              <w:t>16</w:t>
            </w:r>
            <w:r w:rsidRPr="004F670A">
              <w:rPr>
                <w:rFonts w:cs="Arial"/>
                <w:sz w:val="18"/>
                <w:szCs w:val="18"/>
              </w:rPr>
              <w:t>.1</w:t>
            </w:r>
            <w:r>
              <w:rPr>
                <w:rFonts w:cs="Arial"/>
                <w:sz w:val="18"/>
                <w:szCs w:val="18"/>
              </w:rPr>
              <w:t xml:space="preserve"> (2 </w:t>
            </w:r>
            <w:r>
              <w:rPr>
                <w:rFonts w:cs="Arial"/>
                <w:sz w:val="18"/>
                <w:szCs w:val="18"/>
                <w:lang w:val="el-GR"/>
              </w:rPr>
              <w:t>επαφές</w:t>
            </w:r>
            <w:r w:rsidRPr="00884D06">
              <w:rPr>
                <w:rFonts w:cs="Arial"/>
                <w:sz w:val="18"/>
                <w:szCs w:val="18"/>
              </w:rPr>
              <w:t xml:space="preserve">, 16 </w:t>
            </w:r>
            <w:r>
              <w:rPr>
                <w:rFonts w:cs="Arial"/>
                <w:sz w:val="18"/>
                <w:szCs w:val="18"/>
              </w:rPr>
              <w:t>A)</w:t>
            </w:r>
          </w:p>
        </w:tc>
      </w:tr>
    </w:tbl>
    <w:p w14:paraId="51E610ED" w14:textId="77777777" w:rsidR="00884D06" w:rsidRPr="0082275B" w:rsidRDefault="00884D06" w:rsidP="007F1498">
      <w:pPr>
        <w:rPr>
          <w:rFonts w:cs="Arial"/>
          <w:b/>
          <w:lang w:val="el-GR"/>
        </w:rPr>
      </w:pPr>
      <w:r w:rsidRPr="0082275B">
        <w:rPr>
          <w:rFonts w:cs="Arial"/>
          <w:b/>
          <w:lang w:val="el-GR"/>
        </w:rPr>
        <w:t>Πιστοποίηση ποιότητας</w:t>
      </w:r>
    </w:p>
    <w:p w14:paraId="02242446" w14:textId="22DC582F" w:rsidR="00884D06" w:rsidRDefault="00884D06" w:rsidP="007F1498">
      <w:pPr>
        <w:rPr>
          <w:rFonts w:cs="Arial"/>
          <w:szCs w:val="20"/>
          <w:lang w:val="el-GR"/>
        </w:rPr>
      </w:pPr>
      <w:r w:rsidRPr="003E0BE4">
        <w:rPr>
          <w:rFonts w:cs="Arial"/>
          <w:szCs w:val="20"/>
          <w:lang w:val="el-GR"/>
        </w:rPr>
        <w:t xml:space="preserve">Ο προμηθευτής των </w:t>
      </w:r>
      <w:r>
        <w:rPr>
          <w:rFonts w:cs="Arial"/>
          <w:szCs w:val="20"/>
        </w:rPr>
        <w:t>module</w:t>
      </w:r>
      <w:r w:rsidRPr="00EA35A7">
        <w:rPr>
          <w:rFonts w:cs="Arial"/>
          <w:szCs w:val="20"/>
          <w:lang w:val="el-GR"/>
        </w:rPr>
        <w:t xml:space="preserve"> </w:t>
      </w:r>
      <w:r>
        <w:rPr>
          <w:rFonts w:cs="Arial"/>
          <w:szCs w:val="20"/>
          <w:lang w:val="el-GR"/>
        </w:rPr>
        <w:t>εντολοδοτούμενων επαφέων</w:t>
      </w:r>
      <w:r w:rsidRPr="003E0BE4">
        <w:rPr>
          <w:rFonts w:cs="Arial"/>
          <w:szCs w:val="20"/>
          <w:lang w:val="el-GR"/>
        </w:rPr>
        <w:t xml:space="preserve"> θα πρέπει να διατηρεί αποδεκτό σύστημα διασφάλισης ποιότητας των προϊόντων και υπηρεσιών και να επιδεικνύει συμμόρφωση σε πιστοποίηση </w:t>
      </w:r>
      <w:r w:rsidRPr="003E0BE4">
        <w:rPr>
          <w:rFonts w:cs="Arial"/>
          <w:szCs w:val="20"/>
        </w:rPr>
        <w:t>ISO</w:t>
      </w:r>
      <w:r w:rsidRPr="003E0BE4">
        <w:rPr>
          <w:rFonts w:cs="Arial"/>
          <w:szCs w:val="20"/>
          <w:lang w:val="el-GR"/>
        </w:rPr>
        <w:t xml:space="preserve"> 9001</w:t>
      </w:r>
      <w:r w:rsidR="00F46726">
        <w:rPr>
          <w:rFonts w:cs="Arial"/>
          <w:szCs w:val="20"/>
          <w:lang w:val="el-GR"/>
        </w:rPr>
        <w:t>,</w:t>
      </w:r>
      <w:r w:rsidRPr="003E0BE4">
        <w:rPr>
          <w:rFonts w:cs="Arial"/>
          <w:szCs w:val="20"/>
          <w:lang w:val="el-GR"/>
        </w:rPr>
        <w:t xml:space="preserve"> η οποία παρέχεται από ανεξάρτητο πιστοποιημένο φορέα. Οι συσκευές θα πρέπει να συνοδεύονται από δήλωση συμμόρφωσης </w:t>
      </w:r>
      <w:r w:rsidRPr="003E0BE4">
        <w:rPr>
          <w:rFonts w:cs="Arial"/>
          <w:szCs w:val="20"/>
        </w:rPr>
        <w:t>CE</w:t>
      </w:r>
      <w:r w:rsidRPr="003E0BE4">
        <w:rPr>
          <w:rFonts w:cs="Arial"/>
          <w:szCs w:val="20"/>
          <w:lang w:val="el-GR"/>
        </w:rPr>
        <w:t xml:space="preserve"> και δήλωση RoHS οικολογικής κατασκευής.</w:t>
      </w:r>
    </w:p>
    <w:p w14:paraId="3F90528B" w14:textId="77777777" w:rsidR="00884D06" w:rsidRDefault="00884D06" w:rsidP="007F1498">
      <w:pPr>
        <w:rPr>
          <w:rFonts w:cs="Arial"/>
          <w:szCs w:val="20"/>
          <w:lang w:val="el-GR"/>
        </w:rPr>
      </w:pPr>
    </w:p>
    <w:p w14:paraId="1EBB726C" w14:textId="77777777" w:rsidR="00884D06" w:rsidRPr="006F794D" w:rsidRDefault="00884D06" w:rsidP="007F1498">
      <w:pPr>
        <w:rPr>
          <w:rFonts w:cs="Arial"/>
          <w:szCs w:val="20"/>
          <w:lang w:val="el-GR"/>
        </w:rPr>
      </w:pPr>
      <w:r w:rsidRPr="006F794D">
        <w:rPr>
          <w:rFonts w:cs="Arial"/>
          <w:szCs w:val="20"/>
          <w:lang w:val="el-GR"/>
        </w:rPr>
        <w:t xml:space="preserve">Ενδεικτικός τύπος: </w:t>
      </w:r>
      <w:r>
        <w:rPr>
          <w:rFonts w:cs="Arial"/>
          <w:szCs w:val="20"/>
        </w:rPr>
        <w:t>ABB</w:t>
      </w:r>
      <w:r w:rsidRPr="006F794D">
        <w:rPr>
          <w:rFonts w:cs="Arial"/>
          <w:szCs w:val="20"/>
          <w:lang w:val="el-GR"/>
        </w:rPr>
        <w:t xml:space="preserve"> </w:t>
      </w:r>
      <w:r>
        <w:rPr>
          <w:rFonts w:cs="Arial"/>
          <w:szCs w:val="20"/>
        </w:rPr>
        <w:t>SA</w:t>
      </w:r>
      <w:r w:rsidRPr="00B10467">
        <w:rPr>
          <w:rFonts w:cs="Arial"/>
          <w:szCs w:val="20"/>
          <w:lang w:val="el-GR"/>
        </w:rPr>
        <w:t>/</w:t>
      </w:r>
      <w:r>
        <w:rPr>
          <w:rFonts w:cs="Arial"/>
          <w:szCs w:val="20"/>
        </w:rPr>
        <w:t>M</w:t>
      </w:r>
      <w:r w:rsidRPr="00B10467">
        <w:rPr>
          <w:rFonts w:cs="Arial"/>
          <w:szCs w:val="20"/>
          <w:lang w:val="el-GR"/>
        </w:rPr>
        <w:t xml:space="preserve"> </w:t>
      </w:r>
      <w:r w:rsidRPr="002B40B6">
        <w:rPr>
          <w:rFonts w:cs="Arial"/>
          <w:szCs w:val="20"/>
          <w:lang w:val="el-GR"/>
        </w:rPr>
        <w:t>2</w:t>
      </w:r>
      <w:r w:rsidRPr="00B10467">
        <w:rPr>
          <w:rFonts w:cs="Arial"/>
          <w:szCs w:val="20"/>
          <w:lang w:val="el-GR"/>
        </w:rPr>
        <w:t>.</w:t>
      </w:r>
      <w:r>
        <w:rPr>
          <w:rFonts w:cs="Arial"/>
          <w:szCs w:val="20"/>
        </w:rPr>
        <w:t>xx</w:t>
      </w:r>
      <w:r w:rsidRPr="00B10467">
        <w:rPr>
          <w:rFonts w:cs="Arial"/>
          <w:szCs w:val="20"/>
          <w:lang w:val="el-GR"/>
        </w:rPr>
        <w:t xml:space="preserve">.1 </w:t>
      </w:r>
      <w:r>
        <w:rPr>
          <w:rFonts w:cs="Arial"/>
          <w:szCs w:val="20"/>
          <w:lang w:val="el-GR"/>
        </w:rPr>
        <w:t>ή ισοδύναμος</w:t>
      </w:r>
    </w:p>
    <w:p w14:paraId="1F180188" w14:textId="77777777" w:rsidR="00884D06" w:rsidRDefault="00884D06" w:rsidP="007F1498">
      <w:pPr>
        <w:rPr>
          <w:lang w:val="el-GR"/>
        </w:rPr>
      </w:pPr>
    </w:p>
    <w:p w14:paraId="04F3A26C" w14:textId="77777777" w:rsidR="00884D06" w:rsidRDefault="00884D06" w:rsidP="007F1498">
      <w:pPr>
        <w:rPr>
          <w:lang w:val="el-GR"/>
        </w:rPr>
      </w:pPr>
    </w:p>
    <w:p w14:paraId="2FBEAD0E" w14:textId="77777777" w:rsidR="00884D06" w:rsidRDefault="00884D06" w:rsidP="007F1498">
      <w:pPr>
        <w:rPr>
          <w:lang w:val="el-GR"/>
        </w:rPr>
      </w:pPr>
    </w:p>
    <w:p w14:paraId="4101B512" w14:textId="77777777" w:rsidR="00884D06" w:rsidRDefault="00884D06" w:rsidP="007F1498">
      <w:pPr>
        <w:rPr>
          <w:lang w:val="el-GR"/>
        </w:rPr>
      </w:pPr>
    </w:p>
    <w:p w14:paraId="798C5C36" w14:textId="77777777" w:rsidR="00884D06" w:rsidRDefault="00884D06" w:rsidP="007F1498">
      <w:pPr>
        <w:rPr>
          <w:lang w:val="el-GR"/>
        </w:rPr>
      </w:pPr>
    </w:p>
    <w:p w14:paraId="18BA7A4E" w14:textId="77777777" w:rsidR="00884D06" w:rsidRDefault="00884D06" w:rsidP="007F1498">
      <w:pPr>
        <w:rPr>
          <w:lang w:val="el-GR"/>
        </w:rPr>
      </w:pPr>
    </w:p>
    <w:p w14:paraId="44F2D163" w14:textId="77777777" w:rsidR="00884D06" w:rsidRDefault="00884D06" w:rsidP="007F1498">
      <w:pPr>
        <w:rPr>
          <w:lang w:val="el-GR"/>
        </w:rPr>
      </w:pPr>
    </w:p>
    <w:p w14:paraId="32578EA5" w14:textId="77777777" w:rsidR="00884D06" w:rsidRDefault="00884D06" w:rsidP="007F1498">
      <w:pPr>
        <w:rPr>
          <w:lang w:val="el-GR"/>
        </w:rPr>
      </w:pPr>
    </w:p>
    <w:p w14:paraId="640814F3" w14:textId="77777777" w:rsidR="00884D06" w:rsidRDefault="00884D06" w:rsidP="007F1498">
      <w:pPr>
        <w:rPr>
          <w:lang w:val="el-GR"/>
        </w:rPr>
      </w:pPr>
    </w:p>
    <w:p w14:paraId="25189348" w14:textId="77777777" w:rsidR="00884D06" w:rsidRDefault="00884D06" w:rsidP="007F1498">
      <w:pPr>
        <w:rPr>
          <w:lang w:val="el-GR"/>
        </w:rPr>
      </w:pPr>
    </w:p>
    <w:p w14:paraId="3AD7054D" w14:textId="77777777" w:rsidR="00884D06" w:rsidRDefault="00884D06" w:rsidP="007F1498">
      <w:pPr>
        <w:rPr>
          <w:lang w:val="el-GR"/>
        </w:rPr>
      </w:pPr>
    </w:p>
    <w:p w14:paraId="65F33423" w14:textId="77777777" w:rsidR="00884D06" w:rsidRDefault="00884D06" w:rsidP="007F1498">
      <w:pPr>
        <w:rPr>
          <w:lang w:val="el-GR"/>
        </w:rPr>
      </w:pPr>
    </w:p>
    <w:p w14:paraId="3E240266" w14:textId="77777777" w:rsidR="00884D06" w:rsidRDefault="00884D06" w:rsidP="007F1498">
      <w:pPr>
        <w:rPr>
          <w:lang w:val="el-GR"/>
        </w:rPr>
      </w:pPr>
    </w:p>
    <w:p w14:paraId="7C7A8A30" w14:textId="77777777" w:rsidR="00884D06" w:rsidRDefault="00884D06" w:rsidP="007F1498">
      <w:pPr>
        <w:rPr>
          <w:lang w:val="el-GR"/>
        </w:rPr>
      </w:pPr>
    </w:p>
    <w:p w14:paraId="17D72EFD" w14:textId="77777777" w:rsidR="00884D06" w:rsidRDefault="00884D06" w:rsidP="007F1498">
      <w:pPr>
        <w:pStyle w:val="Heading1"/>
      </w:pPr>
      <w:bookmarkStart w:id="7" w:name="_Toc470790406"/>
      <w:r w:rsidRPr="008E14BD">
        <w:t xml:space="preserve">Στοιχείο </w:t>
      </w:r>
      <w:r>
        <w:t xml:space="preserve">επαφέα μηχανισμών σκιάσεως 2 καναλιών </w:t>
      </w:r>
      <w:r w:rsidRPr="008E14BD">
        <w:t>(</w:t>
      </w:r>
      <w:r>
        <w:t>2</w:t>
      </w:r>
      <w:r w:rsidRPr="008E14BD">
        <w:t>-fold)</w:t>
      </w:r>
      <w:r>
        <w:t xml:space="preserve">, </w:t>
      </w:r>
      <w:r>
        <w:rPr>
          <w:lang w:val="en-US"/>
        </w:rPr>
        <w:t>Room</w:t>
      </w:r>
      <w:r w:rsidRPr="00806070">
        <w:t xml:space="preserve"> </w:t>
      </w:r>
      <w:r>
        <w:rPr>
          <w:lang w:val="en-US"/>
        </w:rPr>
        <w:t>Controller</w:t>
      </w:r>
      <w:bookmarkEnd w:id="7"/>
    </w:p>
    <w:p w14:paraId="353251D0" w14:textId="77777777" w:rsidR="00884D06" w:rsidRDefault="00884D06" w:rsidP="007F1498">
      <w:pPr>
        <w:rPr>
          <w:rFonts w:cs="Arial"/>
          <w:lang w:val="el-GR"/>
        </w:rPr>
      </w:pPr>
    </w:p>
    <w:p w14:paraId="6679715A" w14:textId="3705B5AA" w:rsidR="00884D06" w:rsidRDefault="00884D06" w:rsidP="007F1498">
      <w:pPr>
        <w:rPr>
          <w:rFonts w:cs="Arial"/>
          <w:lang w:val="el-GR"/>
        </w:rPr>
      </w:pPr>
      <w:r>
        <w:rPr>
          <w:rFonts w:cs="Arial"/>
          <w:lang w:val="el-GR"/>
        </w:rPr>
        <w:t>Το στοιχείο (</w:t>
      </w:r>
      <w:r>
        <w:rPr>
          <w:rFonts w:cs="Arial"/>
        </w:rPr>
        <w:t>module</w:t>
      </w:r>
      <w:r w:rsidRPr="00936A1C">
        <w:rPr>
          <w:rFonts w:cs="Arial"/>
          <w:lang w:val="el-GR"/>
        </w:rPr>
        <w:t xml:space="preserve">) </w:t>
      </w:r>
      <w:r>
        <w:rPr>
          <w:rFonts w:cs="Arial"/>
          <w:lang w:val="el-GR"/>
        </w:rPr>
        <w:t xml:space="preserve">μηχανισμών σκιάσεως </w:t>
      </w:r>
      <w:r w:rsidRPr="003E259E">
        <w:rPr>
          <w:rFonts w:cs="Arial"/>
          <w:lang w:val="el-GR"/>
        </w:rPr>
        <w:t xml:space="preserve">2 καναλιών (2-fold) </w:t>
      </w:r>
      <w:r>
        <w:rPr>
          <w:rFonts w:cs="Arial"/>
          <w:lang w:val="el-GR"/>
        </w:rPr>
        <w:t xml:space="preserve">θα </w:t>
      </w:r>
      <w:r w:rsidR="00F67141">
        <w:rPr>
          <w:rFonts w:cs="Arial"/>
          <w:lang w:val="el-GR"/>
        </w:rPr>
        <w:t xml:space="preserve">πρέπει να </w:t>
      </w:r>
      <w:r>
        <w:rPr>
          <w:rFonts w:cs="Arial"/>
          <w:lang w:val="el-GR"/>
        </w:rPr>
        <w:t>χρησιμοποιηθεί για</w:t>
      </w:r>
      <w:r w:rsidRPr="007B3CD2">
        <w:rPr>
          <w:rFonts w:cs="Arial"/>
          <w:lang w:val="el-GR"/>
        </w:rPr>
        <w:t xml:space="preserve"> </w:t>
      </w:r>
      <w:r>
        <w:rPr>
          <w:rFonts w:cs="Arial"/>
          <w:lang w:val="el-GR"/>
        </w:rPr>
        <w:t xml:space="preserve">τον έλεγχο δύο ανεξάρτητων φορτίων μηχανισμών ρολών ή μηχανισμών σκιάσεως που τροφοδοτούνται από ηλεκτρικό κινητήρα. Τα στοιχεία αυτά θα </w:t>
      </w:r>
      <w:r w:rsidR="00F67141">
        <w:rPr>
          <w:rFonts w:cs="Arial"/>
          <w:lang w:val="el-GR"/>
        </w:rPr>
        <w:t xml:space="preserve">πρέπει να </w:t>
      </w:r>
      <w:r>
        <w:rPr>
          <w:rFonts w:cs="Arial"/>
          <w:lang w:val="el-GR"/>
        </w:rPr>
        <w:t>μπορούν να τοποθετηθούν βυσματωτά στο εσωτερικό κατάλληλων συσκευών βάσης (</w:t>
      </w:r>
      <w:r>
        <w:rPr>
          <w:rFonts w:cs="Arial"/>
        </w:rPr>
        <w:t>Room</w:t>
      </w:r>
      <w:r w:rsidRPr="00FC4A28">
        <w:rPr>
          <w:rFonts w:cs="Arial"/>
          <w:lang w:val="el-GR"/>
        </w:rPr>
        <w:t xml:space="preserve"> </w:t>
      </w:r>
      <w:r>
        <w:rPr>
          <w:rFonts w:cs="Arial"/>
        </w:rPr>
        <w:t>Controllers</w:t>
      </w:r>
      <w:r w:rsidRPr="00FC4A28">
        <w:rPr>
          <w:rFonts w:cs="Arial"/>
          <w:lang w:val="el-GR"/>
        </w:rPr>
        <w:t xml:space="preserve">) </w:t>
      </w:r>
      <w:r>
        <w:rPr>
          <w:rFonts w:cs="Arial"/>
          <w:lang w:val="el-GR"/>
        </w:rPr>
        <w:t xml:space="preserve">και </w:t>
      </w:r>
      <w:r w:rsidR="00F67141">
        <w:rPr>
          <w:rFonts w:cs="Arial"/>
          <w:lang w:val="el-GR"/>
        </w:rPr>
        <w:t>να</w:t>
      </w:r>
      <w:r>
        <w:rPr>
          <w:rFonts w:cs="Arial"/>
          <w:lang w:val="el-GR"/>
        </w:rPr>
        <w:t xml:space="preserve"> καταλαμβάνουν ανεξάρτητη φυσική διεύθυνση στο </w:t>
      </w:r>
      <w:r>
        <w:rPr>
          <w:rFonts w:cs="Arial"/>
        </w:rPr>
        <w:t>KNX</w:t>
      </w:r>
      <w:r w:rsidRPr="00FC4A28">
        <w:rPr>
          <w:rFonts w:cs="Arial"/>
          <w:lang w:val="el-GR"/>
        </w:rPr>
        <w:t xml:space="preserve">. </w:t>
      </w:r>
      <w:r>
        <w:rPr>
          <w:rFonts w:cs="Arial"/>
          <w:lang w:val="el-GR"/>
        </w:rPr>
        <w:t xml:space="preserve">Τα στοιχεία αυτά θα πρέπει να είναι </w:t>
      </w:r>
      <w:r w:rsidRPr="0021166C">
        <w:rPr>
          <w:rFonts w:cs="Arial"/>
          <w:lang w:val="el-GR"/>
        </w:rPr>
        <w:t>πιστοποιημέ</w:t>
      </w:r>
      <w:r>
        <w:rPr>
          <w:rFonts w:cs="Arial"/>
          <w:lang w:val="el-GR"/>
        </w:rPr>
        <w:t>να</w:t>
      </w:r>
      <w:r w:rsidR="00F67141">
        <w:rPr>
          <w:rFonts w:cs="Arial"/>
          <w:lang w:val="el-GR"/>
        </w:rPr>
        <w:t xml:space="preserve"> κατά ΚΝΧ και ν</w:t>
      </w:r>
      <w:r w:rsidRPr="0021166C">
        <w:rPr>
          <w:rFonts w:cs="Arial"/>
          <w:lang w:val="el-GR"/>
        </w:rPr>
        <w:t>α φέρ</w:t>
      </w:r>
      <w:r>
        <w:rPr>
          <w:rFonts w:cs="Arial"/>
          <w:lang w:val="el-GR"/>
        </w:rPr>
        <w:t xml:space="preserve">ουν </w:t>
      </w:r>
      <w:r w:rsidRPr="0021166C">
        <w:rPr>
          <w:rFonts w:cs="Arial"/>
          <w:lang w:val="el-GR"/>
        </w:rPr>
        <w:t>τις κατάλληλες σημάνσεις.</w:t>
      </w:r>
    </w:p>
    <w:p w14:paraId="5BFE6CE6" w14:textId="77777777" w:rsidR="00884D06" w:rsidRDefault="00884D06" w:rsidP="007F1498">
      <w:pPr>
        <w:rPr>
          <w:rFonts w:cs="Arial"/>
          <w:lang w:val="el-GR"/>
        </w:rPr>
      </w:pPr>
    </w:p>
    <w:p w14:paraId="4AA4A046" w14:textId="77777777" w:rsidR="00884D06" w:rsidRDefault="00884D06" w:rsidP="007F1498">
      <w:pPr>
        <w:rPr>
          <w:rFonts w:cs="Arial"/>
          <w:lang w:val="el-GR"/>
        </w:rPr>
      </w:pPr>
      <w:r>
        <w:rPr>
          <w:rFonts w:cs="Arial"/>
          <w:lang w:val="el-GR"/>
        </w:rPr>
        <w:t>Τα</w:t>
      </w:r>
      <w:r w:rsidRPr="00334FF6">
        <w:rPr>
          <w:rFonts w:cs="Arial"/>
          <w:lang w:val="el-GR"/>
        </w:rPr>
        <w:t xml:space="preserve"> </w:t>
      </w:r>
      <w:r>
        <w:rPr>
          <w:rFonts w:cs="Arial"/>
          <w:lang w:val="el-GR"/>
        </w:rPr>
        <w:t>στοιχεία</w:t>
      </w:r>
      <w:r w:rsidRPr="00334FF6">
        <w:rPr>
          <w:rFonts w:cs="Arial"/>
          <w:lang w:val="el-GR"/>
        </w:rPr>
        <w:t xml:space="preserve"> </w:t>
      </w:r>
      <w:r>
        <w:rPr>
          <w:rFonts w:cs="Arial"/>
          <w:lang w:val="el-GR"/>
        </w:rPr>
        <w:t>μηχανισμών σκιάσεως θα</w:t>
      </w:r>
      <w:r w:rsidRPr="00334FF6">
        <w:rPr>
          <w:rFonts w:cs="Arial"/>
          <w:lang w:val="el-GR"/>
        </w:rPr>
        <w:t xml:space="preserve"> </w:t>
      </w:r>
      <w:r>
        <w:rPr>
          <w:rFonts w:cs="Arial"/>
          <w:lang w:val="el-GR"/>
        </w:rPr>
        <w:t>πρέπει να μπορούν</w:t>
      </w:r>
      <w:r w:rsidRPr="00334FF6">
        <w:rPr>
          <w:rFonts w:cs="Arial"/>
          <w:lang w:val="el-GR"/>
        </w:rPr>
        <w:t xml:space="preserve"> </w:t>
      </w:r>
      <w:r>
        <w:rPr>
          <w:rFonts w:cs="Arial"/>
          <w:lang w:val="el-GR"/>
        </w:rPr>
        <w:t>να</w:t>
      </w:r>
      <w:r w:rsidRPr="00334FF6">
        <w:rPr>
          <w:rFonts w:cs="Arial"/>
          <w:lang w:val="el-GR"/>
        </w:rPr>
        <w:t xml:space="preserve"> </w:t>
      </w:r>
      <w:r>
        <w:rPr>
          <w:rFonts w:cs="Arial"/>
          <w:lang w:val="el-GR"/>
        </w:rPr>
        <w:t xml:space="preserve">εκτελούν τις κάτωθι λειτουργίες: </w:t>
      </w:r>
    </w:p>
    <w:p w14:paraId="28A58CC6" w14:textId="77777777" w:rsidR="00884D06" w:rsidRPr="00F67141" w:rsidRDefault="00884D06" w:rsidP="007F1498">
      <w:pPr>
        <w:numPr>
          <w:ilvl w:val="0"/>
          <w:numId w:val="43"/>
        </w:numPr>
        <w:kinsoku/>
        <w:overflowPunct/>
        <w:autoSpaceDE/>
        <w:autoSpaceDN/>
        <w:spacing w:line="240" w:lineRule="auto"/>
        <w:rPr>
          <w:rFonts w:cs="Arial"/>
          <w:szCs w:val="20"/>
          <w:lang w:val="el-GR"/>
        </w:rPr>
      </w:pPr>
      <w:r w:rsidRPr="00F67141">
        <w:rPr>
          <w:rFonts w:cs="Arial"/>
          <w:szCs w:val="20"/>
          <w:lang w:val="el-GR"/>
        </w:rPr>
        <w:t>Ανεξάρτητη κίνηση επάνω/κάτω για κάθε κανάλι εξόδου</w:t>
      </w:r>
    </w:p>
    <w:p w14:paraId="72165E9E" w14:textId="77777777" w:rsidR="00884D06" w:rsidRPr="00F67141" w:rsidRDefault="00884D06" w:rsidP="007F1498">
      <w:pPr>
        <w:numPr>
          <w:ilvl w:val="0"/>
          <w:numId w:val="43"/>
        </w:numPr>
        <w:kinsoku/>
        <w:overflowPunct/>
        <w:autoSpaceDE/>
        <w:autoSpaceDN/>
        <w:spacing w:line="240" w:lineRule="auto"/>
        <w:rPr>
          <w:rFonts w:cs="Arial"/>
          <w:szCs w:val="20"/>
          <w:lang w:val="el-GR"/>
        </w:rPr>
      </w:pPr>
      <w:r w:rsidRPr="00F67141">
        <w:rPr>
          <w:rFonts w:cs="Arial"/>
          <w:szCs w:val="20"/>
        </w:rPr>
        <w:t>Stop</w:t>
      </w:r>
      <w:r w:rsidRPr="00F67141">
        <w:rPr>
          <w:rFonts w:cs="Arial"/>
          <w:szCs w:val="20"/>
          <w:lang w:val="el-GR"/>
        </w:rPr>
        <w:t>/ρύθμιση κλίσης περσίδων</w:t>
      </w:r>
    </w:p>
    <w:p w14:paraId="5F38D9AB" w14:textId="77777777" w:rsidR="00884D06" w:rsidRPr="00F67141" w:rsidRDefault="00884D06" w:rsidP="007F1498">
      <w:pPr>
        <w:numPr>
          <w:ilvl w:val="0"/>
          <w:numId w:val="43"/>
        </w:numPr>
        <w:kinsoku/>
        <w:overflowPunct/>
        <w:autoSpaceDE/>
        <w:autoSpaceDN/>
        <w:spacing w:line="240" w:lineRule="auto"/>
        <w:rPr>
          <w:rFonts w:cs="Arial"/>
          <w:szCs w:val="20"/>
          <w:lang w:val="el-GR"/>
        </w:rPr>
      </w:pPr>
      <w:r w:rsidRPr="00F67141">
        <w:rPr>
          <w:rFonts w:cs="Arial"/>
          <w:szCs w:val="20"/>
          <w:lang w:val="el-GR"/>
        </w:rPr>
        <w:t xml:space="preserve">Θέση ασφαλείας σε περίπτωση ενεργοποίησης </w:t>
      </w:r>
      <w:r w:rsidRPr="00F67141">
        <w:rPr>
          <w:rFonts w:cs="Arial"/>
          <w:szCs w:val="20"/>
        </w:rPr>
        <w:t>alarm</w:t>
      </w:r>
      <w:r w:rsidRPr="00F67141">
        <w:rPr>
          <w:rFonts w:cs="Arial"/>
          <w:szCs w:val="20"/>
          <w:lang w:val="el-GR"/>
        </w:rPr>
        <w:t xml:space="preserve"> από αισθητήρα καιρού</w:t>
      </w:r>
    </w:p>
    <w:p w14:paraId="23036225" w14:textId="77777777" w:rsidR="00884D06" w:rsidRPr="00F67141" w:rsidRDefault="00884D06" w:rsidP="007F1498">
      <w:pPr>
        <w:numPr>
          <w:ilvl w:val="0"/>
          <w:numId w:val="43"/>
        </w:numPr>
        <w:kinsoku/>
        <w:overflowPunct/>
        <w:autoSpaceDE/>
        <w:autoSpaceDN/>
        <w:spacing w:line="240" w:lineRule="auto"/>
        <w:rPr>
          <w:rFonts w:cs="Arial"/>
          <w:szCs w:val="20"/>
          <w:lang w:val="el-GR"/>
        </w:rPr>
      </w:pPr>
      <w:r w:rsidRPr="00F67141">
        <w:rPr>
          <w:rFonts w:cs="Arial"/>
          <w:szCs w:val="20"/>
          <w:lang w:val="el-GR"/>
        </w:rPr>
        <w:t>Έλεγχος πτερυγίων εξαερισμού</w:t>
      </w:r>
    </w:p>
    <w:p w14:paraId="53D8E3EE" w14:textId="77777777" w:rsidR="00884D06" w:rsidRPr="00F67141" w:rsidRDefault="00884D06" w:rsidP="007F1498">
      <w:pPr>
        <w:numPr>
          <w:ilvl w:val="0"/>
          <w:numId w:val="43"/>
        </w:numPr>
        <w:kinsoku/>
        <w:overflowPunct/>
        <w:autoSpaceDE/>
        <w:autoSpaceDN/>
        <w:spacing w:line="240" w:lineRule="auto"/>
        <w:rPr>
          <w:rFonts w:cs="Arial"/>
          <w:szCs w:val="20"/>
          <w:lang w:val="el-GR"/>
        </w:rPr>
      </w:pPr>
      <w:r w:rsidRPr="00F67141">
        <w:rPr>
          <w:rFonts w:cs="Arial"/>
          <w:szCs w:val="20"/>
          <w:lang w:val="el-GR"/>
        </w:rPr>
        <w:t>Κίνηση σε συγκεκριμένη θέση</w:t>
      </w:r>
    </w:p>
    <w:p w14:paraId="42AD0E08" w14:textId="77777777" w:rsidR="00884D06" w:rsidRPr="00F67141" w:rsidRDefault="00884D06" w:rsidP="007F1498">
      <w:pPr>
        <w:numPr>
          <w:ilvl w:val="0"/>
          <w:numId w:val="41"/>
        </w:numPr>
        <w:kinsoku/>
        <w:overflowPunct/>
        <w:autoSpaceDE/>
        <w:autoSpaceDN/>
        <w:spacing w:line="240" w:lineRule="auto"/>
        <w:rPr>
          <w:rFonts w:cs="Arial"/>
          <w:szCs w:val="20"/>
          <w:lang w:val="el-GR"/>
        </w:rPr>
      </w:pPr>
      <w:r w:rsidRPr="00F67141">
        <w:rPr>
          <w:rFonts w:cs="Arial"/>
          <w:szCs w:val="20"/>
          <w:lang w:val="el-GR"/>
        </w:rPr>
        <w:t>Ανάκληση σεναρίων μέσω εντολών 1-</w:t>
      </w:r>
      <w:r w:rsidRPr="00F67141">
        <w:rPr>
          <w:rFonts w:cs="Arial"/>
          <w:szCs w:val="20"/>
        </w:rPr>
        <w:t>bit</w:t>
      </w:r>
      <w:r w:rsidRPr="00F67141">
        <w:rPr>
          <w:rFonts w:cs="Arial"/>
          <w:szCs w:val="20"/>
          <w:lang w:val="el-GR"/>
        </w:rPr>
        <w:t xml:space="preserve"> και/ή 8-</w:t>
      </w:r>
      <w:r w:rsidRPr="00F67141">
        <w:rPr>
          <w:rFonts w:cs="Arial"/>
          <w:szCs w:val="20"/>
        </w:rPr>
        <w:t>bit</w:t>
      </w:r>
    </w:p>
    <w:p w14:paraId="04002A51" w14:textId="77777777" w:rsidR="00884D06" w:rsidRPr="00E5086C" w:rsidRDefault="00884D06" w:rsidP="007F1498">
      <w:pPr>
        <w:numPr>
          <w:ilvl w:val="0"/>
          <w:numId w:val="41"/>
        </w:numPr>
        <w:kinsoku/>
        <w:overflowPunct/>
        <w:autoSpaceDE/>
        <w:autoSpaceDN/>
        <w:spacing w:line="240" w:lineRule="auto"/>
        <w:rPr>
          <w:rFonts w:cs="Arial"/>
          <w:sz w:val="18"/>
          <w:szCs w:val="18"/>
          <w:lang w:val="el-GR"/>
        </w:rPr>
      </w:pPr>
      <w:r w:rsidRPr="00F67141">
        <w:rPr>
          <w:rFonts w:cs="Arial"/>
          <w:szCs w:val="20"/>
          <w:lang w:val="el-GR"/>
        </w:rPr>
        <w:t>Κίνηση σε προκαθορισμένη θέση μετά από διακοπή της τάσης</w:t>
      </w:r>
    </w:p>
    <w:p w14:paraId="15641E00" w14:textId="77777777" w:rsidR="00884D06" w:rsidRPr="00077CDC" w:rsidRDefault="00884D06" w:rsidP="007F1498">
      <w:pPr>
        <w:rPr>
          <w:rFonts w:cs="Arial"/>
          <w:lang w:val="el-GR"/>
        </w:rPr>
      </w:pPr>
    </w:p>
    <w:p w14:paraId="3CDF9ECC" w14:textId="77777777" w:rsidR="00884D06" w:rsidRDefault="00884D06" w:rsidP="007F1498">
      <w:pPr>
        <w:rPr>
          <w:rFonts w:cs="Arial"/>
        </w:rPr>
      </w:pPr>
      <w:r>
        <w:rPr>
          <w:rFonts w:cs="Arial"/>
          <w:lang w:val="el-GR"/>
        </w:rPr>
        <w:t>Τεχνικά</w:t>
      </w:r>
      <w:r w:rsidRPr="00353F9D">
        <w:rPr>
          <w:rFonts w:cs="Arial"/>
        </w:rPr>
        <w:t xml:space="preserve"> </w:t>
      </w:r>
      <w:r>
        <w:rPr>
          <w:rFonts w:cs="Arial"/>
          <w:lang w:val="el-GR"/>
        </w:rPr>
        <w:t>χαρακτηριστικά</w:t>
      </w:r>
      <w:r w:rsidRPr="00353F9D">
        <w:rPr>
          <w:rFonts w:cs="Arial"/>
        </w:rPr>
        <w:t>:</w:t>
      </w:r>
    </w:p>
    <w:p w14:paraId="69DBC5CF" w14:textId="77777777" w:rsidR="00884D06" w:rsidRDefault="00884D06" w:rsidP="007F1498">
      <w:pPr>
        <w:rPr>
          <w:rFonts w:cs="Arial"/>
          <w:lang w:val="el-GR"/>
        </w:rPr>
      </w:pPr>
    </w:p>
    <w:tbl>
      <w:tblPr>
        <w:tblpPr w:leftFromText="180" w:rightFromText="180" w:vertAnchor="text" w:horzAnchor="margin"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2"/>
        <w:gridCol w:w="4144"/>
      </w:tblGrid>
      <w:tr w:rsidR="00884D06" w:rsidRPr="00433A91" w14:paraId="4C5B314F" w14:textId="77777777" w:rsidTr="00DD4231">
        <w:tc>
          <w:tcPr>
            <w:tcW w:w="4261" w:type="dxa"/>
            <w:shd w:val="clear" w:color="auto" w:fill="auto"/>
            <w:vAlign w:val="center"/>
          </w:tcPr>
          <w:p w14:paraId="2F407DE7" w14:textId="77777777" w:rsidR="00884D06" w:rsidRPr="00353F9D" w:rsidRDefault="00884D06" w:rsidP="007F1498">
            <w:pPr>
              <w:rPr>
                <w:rFonts w:cs="Arial"/>
                <w:sz w:val="18"/>
                <w:szCs w:val="18"/>
                <w:lang w:val="el-GR"/>
              </w:rPr>
            </w:pPr>
            <w:r>
              <w:rPr>
                <w:rFonts w:cs="Arial"/>
                <w:sz w:val="18"/>
                <w:szCs w:val="18"/>
                <w:lang w:val="el-GR"/>
              </w:rPr>
              <w:t>Επαφές εξόδου</w:t>
            </w:r>
          </w:p>
        </w:tc>
        <w:tc>
          <w:tcPr>
            <w:tcW w:w="4261" w:type="dxa"/>
            <w:shd w:val="clear" w:color="auto" w:fill="auto"/>
            <w:vAlign w:val="center"/>
          </w:tcPr>
          <w:p w14:paraId="582AC961" w14:textId="77777777" w:rsidR="00884D06" w:rsidRDefault="00884D06" w:rsidP="007F1498">
            <w:pPr>
              <w:rPr>
                <w:lang w:val="el-GR"/>
              </w:rPr>
            </w:pPr>
            <w:r w:rsidRPr="00433A91">
              <w:rPr>
                <w:rFonts w:cs="Arial"/>
                <w:sz w:val="18"/>
                <w:szCs w:val="18"/>
                <w:lang w:val="el-GR"/>
              </w:rPr>
              <w:t xml:space="preserve">2 </w:t>
            </w:r>
            <w:r>
              <w:rPr>
                <w:rFonts w:cs="Arial"/>
                <w:sz w:val="18"/>
                <w:szCs w:val="18"/>
                <w:lang w:val="el-GR"/>
              </w:rPr>
              <w:t xml:space="preserve">ανεξάρτητα κανάλια εξόδου με μηχανική μανδάλωση των εξόδων επάνω/κάτω, </w:t>
            </w:r>
            <w:r w:rsidRPr="00A3287B">
              <w:rPr>
                <w:lang w:val="el-GR"/>
              </w:rPr>
              <w:t xml:space="preserve"> </w:t>
            </w:r>
          </w:p>
          <w:p w14:paraId="7C7C6C7F" w14:textId="77777777" w:rsidR="00884D06" w:rsidRPr="00A3287B" w:rsidRDefault="00884D06" w:rsidP="007F1498">
            <w:pPr>
              <w:rPr>
                <w:rFonts w:cs="Arial"/>
                <w:sz w:val="18"/>
                <w:szCs w:val="18"/>
                <w:lang w:val="el-GR"/>
              </w:rPr>
            </w:pPr>
            <w:r>
              <w:rPr>
                <w:rFonts w:cs="Arial"/>
                <w:sz w:val="18"/>
                <w:szCs w:val="18"/>
                <w:lang w:val="el-GR"/>
              </w:rPr>
              <w:t>6 A/</w:t>
            </w:r>
            <w:r w:rsidRPr="00A3287B">
              <w:rPr>
                <w:rFonts w:cs="Arial"/>
                <w:sz w:val="18"/>
                <w:szCs w:val="18"/>
                <w:lang w:val="el-GR"/>
              </w:rPr>
              <w:t>230 V AC</w:t>
            </w:r>
          </w:p>
        </w:tc>
      </w:tr>
      <w:tr w:rsidR="00884D06" w:rsidRPr="00085D55" w14:paraId="319D5FB0" w14:textId="77777777" w:rsidTr="00DD4231">
        <w:tc>
          <w:tcPr>
            <w:tcW w:w="4261" w:type="dxa"/>
            <w:shd w:val="clear" w:color="auto" w:fill="auto"/>
            <w:vAlign w:val="center"/>
          </w:tcPr>
          <w:p w14:paraId="617F7033" w14:textId="77777777" w:rsidR="00884D06" w:rsidRPr="00353F9D" w:rsidRDefault="00884D06" w:rsidP="007F1498">
            <w:pPr>
              <w:rPr>
                <w:rFonts w:cs="Arial"/>
                <w:sz w:val="18"/>
                <w:szCs w:val="18"/>
                <w:lang w:val="el-GR"/>
              </w:rPr>
            </w:pPr>
            <w:r w:rsidRPr="00353F9D">
              <w:rPr>
                <w:rFonts w:cs="Arial"/>
                <w:sz w:val="18"/>
                <w:szCs w:val="18"/>
                <w:lang w:val="el-GR"/>
              </w:rPr>
              <w:t>Εγκατάσταση</w:t>
            </w:r>
          </w:p>
        </w:tc>
        <w:tc>
          <w:tcPr>
            <w:tcW w:w="4261" w:type="dxa"/>
            <w:shd w:val="clear" w:color="auto" w:fill="auto"/>
            <w:vAlign w:val="center"/>
          </w:tcPr>
          <w:p w14:paraId="71003FD2" w14:textId="77777777" w:rsidR="00884D06" w:rsidRPr="00353F9D" w:rsidRDefault="00884D06" w:rsidP="007F1498">
            <w:pPr>
              <w:rPr>
                <w:rFonts w:cs="Arial"/>
                <w:sz w:val="18"/>
                <w:szCs w:val="18"/>
                <w:lang w:val="el-GR"/>
              </w:rPr>
            </w:pPr>
            <w:r>
              <w:rPr>
                <w:rFonts w:cs="Arial"/>
                <w:sz w:val="18"/>
                <w:szCs w:val="18"/>
                <w:lang w:val="el-GR"/>
              </w:rPr>
              <w:t>Βυσματωτά σε κατάλληλη συσκευή βάσης</w:t>
            </w:r>
          </w:p>
        </w:tc>
      </w:tr>
      <w:tr w:rsidR="00884D06" w:rsidRPr="00353F9D" w14:paraId="358C6A75" w14:textId="77777777" w:rsidTr="00DD4231">
        <w:tc>
          <w:tcPr>
            <w:tcW w:w="4261" w:type="dxa"/>
            <w:shd w:val="clear" w:color="auto" w:fill="auto"/>
            <w:vAlign w:val="center"/>
          </w:tcPr>
          <w:p w14:paraId="7D6CBB46" w14:textId="77777777" w:rsidR="00884D06" w:rsidRPr="00353F9D" w:rsidRDefault="00884D06" w:rsidP="007F1498">
            <w:pPr>
              <w:rPr>
                <w:rFonts w:cs="Arial"/>
                <w:sz w:val="18"/>
                <w:szCs w:val="18"/>
                <w:lang w:val="el-GR"/>
              </w:rPr>
            </w:pPr>
            <w:r w:rsidRPr="00353F9D">
              <w:rPr>
                <w:rFonts w:cs="Arial"/>
                <w:sz w:val="18"/>
                <w:szCs w:val="18"/>
                <w:lang w:val="el-GR"/>
              </w:rPr>
              <w:t>Κατασκευαστής</w:t>
            </w:r>
          </w:p>
        </w:tc>
        <w:tc>
          <w:tcPr>
            <w:tcW w:w="4261" w:type="dxa"/>
            <w:shd w:val="clear" w:color="auto" w:fill="auto"/>
            <w:vAlign w:val="center"/>
          </w:tcPr>
          <w:p w14:paraId="4F59728D" w14:textId="77777777" w:rsidR="00884D06" w:rsidRPr="00353F9D" w:rsidRDefault="00884D06" w:rsidP="007F1498">
            <w:pPr>
              <w:rPr>
                <w:rFonts w:cs="Arial"/>
                <w:sz w:val="18"/>
                <w:szCs w:val="18"/>
                <w:lang w:val="el-GR"/>
              </w:rPr>
            </w:pPr>
            <w:r w:rsidRPr="00353F9D">
              <w:rPr>
                <w:rFonts w:cs="Arial"/>
                <w:sz w:val="18"/>
                <w:szCs w:val="18"/>
                <w:lang w:val="el-GR"/>
              </w:rPr>
              <w:t xml:space="preserve">ABB </w:t>
            </w:r>
          </w:p>
        </w:tc>
      </w:tr>
      <w:tr w:rsidR="00884D06" w:rsidRPr="00353F9D" w14:paraId="5BD8D354" w14:textId="77777777" w:rsidTr="00DD4231">
        <w:tc>
          <w:tcPr>
            <w:tcW w:w="4261" w:type="dxa"/>
            <w:shd w:val="clear" w:color="auto" w:fill="auto"/>
            <w:vAlign w:val="center"/>
          </w:tcPr>
          <w:p w14:paraId="66DCDF2C" w14:textId="77777777" w:rsidR="00884D06" w:rsidRPr="00353F9D" w:rsidRDefault="00884D06" w:rsidP="007F1498">
            <w:pPr>
              <w:rPr>
                <w:rFonts w:cs="Arial"/>
                <w:sz w:val="18"/>
                <w:szCs w:val="18"/>
                <w:lang w:val="el-GR"/>
              </w:rPr>
            </w:pPr>
            <w:r w:rsidRPr="00353F9D">
              <w:rPr>
                <w:rFonts w:cs="Arial"/>
                <w:sz w:val="18"/>
                <w:szCs w:val="18"/>
                <w:lang w:val="el-GR"/>
              </w:rPr>
              <w:t>Ενδεικτικός τύπος υλικού</w:t>
            </w:r>
          </w:p>
        </w:tc>
        <w:tc>
          <w:tcPr>
            <w:tcW w:w="4261" w:type="dxa"/>
            <w:shd w:val="clear" w:color="auto" w:fill="auto"/>
            <w:vAlign w:val="center"/>
          </w:tcPr>
          <w:p w14:paraId="426A7E90" w14:textId="77777777" w:rsidR="00884D06" w:rsidRDefault="00884D06" w:rsidP="007F1498">
            <w:pPr>
              <w:rPr>
                <w:rFonts w:cs="Arial"/>
                <w:sz w:val="18"/>
                <w:szCs w:val="18"/>
              </w:rPr>
            </w:pPr>
            <w:r w:rsidRPr="00F43B38">
              <w:rPr>
                <w:rFonts w:cs="Arial"/>
                <w:sz w:val="18"/>
                <w:szCs w:val="18"/>
              </w:rPr>
              <w:t>JA/M 2.230.1</w:t>
            </w:r>
            <w:r w:rsidRPr="004F670A">
              <w:rPr>
                <w:rFonts w:cs="Arial"/>
                <w:sz w:val="18"/>
                <w:szCs w:val="18"/>
              </w:rPr>
              <w:t xml:space="preserve"> (2 </w:t>
            </w:r>
            <w:r>
              <w:rPr>
                <w:rFonts w:cs="Arial"/>
                <w:sz w:val="18"/>
                <w:szCs w:val="18"/>
                <w:lang w:val="el-GR"/>
              </w:rPr>
              <w:t>επαφές</w:t>
            </w:r>
            <w:r w:rsidRPr="004F670A">
              <w:rPr>
                <w:rFonts w:cs="Arial"/>
                <w:sz w:val="18"/>
                <w:szCs w:val="18"/>
              </w:rPr>
              <w:t xml:space="preserve">, 6 </w:t>
            </w:r>
            <w:r>
              <w:rPr>
                <w:rFonts w:cs="Arial"/>
                <w:sz w:val="18"/>
                <w:szCs w:val="18"/>
              </w:rPr>
              <w:t>A</w:t>
            </w:r>
            <w:r w:rsidRPr="00F43B38">
              <w:rPr>
                <w:rFonts w:cs="Arial"/>
                <w:sz w:val="18"/>
                <w:szCs w:val="18"/>
              </w:rPr>
              <w:t xml:space="preserve">, 230 </w:t>
            </w:r>
            <w:r>
              <w:rPr>
                <w:rFonts w:cs="Arial"/>
                <w:sz w:val="18"/>
                <w:szCs w:val="18"/>
              </w:rPr>
              <w:t>V AC)</w:t>
            </w:r>
          </w:p>
          <w:p w14:paraId="0A864384" w14:textId="77777777" w:rsidR="00884D06" w:rsidRPr="00EA35A7" w:rsidRDefault="00884D06" w:rsidP="007F1498">
            <w:pPr>
              <w:rPr>
                <w:rFonts w:cs="Arial"/>
                <w:sz w:val="18"/>
                <w:szCs w:val="18"/>
              </w:rPr>
            </w:pPr>
            <w:r>
              <w:rPr>
                <w:rFonts w:cs="Arial"/>
                <w:sz w:val="18"/>
                <w:szCs w:val="18"/>
              </w:rPr>
              <w:t>JA/M 2.24</w:t>
            </w:r>
            <w:r w:rsidRPr="00F43B38">
              <w:rPr>
                <w:rFonts w:cs="Arial"/>
                <w:sz w:val="18"/>
                <w:szCs w:val="18"/>
              </w:rPr>
              <w:t>.1</w:t>
            </w:r>
            <w:r w:rsidRPr="004F670A">
              <w:rPr>
                <w:rFonts w:cs="Arial"/>
                <w:sz w:val="18"/>
                <w:szCs w:val="18"/>
              </w:rPr>
              <w:t xml:space="preserve"> (2 </w:t>
            </w:r>
            <w:r>
              <w:rPr>
                <w:rFonts w:cs="Arial"/>
                <w:sz w:val="18"/>
                <w:szCs w:val="18"/>
                <w:lang w:val="el-GR"/>
              </w:rPr>
              <w:t>επαφές</w:t>
            </w:r>
            <w:r w:rsidRPr="004F670A">
              <w:rPr>
                <w:rFonts w:cs="Arial"/>
                <w:sz w:val="18"/>
                <w:szCs w:val="18"/>
              </w:rPr>
              <w:t xml:space="preserve">, 6 </w:t>
            </w:r>
            <w:r>
              <w:rPr>
                <w:rFonts w:cs="Arial"/>
                <w:sz w:val="18"/>
                <w:szCs w:val="18"/>
              </w:rPr>
              <w:t>A</w:t>
            </w:r>
            <w:r w:rsidRPr="00F43B38">
              <w:rPr>
                <w:rFonts w:cs="Arial"/>
                <w:sz w:val="18"/>
                <w:szCs w:val="18"/>
              </w:rPr>
              <w:t xml:space="preserve">, </w:t>
            </w:r>
            <w:r>
              <w:rPr>
                <w:rFonts w:cs="Arial"/>
                <w:sz w:val="18"/>
                <w:szCs w:val="18"/>
              </w:rPr>
              <w:t>24</w:t>
            </w:r>
            <w:r w:rsidRPr="00F43B38">
              <w:rPr>
                <w:rFonts w:cs="Arial"/>
                <w:sz w:val="18"/>
                <w:szCs w:val="18"/>
              </w:rPr>
              <w:t xml:space="preserve"> </w:t>
            </w:r>
            <w:r>
              <w:rPr>
                <w:rFonts w:cs="Arial"/>
                <w:sz w:val="18"/>
                <w:szCs w:val="18"/>
              </w:rPr>
              <w:t>V DC)</w:t>
            </w:r>
          </w:p>
        </w:tc>
      </w:tr>
    </w:tbl>
    <w:p w14:paraId="28301615" w14:textId="77777777" w:rsidR="00884D06" w:rsidRPr="0082275B" w:rsidRDefault="00884D06" w:rsidP="007F1498">
      <w:pPr>
        <w:rPr>
          <w:rFonts w:cs="Arial"/>
          <w:b/>
          <w:lang w:val="el-GR"/>
        </w:rPr>
      </w:pPr>
      <w:r w:rsidRPr="0082275B">
        <w:rPr>
          <w:rFonts w:cs="Arial"/>
          <w:b/>
          <w:lang w:val="el-GR"/>
        </w:rPr>
        <w:t>Πιστοποίηση ποιότητας</w:t>
      </w:r>
    </w:p>
    <w:p w14:paraId="57CBF1EE" w14:textId="2FED6C72" w:rsidR="00884D06" w:rsidRDefault="00884D06" w:rsidP="007F1498">
      <w:pPr>
        <w:rPr>
          <w:rFonts w:cs="Arial"/>
          <w:szCs w:val="20"/>
          <w:lang w:val="el-GR"/>
        </w:rPr>
      </w:pPr>
      <w:r w:rsidRPr="003E0BE4">
        <w:rPr>
          <w:rFonts w:cs="Arial"/>
          <w:szCs w:val="20"/>
          <w:lang w:val="el-GR"/>
        </w:rPr>
        <w:t xml:space="preserve">Ο προμηθευτής των </w:t>
      </w:r>
      <w:r>
        <w:rPr>
          <w:rFonts w:cs="Arial"/>
          <w:szCs w:val="20"/>
        </w:rPr>
        <w:t>module</w:t>
      </w:r>
      <w:r w:rsidRPr="00EA35A7">
        <w:rPr>
          <w:rFonts w:cs="Arial"/>
          <w:szCs w:val="20"/>
          <w:lang w:val="el-GR"/>
        </w:rPr>
        <w:t xml:space="preserve"> </w:t>
      </w:r>
      <w:r w:rsidRPr="00D36DCA">
        <w:rPr>
          <w:rFonts w:cs="Arial"/>
          <w:szCs w:val="20"/>
          <w:lang w:val="el-GR"/>
        </w:rPr>
        <w:t>μηχανισμών σκιάσεως</w:t>
      </w:r>
      <w:r w:rsidRPr="003E0BE4">
        <w:rPr>
          <w:rFonts w:cs="Arial"/>
          <w:szCs w:val="20"/>
          <w:lang w:val="el-GR"/>
        </w:rPr>
        <w:t xml:space="preserve"> θα πρέπει να διατηρεί αποδεκτό σύστημα διασφάλισης ποιότητας των προϊόντων και υπηρεσιών και να επιδεικνύει συμμόρφωση σε πιστοποίηση </w:t>
      </w:r>
      <w:r w:rsidRPr="003E0BE4">
        <w:rPr>
          <w:rFonts w:cs="Arial"/>
          <w:szCs w:val="20"/>
        </w:rPr>
        <w:t>ISO</w:t>
      </w:r>
      <w:r w:rsidRPr="003E0BE4">
        <w:rPr>
          <w:rFonts w:cs="Arial"/>
          <w:szCs w:val="20"/>
          <w:lang w:val="el-GR"/>
        </w:rPr>
        <w:t xml:space="preserve"> 9001</w:t>
      </w:r>
      <w:r w:rsidR="004D1DCC">
        <w:rPr>
          <w:rFonts w:cs="Arial"/>
          <w:szCs w:val="20"/>
          <w:lang w:val="el-GR"/>
        </w:rPr>
        <w:t>,</w:t>
      </w:r>
      <w:r w:rsidRPr="003E0BE4">
        <w:rPr>
          <w:rFonts w:cs="Arial"/>
          <w:szCs w:val="20"/>
          <w:lang w:val="el-GR"/>
        </w:rPr>
        <w:t xml:space="preserve"> η οποία παρέχεται από ανεξάρτητο πιστοποιημένο φορέα. Οι συσκευές θα πρέπει να συνοδεύονται από δήλωση συμμόρφωσης </w:t>
      </w:r>
      <w:r w:rsidRPr="003E0BE4">
        <w:rPr>
          <w:rFonts w:cs="Arial"/>
          <w:szCs w:val="20"/>
        </w:rPr>
        <w:t>CE</w:t>
      </w:r>
      <w:r w:rsidRPr="003E0BE4">
        <w:rPr>
          <w:rFonts w:cs="Arial"/>
          <w:szCs w:val="20"/>
          <w:lang w:val="el-GR"/>
        </w:rPr>
        <w:t xml:space="preserve"> και δήλωση RoHS οικολογικής κατασκευής.</w:t>
      </w:r>
    </w:p>
    <w:p w14:paraId="460D0A2F" w14:textId="77777777" w:rsidR="00884D06" w:rsidRDefault="00884D06" w:rsidP="007F1498">
      <w:pPr>
        <w:rPr>
          <w:rFonts w:cs="Arial"/>
          <w:szCs w:val="20"/>
          <w:lang w:val="el-GR"/>
        </w:rPr>
      </w:pPr>
    </w:p>
    <w:p w14:paraId="04143F90" w14:textId="7D4C74ED" w:rsidR="00884D06" w:rsidRDefault="00884D06" w:rsidP="007F1498">
      <w:pPr>
        <w:rPr>
          <w:rFonts w:cs="Arial"/>
          <w:szCs w:val="20"/>
          <w:lang w:val="el-GR"/>
        </w:rPr>
      </w:pPr>
      <w:r w:rsidRPr="006F794D">
        <w:rPr>
          <w:rFonts w:cs="Arial"/>
          <w:szCs w:val="20"/>
          <w:lang w:val="el-GR"/>
        </w:rPr>
        <w:t xml:space="preserve">Ενδεικτικός τύπος: </w:t>
      </w:r>
      <w:r>
        <w:rPr>
          <w:rFonts w:cs="Arial"/>
          <w:szCs w:val="20"/>
        </w:rPr>
        <w:t>ABB</w:t>
      </w:r>
      <w:r w:rsidRPr="006F794D">
        <w:rPr>
          <w:rFonts w:cs="Arial"/>
          <w:szCs w:val="20"/>
          <w:lang w:val="el-GR"/>
        </w:rPr>
        <w:t xml:space="preserve"> </w:t>
      </w:r>
      <w:r>
        <w:rPr>
          <w:rFonts w:cs="Arial"/>
          <w:szCs w:val="20"/>
        </w:rPr>
        <w:t>JA</w:t>
      </w:r>
      <w:r w:rsidRPr="00B10467">
        <w:rPr>
          <w:rFonts w:cs="Arial"/>
          <w:szCs w:val="20"/>
          <w:lang w:val="el-GR"/>
        </w:rPr>
        <w:t>/</w:t>
      </w:r>
      <w:r>
        <w:rPr>
          <w:rFonts w:cs="Arial"/>
          <w:szCs w:val="20"/>
        </w:rPr>
        <w:t>M</w:t>
      </w:r>
      <w:r w:rsidRPr="00B10467">
        <w:rPr>
          <w:rFonts w:cs="Arial"/>
          <w:szCs w:val="20"/>
          <w:lang w:val="el-GR"/>
        </w:rPr>
        <w:t xml:space="preserve"> </w:t>
      </w:r>
      <w:r w:rsidRPr="002B40B6">
        <w:rPr>
          <w:rFonts w:cs="Arial"/>
          <w:szCs w:val="20"/>
          <w:lang w:val="el-GR"/>
        </w:rPr>
        <w:t>2</w:t>
      </w:r>
      <w:r w:rsidRPr="00B10467">
        <w:rPr>
          <w:rFonts w:cs="Arial"/>
          <w:szCs w:val="20"/>
          <w:lang w:val="el-GR"/>
        </w:rPr>
        <w:t>.</w:t>
      </w:r>
      <w:r>
        <w:rPr>
          <w:rFonts w:cs="Arial"/>
          <w:szCs w:val="20"/>
        </w:rPr>
        <w:t>xx</w:t>
      </w:r>
      <w:r w:rsidRPr="00B10467">
        <w:rPr>
          <w:rFonts w:cs="Arial"/>
          <w:szCs w:val="20"/>
          <w:lang w:val="el-GR"/>
        </w:rPr>
        <w:t xml:space="preserve">.1 </w:t>
      </w:r>
      <w:r>
        <w:rPr>
          <w:rFonts w:cs="Arial"/>
          <w:szCs w:val="20"/>
          <w:lang w:val="el-GR"/>
        </w:rPr>
        <w:t>ή ισοδύναμος</w:t>
      </w:r>
    </w:p>
    <w:p w14:paraId="797EE9DA" w14:textId="77777777" w:rsidR="00884D06" w:rsidRDefault="00884D06" w:rsidP="007F1498">
      <w:pPr>
        <w:rPr>
          <w:rFonts w:cs="Arial"/>
          <w:szCs w:val="20"/>
          <w:lang w:val="el-GR"/>
        </w:rPr>
      </w:pPr>
    </w:p>
    <w:p w14:paraId="25B6A36E" w14:textId="77777777" w:rsidR="00884D06" w:rsidRDefault="00884D06" w:rsidP="007F1498">
      <w:pPr>
        <w:rPr>
          <w:rFonts w:cs="Arial"/>
          <w:szCs w:val="20"/>
          <w:lang w:val="el-GR"/>
        </w:rPr>
      </w:pPr>
    </w:p>
    <w:p w14:paraId="6AA878CB" w14:textId="77777777" w:rsidR="00884D06" w:rsidRDefault="00884D06" w:rsidP="007F1498">
      <w:pPr>
        <w:rPr>
          <w:rFonts w:cs="Arial"/>
          <w:szCs w:val="20"/>
          <w:lang w:val="el-GR"/>
        </w:rPr>
      </w:pPr>
    </w:p>
    <w:p w14:paraId="5C2EE8AC" w14:textId="77777777" w:rsidR="00884D06" w:rsidRDefault="00884D06" w:rsidP="007F1498">
      <w:pPr>
        <w:rPr>
          <w:rFonts w:cs="Arial"/>
          <w:szCs w:val="20"/>
          <w:lang w:val="el-GR"/>
        </w:rPr>
      </w:pPr>
    </w:p>
    <w:p w14:paraId="0EA10207" w14:textId="77777777" w:rsidR="00884D06" w:rsidRDefault="00884D06" w:rsidP="007F1498">
      <w:pPr>
        <w:rPr>
          <w:rFonts w:cs="Arial"/>
          <w:szCs w:val="20"/>
          <w:lang w:val="el-GR"/>
        </w:rPr>
      </w:pPr>
    </w:p>
    <w:p w14:paraId="51D77D77" w14:textId="77777777" w:rsidR="00884D06" w:rsidRDefault="00884D06" w:rsidP="007F1498">
      <w:pPr>
        <w:rPr>
          <w:rFonts w:cs="Arial"/>
          <w:szCs w:val="20"/>
          <w:lang w:val="el-GR"/>
        </w:rPr>
      </w:pPr>
    </w:p>
    <w:p w14:paraId="52F51D8A" w14:textId="77777777" w:rsidR="00884D06" w:rsidRDefault="00884D06" w:rsidP="007F1498">
      <w:pPr>
        <w:rPr>
          <w:rFonts w:cs="Arial"/>
          <w:szCs w:val="20"/>
          <w:lang w:val="el-GR"/>
        </w:rPr>
      </w:pPr>
    </w:p>
    <w:p w14:paraId="207B12C6" w14:textId="77777777" w:rsidR="00884D06" w:rsidRDefault="00884D06" w:rsidP="007F1498">
      <w:pPr>
        <w:rPr>
          <w:rFonts w:cs="Arial"/>
          <w:szCs w:val="20"/>
          <w:lang w:val="el-GR"/>
        </w:rPr>
      </w:pPr>
    </w:p>
    <w:p w14:paraId="2C8BEF07" w14:textId="77777777" w:rsidR="00884D06" w:rsidRDefault="00884D06" w:rsidP="007F1498">
      <w:pPr>
        <w:rPr>
          <w:rFonts w:cs="Arial"/>
          <w:szCs w:val="20"/>
          <w:lang w:val="el-GR"/>
        </w:rPr>
      </w:pPr>
    </w:p>
    <w:p w14:paraId="0F5DA2C2" w14:textId="77777777" w:rsidR="00884D06" w:rsidRDefault="00884D06" w:rsidP="007F1498">
      <w:pPr>
        <w:rPr>
          <w:rFonts w:cs="Arial"/>
          <w:szCs w:val="20"/>
          <w:lang w:val="el-GR"/>
        </w:rPr>
      </w:pPr>
    </w:p>
    <w:p w14:paraId="16399D55" w14:textId="77777777" w:rsidR="00884D06" w:rsidRDefault="00884D06" w:rsidP="007F1498">
      <w:pPr>
        <w:rPr>
          <w:rFonts w:cs="Arial"/>
          <w:szCs w:val="20"/>
          <w:lang w:val="el-GR"/>
        </w:rPr>
      </w:pPr>
    </w:p>
    <w:p w14:paraId="3B5589D7" w14:textId="77777777" w:rsidR="00884D06" w:rsidRDefault="00884D06" w:rsidP="007F1498">
      <w:pPr>
        <w:rPr>
          <w:rFonts w:cs="Arial"/>
          <w:szCs w:val="20"/>
          <w:lang w:val="el-GR"/>
        </w:rPr>
      </w:pPr>
    </w:p>
    <w:p w14:paraId="5B95CD47" w14:textId="77777777" w:rsidR="00884D06" w:rsidRDefault="00884D06" w:rsidP="007F1498">
      <w:pPr>
        <w:rPr>
          <w:rFonts w:cs="Arial"/>
          <w:szCs w:val="20"/>
          <w:lang w:val="el-GR"/>
        </w:rPr>
      </w:pPr>
    </w:p>
    <w:p w14:paraId="1CF10445" w14:textId="77777777" w:rsidR="00884D06" w:rsidRDefault="00884D06" w:rsidP="007F1498">
      <w:pPr>
        <w:rPr>
          <w:rFonts w:cs="Arial"/>
          <w:szCs w:val="20"/>
          <w:lang w:val="el-GR"/>
        </w:rPr>
      </w:pPr>
    </w:p>
    <w:p w14:paraId="653D9EFC" w14:textId="77777777" w:rsidR="00884D06" w:rsidRDefault="00884D06" w:rsidP="007F1498">
      <w:pPr>
        <w:rPr>
          <w:rFonts w:cs="Arial"/>
          <w:szCs w:val="20"/>
          <w:lang w:val="el-GR"/>
        </w:rPr>
      </w:pPr>
    </w:p>
    <w:p w14:paraId="0809142C" w14:textId="77777777" w:rsidR="00884D06" w:rsidRDefault="00884D06" w:rsidP="007F1498">
      <w:pPr>
        <w:rPr>
          <w:rFonts w:cs="Arial"/>
          <w:szCs w:val="20"/>
          <w:lang w:val="el-GR"/>
        </w:rPr>
      </w:pPr>
    </w:p>
    <w:p w14:paraId="5F57A1AB" w14:textId="77777777" w:rsidR="00884D06" w:rsidRDefault="00884D06" w:rsidP="007F1498">
      <w:pPr>
        <w:rPr>
          <w:rFonts w:cs="Arial"/>
          <w:szCs w:val="20"/>
          <w:lang w:val="el-GR"/>
        </w:rPr>
      </w:pPr>
    </w:p>
    <w:p w14:paraId="5A5ED1F4" w14:textId="77777777" w:rsidR="00884D06" w:rsidRDefault="00884D06" w:rsidP="007F1498">
      <w:pPr>
        <w:rPr>
          <w:rFonts w:cs="Arial"/>
          <w:szCs w:val="20"/>
          <w:lang w:val="el-GR"/>
        </w:rPr>
      </w:pPr>
    </w:p>
    <w:p w14:paraId="200BEF84" w14:textId="77777777" w:rsidR="00884D06" w:rsidRPr="004742E0" w:rsidRDefault="00884D06" w:rsidP="007F1498">
      <w:pPr>
        <w:pStyle w:val="Heading1"/>
        <w:rPr>
          <w:lang w:val="en-US"/>
        </w:rPr>
      </w:pPr>
      <w:bookmarkStart w:id="8" w:name="_Toc470790407"/>
      <w:r w:rsidRPr="008E14BD">
        <w:t>Στοιχείο</w:t>
      </w:r>
      <w:r w:rsidRPr="004742E0">
        <w:rPr>
          <w:lang w:val="en-US"/>
        </w:rPr>
        <w:t xml:space="preserve"> </w:t>
      </w:r>
      <w:r>
        <w:rPr>
          <w:lang w:val="en-US"/>
        </w:rPr>
        <w:t xml:space="preserve">dimmer </w:t>
      </w:r>
      <w:r w:rsidRPr="004742E0">
        <w:rPr>
          <w:lang w:val="en-US"/>
        </w:rPr>
        <w:t xml:space="preserve">2 </w:t>
      </w:r>
      <w:r>
        <w:t>καναλιών</w:t>
      </w:r>
      <w:r w:rsidRPr="004742E0">
        <w:rPr>
          <w:lang w:val="en-US"/>
        </w:rPr>
        <w:t xml:space="preserve"> </w:t>
      </w:r>
      <w:r w:rsidRPr="00384C27">
        <w:rPr>
          <w:lang w:val="en-US"/>
        </w:rPr>
        <w:t>1-10</w:t>
      </w:r>
      <w:r>
        <w:rPr>
          <w:lang w:val="en-US"/>
        </w:rPr>
        <w:t xml:space="preserve">VDC, </w:t>
      </w:r>
      <w:r w:rsidRPr="004742E0">
        <w:rPr>
          <w:lang w:val="en-US"/>
        </w:rPr>
        <w:t xml:space="preserve">(2-fold), </w:t>
      </w:r>
      <w:r>
        <w:rPr>
          <w:lang w:val="en-US"/>
        </w:rPr>
        <w:t>Room</w:t>
      </w:r>
      <w:r w:rsidRPr="004742E0">
        <w:rPr>
          <w:lang w:val="en-US"/>
        </w:rPr>
        <w:t xml:space="preserve"> </w:t>
      </w:r>
      <w:r>
        <w:rPr>
          <w:lang w:val="en-US"/>
        </w:rPr>
        <w:t>Controller</w:t>
      </w:r>
      <w:bookmarkEnd w:id="8"/>
    </w:p>
    <w:p w14:paraId="04F0674F" w14:textId="77777777" w:rsidR="00884D06" w:rsidRPr="004742E0" w:rsidRDefault="00884D06" w:rsidP="007F1498">
      <w:pPr>
        <w:rPr>
          <w:rFonts w:cs="Arial"/>
        </w:rPr>
      </w:pPr>
    </w:p>
    <w:p w14:paraId="15B7F8B3" w14:textId="75EB3A93" w:rsidR="00884D06" w:rsidRDefault="00884D06" w:rsidP="007F1498">
      <w:pPr>
        <w:rPr>
          <w:rFonts w:cs="Arial"/>
          <w:lang w:val="el-GR"/>
        </w:rPr>
      </w:pPr>
      <w:r>
        <w:rPr>
          <w:rFonts w:cs="Arial"/>
          <w:lang w:val="el-GR"/>
        </w:rPr>
        <w:t>Τα στοιχεία (</w:t>
      </w:r>
      <w:r>
        <w:rPr>
          <w:rFonts w:cs="Arial"/>
        </w:rPr>
        <w:t>module</w:t>
      </w:r>
      <w:r w:rsidRPr="00936A1C">
        <w:rPr>
          <w:rFonts w:cs="Arial"/>
          <w:lang w:val="el-GR"/>
        </w:rPr>
        <w:t xml:space="preserve">) </w:t>
      </w:r>
      <w:r>
        <w:rPr>
          <w:rFonts w:cs="Arial"/>
        </w:rPr>
        <w:t>dimmer</w:t>
      </w:r>
      <w:r w:rsidRPr="008F4980">
        <w:rPr>
          <w:rFonts w:cs="Arial"/>
          <w:lang w:val="el-GR"/>
        </w:rPr>
        <w:t xml:space="preserve"> </w:t>
      </w:r>
      <w:r w:rsidRPr="003E259E">
        <w:rPr>
          <w:rFonts w:cs="Arial"/>
          <w:lang w:val="el-GR"/>
        </w:rPr>
        <w:t xml:space="preserve">2 καναλιών (2-fold) </w:t>
      </w:r>
      <w:r>
        <w:rPr>
          <w:rFonts w:cs="Arial"/>
          <w:lang w:val="el-GR"/>
        </w:rPr>
        <w:t xml:space="preserve">θα </w:t>
      </w:r>
      <w:r w:rsidR="004D1DCC">
        <w:rPr>
          <w:rFonts w:cs="Arial"/>
          <w:lang w:val="el-GR"/>
        </w:rPr>
        <w:t xml:space="preserve">πρέπει να </w:t>
      </w:r>
      <w:r>
        <w:rPr>
          <w:rFonts w:cs="Arial"/>
          <w:lang w:val="el-GR"/>
        </w:rPr>
        <w:t>χρησιμοποιηθούν για</w:t>
      </w:r>
      <w:r w:rsidRPr="007B3CD2">
        <w:rPr>
          <w:rFonts w:cs="Arial"/>
          <w:lang w:val="el-GR"/>
        </w:rPr>
        <w:t xml:space="preserve"> </w:t>
      </w:r>
      <w:r>
        <w:rPr>
          <w:rFonts w:cs="Arial"/>
          <w:lang w:val="el-GR"/>
        </w:rPr>
        <w:t xml:space="preserve">τον έλεγχο δύο ανεξάρτητων φωτιστικών φορτίων που τροφοδοτούνται από ηλεκτρονικό </w:t>
      </w:r>
      <w:r>
        <w:rPr>
          <w:rFonts w:cs="Arial"/>
        </w:rPr>
        <w:t>ballast</w:t>
      </w:r>
      <w:r w:rsidRPr="008F4980">
        <w:rPr>
          <w:rFonts w:cs="Arial"/>
          <w:lang w:val="el-GR"/>
        </w:rPr>
        <w:t xml:space="preserve"> (1</w:t>
      </w:r>
      <w:r>
        <w:rPr>
          <w:rFonts w:cs="Arial"/>
          <w:lang w:val="el-GR"/>
        </w:rPr>
        <w:t>…</w:t>
      </w:r>
      <w:r w:rsidRPr="00247252">
        <w:rPr>
          <w:rFonts w:cs="Arial"/>
          <w:lang w:val="el-GR"/>
        </w:rPr>
        <w:t>1</w:t>
      </w:r>
      <w:r w:rsidRPr="008F4980">
        <w:rPr>
          <w:rFonts w:cs="Arial"/>
          <w:lang w:val="el-GR"/>
        </w:rPr>
        <w:t xml:space="preserve">0  </w:t>
      </w:r>
      <w:r>
        <w:rPr>
          <w:rFonts w:cs="Arial"/>
        </w:rPr>
        <w:t>V</w:t>
      </w:r>
      <w:r w:rsidRPr="008F4980">
        <w:rPr>
          <w:rFonts w:cs="Arial"/>
          <w:lang w:val="el-GR"/>
        </w:rPr>
        <w:t xml:space="preserve"> </w:t>
      </w:r>
      <w:r>
        <w:rPr>
          <w:rFonts w:cs="Arial"/>
        </w:rPr>
        <w:t>DC</w:t>
      </w:r>
      <w:r w:rsidRPr="008F4980">
        <w:rPr>
          <w:rFonts w:cs="Arial"/>
          <w:lang w:val="el-GR"/>
        </w:rPr>
        <w:t>).</w:t>
      </w:r>
      <w:r w:rsidRPr="00247252">
        <w:rPr>
          <w:rFonts w:cs="Arial"/>
          <w:lang w:val="el-GR"/>
        </w:rPr>
        <w:t xml:space="preserve"> </w:t>
      </w:r>
      <w:r>
        <w:rPr>
          <w:rFonts w:cs="Arial"/>
          <w:lang w:val="el-GR"/>
        </w:rPr>
        <w:t>Τα στοιχεία αυτά θα</w:t>
      </w:r>
      <w:r w:rsidR="004D1DCC">
        <w:rPr>
          <w:rFonts w:cs="Arial"/>
          <w:lang w:val="el-GR"/>
        </w:rPr>
        <w:t xml:space="preserve"> πρέπει να</w:t>
      </w:r>
      <w:r>
        <w:rPr>
          <w:rFonts w:cs="Arial"/>
          <w:lang w:val="el-GR"/>
        </w:rPr>
        <w:t xml:space="preserve"> μπορούν να τοποθετηθούν βυσματωτά στο εσωτερικό κατάλληλων συσκευών βάσης (</w:t>
      </w:r>
      <w:r>
        <w:rPr>
          <w:rFonts w:cs="Arial"/>
        </w:rPr>
        <w:t>Room</w:t>
      </w:r>
      <w:r w:rsidRPr="00FC4A28">
        <w:rPr>
          <w:rFonts w:cs="Arial"/>
          <w:lang w:val="el-GR"/>
        </w:rPr>
        <w:t xml:space="preserve"> </w:t>
      </w:r>
      <w:r>
        <w:rPr>
          <w:rFonts w:cs="Arial"/>
        </w:rPr>
        <w:t>Controllers</w:t>
      </w:r>
      <w:r w:rsidRPr="00FC4A28">
        <w:rPr>
          <w:rFonts w:cs="Arial"/>
          <w:lang w:val="el-GR"/>
        </w:rPr>
        <w:t xml:space="preserve">) </w:t>
      </w:r>
      <w:r>
        <w:rPr>
          <w:rFonts w:cs="Arial"/>
          <w:lang w:val="el-GR"/>
        </w:rPr>
        <w:t xml:space="preserve">και </w:t>
      </w:r>
      <w:r w:rsidR="004D1DCC">
        <w:rPr>
          <w:rFonts w:cs="Arial"/>
          <w:lang w:val="el-GR"/>
        </w:rPr>
        <w:t>να</w:t>
      </w:r>
      <w:r>
        <w:rPr>
          <w:rFonts w:cs="Arial"/>
          <w:lang w:val="el-GR"/>
        </w:rPr>
        <w:t xml:space="preserve"> καταλαμβάνουν ανεξάρτητη φυσική διεύθυνση στο </w:t>
      </w:r>
      <w:r>
        <w:rPr>
          <w:rFonts w:cs="Arial"/>
        </w:rPr>
        <w:t>KNX</w:t>
      </w:r>
      <w:r w:rsidRPr="00FC4A28">
        <w:rPr>
          <w:rFonts w:cs="Arial"/>
          <w:lang w:val="el-GR"/>
        </w:rPr>
        <w:t xml:space="preserve">. </w:t>
      </w:r>
      <w:r>
        <w:rPr>
          <w:rFonts w:cs="Arial"/>
          <w:lang w:val="el-GR"/>
        </w:rPr>
        <w:t xml:space="preserve">Τα στοιχεία αυτά θα πρέπει να είναι </w:t>
      </w:r>
      <w:r w:rsidRPr="0021166C">
        <w:rPr>
          <w:rFonts w:cs="Arial"/>
          <w:lang w:val="el-GR"/>
        </w:rPr>
        <w:t>πιστοποιημέ</w:t>
      </w:r>
      <w:r>
        <w:rPr>
          <w:rFonts w:cs="Arial"/>
          <w:lang w:val="el-GR"/>
        </w:rPr>
        <w:t>να</w:t>
      </w:r>
      <w:r w:rsidRPr="0021166C">
        <w:rPr>
          <w:rFonts w:cs="Arial"/>
          <w:lang w:val="el-GR"/>
        </w:rPr>
        <w:t xml:space="preserve"> κατά ΚΝΧ και </w:t>
      </w:r>
      <w:r w:rsidR="004D1DCC">
        <w:rPr>
          <w:rFonts w:cs="Arial"/>
          <w:lang w:val="el-GR"/>
        </w:rPr>
        <w:t>ν</w:t>
      </w:r>
      <w:r w:rsidRPr="0021166C">
        <w:rPr>
          <w:rFonts w:cs="Arial"/>
          <w:lang w:val="el-GR"/>
        </w:rPr>
        <w:t>α φέρ</w:t>
      </w:r>
      <w:r>
        <w:rPr>
          <w:rFonts w:cs="Arial"/>
          <w:lang w:val="el-GR"/>
        </w:rPr>
        <w:t xml:space="preserve">ουν </w:t>
      </w:r>
      <w:r w:rsidRPr="0021166C">
        <w:rPr>
          <w:rFonts w:cs="Arial"/>
          <w:lang w:val="el-GR"/>
        </w:rPr>
        <w:t>τις κατάλληλες σημάνσεις.</w:t>
      </w:r>
    </w:p>
    <w:p w14:paraId="4DCCAAF1" w14:textId="77777777" w:rsidR="00884D06" w:rsidRDefault="00884D06" w:rsidP="007F1498">
      <w:pPr>
        <w:rPr>
          <w:rFonts w:cs="Arial"/>
          <w:lang w:val="el-GR"/>
        </w:rPr>
      </w:pPr>
    </w:p>
    <w:p w14:paraId="3FC6B711" w14:textId="77777777" w:rsidR="00884D06" w:rsidRDefault="00884D06" w:rsidP="007F1498">
      <w:pPr>
        <w:rPr>
          <w:rFonts w:cs="Arial"/>
          <w:lang w:val="el-GR"/>
        </w:rPr>
      </w:pPr>
      <w:r>
        <w:rPr>
          <w:rFonts w:cs="Arial"/>
          <w:lang w:val="el-GR"/>
        </w:rPr>
        <w:t>Τα</w:t>
      </w:r>
      <w:r w:rsidRPr="00334FF6">
        <w:rPr>
          <w:rFonts w:cs="Arial"/>
          <w:lang w:val="el-GR"/>
        </w:rPr>
        <w:t xml:space="preserve"> </w:t>
      </w:r>
      <w:r>
        <w:rPr>
          <w:rFonts w:cs="Arial"/>
          <w:lang w:val="el-GR"/>
        </w:rPr>
        <w:t>στοιχεία</w:t>
      </w:r>
      <w:r w:rsidRPr="00334FF6">
        <w:rPr>
          <w:rFonts w:cs="Arial"/>
          <w:lang w:val="el-GR"/>
        </w:rPr>
        <w:t xml:space="preserve"> </w:t>
      </w:r>
      <w:r>
        <w:rPr>
          <w:rFonts w:cs="Arial"/>
        </w:rPr>
        <w:t>dimmer</w:t>
      </w:r>
      <w:r w:rsidRPr="00247252">
        <w:rPr>
          <w:rFonts w:cs="Arial"/>
          <w:lang w:val="el-GR"/>
        </w:rPr>
        <w:t xml:space="preserve"> 1-10 </w:t>
      </w:r>
      <w:r>
        <w:rPr>
          <w:rFonts w:cs="Arial"/>
        </w:rPr>
        <w:t>V</w:t>
      </w:r>
      <w:r w:rsidRPr="00247252">
        <w:rPr>
          <w:rFonts w:cs="Arial"/>
          <w:lang w:val="el-GR"/>
        </w:rPr>
        <w:t xml:space="preserve"> </w:t>
      </w:r>
      <w:r>
        <w:rPr>
          <w:rFonts w:cs="Arial"/>
        </w:rPr>
        <w:t>DC</w:t>
      </w:r>
      <w:r w:rsidRPr="00247252">
        <w:rPr>
          <w:rFonts w:cs="Arial"/>
          <w:lang w:val="el-GR"/>
        </w:rPr>
        <w:t xml:space="preserve"> </w:t>
      </w:r>
      <w:r>
        <w:rPr>
          <w:rFonts w:cs="Arial"/>
          <w:lang w:val="el-GR"/>
        </w:rPr>
        <w:t>θα</w:t>
      </w:r>
      <w:r w:rsidRPr="00334FF6">
        <w:rPr>
          <w:rFonts w:cs="Arial"/>
          <w:lang w:val="el-GR"/>
        </w:rPr>
        <w:t xml:space="preserve"> </w:t>
      </w:r>
      <w:r>
        <w:rPr>
          <w:rFonts w:cs="Arial"/>
          <w:lang w:val="el-GR"/>
        </w:rPr>
        <w:t>πρέπει να μπορούν</w:t>
      </w:r>
      <w:r w:rsidRPr="00334FF6">
        <w:rPr>
          <w:rFonts w:cs="Arial"/>
          <w:lang w:val="el-GR"/>
        </w:rPr>
        <w:t xml:space="preserve"> </w:t>
      </w:r>
      <w:r>
        <w:rPr>
          <w:rFonts w:cs="Arial"/>
          <w:lang w:val="el-GR"/>
        </w:rPr>
        <w:t>να</w:t>
      </w:r>
      <w:r w:rsidRPr="00334FF6">
        <w:rPr>
          <w:rFonts w:cs="Arial"/>
          <w:lang w:val="el-GR"/>
        </w:rPr>
        <w:t xml:space="preserve"> </w:t>
      </w:r>
      <w:r>
        <w:rPr>
          <w:rFonts w:cs="Arial"/>
          <w:lang w:val="el-GR"/>
        </w:rPr>
        <w:t xml:space="preserve">εκτελούν τις κάτωθι λειτουργίες: </w:t>
      </w:r>
    </w:p>
    <w:p w14:paraId="4569E702" w14:textId="77777777" w:rsidR="00884D06" w:rsidRPr="004D1DCC" w:rsidRDefault="00884D06" w:rsidP="007F1498">
      <w:pPr>
        <w:numPr>
          <w:ilvl w:val="0"/>
          <w:numId w:val="44"/>
        </w:numPr>
        <w:kinsoku/>
        <w:overflowPunct/>
        <w:autoSpaceDE/>
        <w:autoSpaceDN/>
        <w:spacing w:line="240" w:lineRule="auto"/>
        <w:rPr>
          <w:rFonts w:cs="Arial"/>
          <w:szCs w:val="20"/>
          <w:lang w:val="el-GR"/>
        </w:rPr>
      </w:pPr>
      <w:r w:rsidRPr="004D1DCC">
        <w:rPr>
          <w:rFonts w:cs="Arial"/>
          <w:szCs w:val="20"/>
        </w:rPr>
        <w:t>Switching</w:t>
      </w:r>
      <w:r w:rsidRPr="004D1DCC">
        <w:rPr>
          <w:rFonts w:cs="Arial"/>
          <w:szCs w:val="20"/>
          <w:lang w:val="el-GR"/>
        </w:rPr>
        <w:t xml:space="preserve"> και </w:t>
      </w:r>
      <w:r w:rsidRPr="004D1DCC">
        <w:rPr>
          <w:rFonts w:cs="Arial"/>
          <w:szCs w:val="20"/>
        </w:rPr>
        <w:t>dimming</w:t>
      </w:r>
      <w:r w:rsidRPr="004D1DCC">
        <w:rPr>
          <w:rFonts w:cs="Arial"/>
          <w:szCs w:val="20"/>
          <w:lang w:val="el-GR"/>
        </w:rPr>
        <w:t xml:space="preserve"> φωτιστικών φορτίων μέσω </w:t>
      </w:r>
      <w:r w:rsidRPr="004D1DCC">
        <w:rPr>
          <w:rFonts w:cs="Arial"/>
          <w:szCs w:val="20"/>
        </w:rPr>
        <w:t>ballast</w:t>
      </w:r>
      <w:r w:rsidRPr="004D1DCC">
        <w:rPr>
          <w:rFonts w:cs="Arial"/>
          <w:szCs w:val="20"/>
          <w:lang w:val="el-GR"/>
        </w:rPr>
        <w:t xml:space="preserve"> 1…10 </w:t>
      </w:r>
      <w:r w:rsidRPr="004D1DCC">
        <w:rPr>
          <w:rFonts w:cs="Arial"/>
          <w:szCs w:val="20"/>
        </w:rPr>
        <w:t>V</w:t>
      </w:r>
      <w:r w:rsidRPr="004D1DCC">
        <w:rPr>
          <w:rFonts w:cs="Arial"/>
          <w:szCs w:val="20"/>
          <w:lang w:val="el-GR"/>
        </w:rPr>
        <w:t xml:space="preserve"> </w:t>
      </w:r>
      <w:r w:rsidRPr="004D1DCC">
        <w:rPr>
          <w:rFonts w:cs="Arial"/>
          <w:szCs w:val="20"/>
        </w:rPr>
        <w:t>DC</w:t>
      </w:r>
    </w:p>
    <w:p w14:paraId="0AD01DC8" w14:textId="77777777" w:rsidR="00884D06" w:rsidRPr="004D1DCC" w:rsidRDefault="00884D06" w:rsidP="007F1498">
      <w:pPr>
        <w:numPr>
          <w:ilvl w:val="0"/>
          <w:numId w:val="44"/>
        </w:numPr>
        <w:kinsoku/>
        <w:overflowPunct/>
        <w:autoSpaceDE/>
        <w:autoSpaceDN/>
        <w:spacing w:line="240" w:lineRule="auto"/>
        <w:rPr>
          <w:rFonts w:cs="Arial"/>
          <w:szCs w:val="20"/>
          <w:lang w:val="el-GR"/>
        </w:rPr>
      </w:pPr>
      <w:r w:rsidRPr="004D1DCC">
        <w:rPr>
          <w:rFonts w:cs="Arial"/>
          <w:szCs w:val="20"/>
          <w:lang w:val="el-GR"/>
        </w:rPr>
        <w:t xml:space="preserve">Ρυθμιζόμενη ταχύτητα </w:t>
      </w:r>
      <w:r w:rsidRPr="004D1DCC">
        <w:rPr>
          <w:rFonts w:cs="Arial"/>
          <w:szCs w:val="20"/>
        </w:rPr>
        <w:t>dimming</w:t>
      </w:r>
    </w:p>
    <w:p w14:paraId="6D134444" w14:textId="77777777" w:rsidR="00884D06" w:rsidRPr="004D1DCC" w:rsidRDefault="00884D06" w:rsidP="007F1498">
      <w:pPr>
        <w:numPr>
          <w:ilvl w:val="0"/>
          <w:numId w:val="44"/>
        </w:numPr>
        <w:kinsoku/>
        <w:overflowPunct/>
        <w:autoSpaceDE/>
        <w:autoSpaceDN/>
        <w:spacing w:line="240" w:lineRule="auto"/>
        <w:rPr>
          <w:rFonts w:cs="Arial"/>
          <w:szCs w:val="20"/>
          <w:lang w:val="el-GR"/>
        </w:rPr>
      </w:pPr>
      <w:r w:rsidRPr="004D1DCC">
        <w:rPr>
          <w:rFonts w:cs="Arial"/>
          <w:szCs w:val="20"/>
          <w:lang w:val="el-GR"/>
        </w:rPr>
        <w:t>Ρυθμιζόμενο επάνω και κάτω κατώφλι φωτεινότητας</w:t>
      </w:r>
    </w:p>
    <w:p w14:paraId="172ED0E7" w14:textId="77777777" w:rsidR="00884D06" w:rsidRPr="004D1DCC" w:rsidRDefault="00884D06" w:rsidP="007F1498">
      <w:pPr>
        <w:numPr>
          <w:ilvl w:val="0"/>
          <w:numId w:val="44"/>
        </w:numPr>
        <w:kinsoku/>
        <w:overflowPunct/>
        <w:autoSpaceDE/>
        <w:autoSpaceDN/>
        <w:spacing w:line="240" w:lineRule="auto"/>
        <w:rPr>
          <w:rFonts w:cs="Arial"/>
          <w:szCs w:val="20"/>
          <w:lang w:val="el-GR"/>
        </w:rPr>
      </w:pPr>
      <w:r w:rsidRPr="004D1DCC">
        <w:rPr>
          <w:rFonts w:cs="Arial"/>
          <w:szCs w:val="20"/>
          <w:lang w:val="el-GR"/>
        </w:rPr>
        <w:t>Ανάκληση σεναρίων μέσω εντολών 1-</w:t>
      </w:r>
      <w:r w:rsidRPr="004D1DCC">
        <w:rPr>
          <w:rFonts w:cs="Arial"/>
          <w:szCs w:val="20"/>
        </w:rPr>
        <w:t>bit</w:t>
      </w:r>
      <w:r w:rsidRPr="004D1DCC">
        <w:rPr>
          <w:rFonts w:cs="Arial"/>
          <w:szCs w:val="20"/>
          <w:lang w:val="el-GR"/>
        </w:rPr>
        <w:t xml:space="preserve"> και/ή 8-</w:t>
      </w:r>
      <w:r w:rsidRPr="004D1DCC">
        <w:rPr>
          <w:rFonts w:cs="Arial"/>
          <w:szCs w:val="20"/>
        </w:rPr>
        <w:t>bit</w:t>
      </w:r>
    </w:p>
    <w:p w14:paraId="7A10EC7B" w14:textId="77777777" w:rsidR="00884D06" w:rsidRPr="004D1DCC" w:rsidRDefault="00884D06" w:rsidP="007F1498">
      <w:pPr>
        <w:numPr>
          <w:ilvl w:val="0"/>
          <w:numId w:val="44"/>
        </w:numPr>
        <w:kinsoku/>
        <w:overflowPunct/>
        <w:autoSpaceDE/>
        <w:autoSpaceDN/>
        <w:spacing w:line="240" w:lineRule="auto"/>
        <w:rPr>
          <w:rFonts w:cs="Arial"/>
          <w:szCs w:val="20"/>
          <w:lang w:val="el-GR"/>
        </w:rPr>
      </w:pPr>
      <w:r w:rsidRPr="004D1DCC">
        <w:rPr>
          <w:rFonts w:cs="Arial"/>
          <w:szCs w:val="20"/>
          <w:lang w:val="el-GR"/>
        </w:rPr>
        <w:t>Λειτουργία κλιμακοστασίου με ρυθμιζόμενο χρόνο καθυστέρησης</w:t>
      </w:r>
    </w:p>
    <w:p w14:paraId="764D1E38" w14:textId="77777777" w:rsidR="00884D06" w:rsidRPr="004D1DCC" w:rsidRDefault="00884D06" w:rsidP="007F1498">
      <w:pPr>
        <w:numPr>
          <w:ilvl w:val="0"/>
          <w:numId w:val="44"/>
        </w:numPr>
        <w:kinsoku/>
        <w:overflowPunct/>
        <w:autoSpaceDE/>
        <w:autoSpaceDN/>
        <w:spacing w:line="240" w:lineRule="auto"/>
        <w:rPr>
          <w:rFonts w:cs="Arial"/>
          <w:szCs w:val="20"/>
          <w:lang w:val="el-GR"/>
        </w:rPr>
      </w:pPr>
      <w:r w:rsidRPr="004D1DCC">
        <w:rPr>
          <w:rFonts w:cs="Arial"/>
          <w:szCs w:val="20"/>
        </w:rPr>
        <w:t xml:space="preserve">Forced operation </w:t>
      </w:r>
      <w:r w:rsidRPr="004D1DCC">
        <w:rPr>
          <w:rFonts w:cs="Arial"/>
          <w:szCs w:val="20"/>
          <w:lang w:val="el-GR"/>
        </w:rPr>
        <w:t>για λειτουργία προτεραιότητας</w:t>
      </w:r>
    </w:p>
    <w:p w14:paraId="078D4E25" w14:textId="77777777" w:rsidR="00884D06" w:rsidRPr="00E5086C" w:rsidRDefault="00884D06" w:rsidP="007F1498">
      <w:pPr>
        <w:numPr>
          <w:ilvl w:val="0"/>
          <w:numId w:val="44"/>
        </w:numPr>
        <w:kinsoku/>
        <w:overflowPunct/>
        <w:autoSpaceDE/>
        <w:autoSpaceDN/>
        <w:spacing w:line="240" w:lineRule="auto"/>
        <w:rPr>
          <w:rFonts w:cs="Arial"/>
          <w:sz w:val="18"/>
          <w:szCs w:val="18"/>
          <w:lang w:val="el-GR"/>
        </w:rPr>
      </w:pPr>
      <w:r w:rsidRPr="004D1DCC">
        <w:rPr>
          <w:rFonts w:cs="Arial"/>
          <w:szCs w:val="20"/>
          <w:lang w:val="el-GR"/>
        </w:rPr>
        <w:t>Προστασία από μη εξουσιοδοτημένο χειρισμό</w:t>
      </w:r>
    </w:p>
    <w:p w14:paraId="52FBA866" w14:textId="77777777" w:rsidR="00884D06" w:rsidRDefault="00884D06" w:rsidP="007F1498">
      <w:pPr>
        <w:rPr>
          <w:rFonts w:cs="Arial"/>
          <w:lang w:val="el-GR"/>
        </w:rPr>
      </w:pPr>
    </w:p>
    <w:p w14:paraId="1B782B6C" w14:textId="77777777" w:rsidR="00884D06" w:rsidRPr="00077CDC" w:rsidRDefault="00884D06" w:rsidP="007F1498">
      <w:pPr>
        <w:rPr>
          <w:rFonts w:cs="Arial"/>
          <w:lang w:val="el-GR"/>
        </w:rPr>
      </w:pPr>
    </w:p>
    <w:p w14:paraId="6C2683F5" w14:textId="77777777" w:rsidR="00884D06" w:rsidRDefault="00884D06" w:rsidP="007F1498">
      <w:pPr>
        <w:rPr>
          <w:rFonts w:cs="Arial"/>
        </w:rPr>
      </w:pPr>
      <w:r>
        <w:rPr>
          <w:rFonts w:cs="Arial"/>
          <w:lang w:val="el-GR"/>
        </w:rPr>
        <w:t>Τεχνικά</w:t>
      </w:r>
      <w:r w:rsidRPr="00353F9D">
        <w:rPr>
          <w:rFonts w:cs="Arial"/>
        </w:rPr>
        <w:t xml:space="preserve"> </w:t>
      </w:r>
      <w:r>
        <w:rPr>
          <w:rFonts w:cs="Arial"/>
          <w:lang w:val="el-GR"/>
        </w:rPr>
        <w:t>χαρακτηριστικά</w:t>
      </w:r>
      <w:r w:rsidRPr="00353F9D">
        <w:rPr>
          <w:rFonts w:cs="Arial"/>
        </w:rPr>
        <w:t>:</w:t>
      </w:r>
    </w:p>
    <w:p w14:paraId="1CA130E9" w14:textId="77777777" w:rsidR="00884D06" w:rsidRDefault="00884D06" w:rsidP="007F1498">
      <w:pPr>
        <w:rPr>
          <w:rFonts w:cs="Arial"/>
          <w:lang w:val="el-GR"/>
        </w:rPr>
      </w:pPr>
    </w:p>
    <w:tbl>
      <w:tblPr>
        <w:tblpPr w:leftFromText="180" w:rightFromText="180" w:vertAnchor="text" w:horzAnchor="margin"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4"/>
        <w:gridCol w:w="4142"/>
      </w:tblGrid>
      <w:tr w:rsidR="00884D06" w:rsidRPr="00085D55" w14:paraId="528DAB81" w14:textId="77777777" w:rsidTr="00DD4231">
        <w:tc>
          <w:tcPr>
            <w:tcW w:w="4261" w:type="dxa"/>
            <w:shd w:val="clear" w:color="auto" w:fill="auto"/>
            <w:vAlign w:val="center"/>
          </w:tcPr>
          <w:p w14:paraId="6EDE2B7D" w14:textId="77777777" w:rsidR="00884D06" w:rsidRPr="00353F9D" w:rsidRDefault="00884D06" w:rsidP="007F1498">
            <w:pPr>
              <w:rPr>
                <w:rFonts w:cs="Arial"/>
                <w:sz w:val="18"/>
                <w:szCs w:val="18"/>
                <w:lang w:val="el-GR"/>
              </w:rPr>
            </w:pPr>
            <w:r>
              <w:rPr>
                <w:rFonts w:cs="Arial"/>
                <w:sz w:val="18"/>
                <w:szCs w:val="18"/>
                <w:lang w:val="el-GR"/>
              </w:rPr>
              <w:t>Επαφές εξόδου</w:t>
            </w:r>
          </w:p>
        </w:tc>
        <w:tc>
          <w:tcPr>
            <w:tcW w:w="4261" w:type="dxa"/>
            <w:shd w:val="clear" w:color="auto" w:fill="auto"/>
            <w:vAlign w:val="center"/>
          </w:tcPr>
          <w:p w14:paraId="5C375A3D" w14:textId="77777777" w:rsidR="00884D06" w:rsidRPr="00ED6FC9" w:rsidRDefault="00884D06" w:rsidP="007F1498">
            <w:pPr>
              <w:rPr>
                <w:rFonts w:cs="Arial"/>
                <w:sz w:val="18"/>
                <w:szCs w:val="18"/>
                <w:lang w:val="el-GR"/>
              </w:rPr>
            </w:pPr>
            <w:r w:rsidRPr="00433A91">
              <w:rPr>
                <w:rFonts w:cs="Arial"/>
                <w:sz w:val="18"/>
                <w:szCs w:val="18"/>
                <w:lang w:val="el-GR"/>
              </w:rPr>
              <w:t xml:space="preserve">2 </w:t>
            </w:r>
            <w:r>
              <w:rPr>
                <w:rFonts w:cs="Arial"/>
                <w:sz w:val="18"/>
                <w:szCs w:val="18"/>
                <w:lang w:val="el-GR"/>
              </w:rPr>
              <w:t xml:space="preserve">ανεξάρτητα κανάλια εξόδου για έλεγχο </w:t>
            </w:r>
            <w:r>
              <w:rPr>
                <w:rFonts w:cs="Arial"/>
                <w:sz w:val="18"/>
                <w:szCs w:val="18"/>
              </w:rPr>
              <w:t>ballast</w:t>
            </w:r>
            <w:r w:rsidRPr="00ED6FC9">
              <w:rPr>
                <w:rFonts w:cs="Arial"/>
                <w:sz w:val="18"/>
                <w:szCs w:val="18"/>
                <w:lang w:val="el-GR"/>
              </w:rPr>
              <w:t xml:space="preserve"> 1…10 </w:t>
            </w:r>
            <w:r>
              <w:rPr>
                <w:rFonts w:cs="Arial"/>
                <w:sz w:val="18"/>
                <w:szCs w:val="18"/>
              </w:rPr>
              <w:t>V</w:t>
            </w:r>
            <w:r w:rsidRPr="00ED6FC9">
              <w:rPr>
                <w:rFonts w:cs="Arial"/>
                <w:sz w:val="18"/>
                <w:szCs w:val="18"/>
                <w:lang w:val="el-GR"/>
              </w:rPr>
              <w:t xml:space="preserve"> </w:t>
            </w:r>
            <w:r>
              <w:rPr>
                <w:rFonts w:cs="Arial"/>
                <w:sz w:val="18"/>
                <w:szCs w:val="18"/>
              </w:rPr>
              <w:t>DC</w:t>
            </w:r>
            <w:r w:rsidRPr="00ED6FC9">
              <w:rPr>
                <w:rFonts w:cs="Arial"/>
                <w:sz w:val="18"/>
                <w:szCs w:val="18"/>
                <w:lang w:val="el-GR"/>
              </w:rPr>
              <w:t xml:space="preserve"> </w:t>
            </w:r>
            <w:r>
              <w:rPr>
                <w:rFonts w:cs="Arial"/>
                <w:sz w:val="18"/>
                <w:szCs w:val="18"/>
                <w:lang w:val="el-GR"/>
              </w:rPr>
              <w:t xml:space="preserve">(παθητικό), </w:t>
            </w:r>
            <w:r w:rsidRPr="00D265A4">
              <w:rPr>
                <w:lang w:val="el-GR"/>
              </w:rPr>
              <w:t xml:space="preserve"> </w:t>
            </w:r>
            <w:r w:rsidRPr="00D265A4">
              <w:rPr>
                <w:rFonts w:cs="Arial"/>
                <w:sz w:val="18"/>
                <w:szCs w:val="18"/>
                <w:lang w:val="el-GR"/>
              </w:rPr>
              <w:t>max. 6 AX</w:t>
            </w:r>
            <w:r>
              <w:rPr>
                <w:rFonts w:cs="Arial"/>
                <w:sz w:val="18"/>
                <w:szCs w:val="18"/>
                <w:lang w:val="el-GR"/>
              </w:rPr>
              <w:t xml:space="preserve">, </w:t>
            </w:r>
            <w:r w:rsidRPr="00D265A4">
              <w:rPr>
                <w:lang w:val="el-GR"/>
              </w:rPr>
              <w:t xml:space="preserve"> </w:t>
            </w:r>
            <w:r w:rsidRPr="00D265A4">
              <w:rPr>
                <w:rFonts w:cs="Arial"/>
                <w:sz w:val="18"/>
                <w:szCs w:val="18"/>
                <w:lang w:val="el-GR"/>
              </w:rPr>
              <w:t xml:space="preserve">max. 30 mA </w:t>
            </w:r>
            <w:r>
              <w:rPr>
                <w:rFonts w:cs="Arial"/>
                <w:sz w:val="18"/>
                <w:szCs w:val="18"/>
                <w:lang w:val="el-GR"/>
              </w:rPr>
              <w:t>ανά κανάλι εξόδου</w:t>
            </w:r>
          </w:p>
        </w:tc>
      </w:tr>
      <w:tr w:rsidR="00884D06" w:rsidRPr="00085D55" w14:paraId="6E8EDF6E" w14:textId="77777777" w:rsidTr="00DD4231">
        <w:tc>
          <w:tcPr>
            <w:tcW w:w="4261" w:type="dxa"/>
            <w:shd w:val="clear" w:color="auto" w:fill="auto"/>
            <w:vAlign w:val="center"/>
          </w:tcPr>
          <w:p w14:paraId="1FF9496F" w14:textId="77777777" w:rsidR="00884D06" w:rsidRPr="00353F9D" w:rsidRDefault="00884D06" w:rsidP="007F1498">
            <w:pPr>
              <w:rPr>
                <w:rFonts w:cs="Arial"/>
                <w:sz w:val="18"/>
                <w:szCs w:val="18"/>
                <w:lang w:val="el-GR"/>
              </w:rPr>
            </w:pPr>
            <w:r w:rsidRPr="00353F9D">
              <w:rPr>
                <w:rFonts w:cs="Arial"/>
                <w:sz w:val="18"/>
                <w:szCs w:val="18"/>
                <w:lang w:val="el-GR"/>
              </w:rPr>
              <w:t>Εγκατάσταση</w:t>
            </w:r>
          </w:p>
        </w:tc>
        <w:tc>
          <w:tcPr>
            <w:tcW w:w="4261" w:type="dxa"/>
            <w:shd w:val="clear" w:color="auto" w:fill="auto"/>
            <w:vAlign w:val="center"/>
          </w:tcPr>
          <w:p w14:paraId="3982EB6F" w14:textId="77777777" w:rsidR="00884D06" w:rsidRPr="00353F9D" w:rsidRDefault="00884D06" w:rsidP="007F1498">
            <w:pPr>
              <w:rPr>
                <w:rFonts w:cs="Arial"/>
                <w:sz w:val="18"/>
                <w:szCs w:val="18"/>
                <w:lang w:val="el-GR"/>
              </w:rPr>
            </w:pPr>
            <w:r>
              <w:rPr>
                <w:rFonts w:cs="Arial"/>
                <w:sz w:val="18"/>
                <w:szCs w:val="18"/>
                <w:lang w:val="el-GR"/>
              </w:rPr>
              <w:t>Βυσματωτά σε κατάλληλη συσκευή βάσης</w:t>
            </w:r>
          </w:p>
        </w:tc>
      </w:tr>
      <w:tr w:rsidR="00884D06" w:rsidRPr="00353F9D" w14:paraId="71CF0EEC" w14:textId="77777777" w:rsidTr="00DD4231">
        <w:tc>
          <w:tcPr>
            <w:tcW w:w="4261" w:type="dxa"/>
            <w:shd w:val="clear" w:color="auto" w:fill="auto"/>
            <w:vAlign w:val="center"/>
          </w:tcPr>
          <w:p w14:paraId="7A1E848E" w14:textId="77777777" w:rsidR="00884D06" w:rsidRPr="00353F9D" w:rsidRDefault="00884D06" w:rsidP="007F1498">
            <w:pPr>
              <w:rPr>
                <w:rFonts w:cs="Arial"/>
                <w:sz w:val="18"/>
                <w:szCs w:val="18"/>
                <w:lang w:val="el-GR"/>
              </w:rPr>
            </w:pPr>
            <w:r w:rsidRPr="00353F9D">
              <w:rPr>
                <w:rFonts w:cs="Arial"/>
                <w:sz w:val="18"/>
                <w:szCs w:val="18"/>
                <w:lang w:val="el-GR"/>
              </w:rPr>
              <w:t>Κατασκευαστής</w:t>
            </w:r>
          </w:p>
        </w:tc>
        <w:tc>
          <w:tcPr>
            <w:tcW w:w="4261" w:type="dxa"/>
            <w:shd w:val="clear" w:color="auto" w:fill="auto"/>
            <w:vAlign w:val="center"/>
          </w:tcPr>
          <w:p w14:paraId="7FD036B1" w14:textId="77777777" w:rsidR="00884D06" w:rsidRPr="00353F9D" w:rsidRDefault="00884D06" w:rsidP="007F1498">
            <w:pPr>
              <w:rPr>
                <w:rFonts w:cs="Arial"/>
                <w:sz w:val="18"/>
                <w:szCs w:val="18"/>
                <w:lang w:val="el-GR"/>
              </w:rPr>
            </w:pPr>
            <w:r w:rsidRPr="00353F9D">
              <w:rPr>
                <w:rFonts w:cs="Arial"/>
                <w:sz w:val="18"/>
                <w:szCs w:val="18"/>
                <w:lang w:val="el-GR"/>
              </w:rPr>
              <w:t xml:space="preserve">ABB </w:t>
            </w:r>
          </w:p>
        </w:tc>
      </w:tr>
    </w:tbl>
    <w:p w14:paraId="2F7C5FDB" w14:textId="77777777" w:rsidR="00884D06" w:rsidRPr="0082275B" w:rsidRDefault="00884D06" w:rsidP="007F1498">
      <w:pPr>
        <w:rPr>
          <w:rFonts w:cs="Arial"/>
          <w:b/>
          <w:lang w:val="el-GR"/>
        </w:rPr>
      </w:pPr>
      <w:r w:rsidRPr="0082275B">
        <w:rPr>
          <w:rFonts w:cs="Arial"/>
          <w:b/>
          <w:lang w:val="el-GR"/>
        </w:rPr>
        <w:t>Πιστοποίηση ποιότητας</w:t>
      </w:r>
    </w:p>
    <w:p w14:paraId="51763298" w14:textId="56DD0CED" w:rsidR="00884D06" w:rsidRDefault="00884D06" w:rsidP="007F1498">
      <w:pPr>
        <w:rPr>
          <w:rFonts w:cs="Arial"/>
          <w:szCs w:val="20"/>
          <w:lang w:val="el-GR"/>
        </w:rPr>
      </w:pPr>
      <w:r w:rsidRPr="003E0BE4">
        <w:rPr>
          <w:rFonts w:cs="Arial"/>
          <w:szCs w:val="20"/>
          <w:lang w:val="el-GR"/>
        </w:rPr>
        <w:t xml:space="preserve">Ο προμηθευτής των </w:t>
      </w:r>
      <w:r>
        <w:rPr>
          <w:rFonts w:cs="Arial"/>
          <w:szCs w:val="20"/>
        </w:rPr>
        <w:t>module</w:t>
      </w:r>
      <w:r w:rsidRPr="00EA35A7">
        <w:rPr>
          <w:rFonts w:cs="Arial"/>
          <w:szCs w:val="20"/>
          <w:lang w:val="el-GR"/>
        </w:rPr>
        <w:t xml:space="preserve"> </w:t>
      </w:r>
      <w:r>
        <w:rPr>
          <w:rFonts w:cs="Arial"/>
          <w:szCs w:val="20"/>
        </w:rPr>
        <w:t>dimmer</w:t>
      </w:r>
      <w:r w:rsidRPr="003E0BE4">
        <w:rPr>
          <w:rFonts w:cs="Arial"/>
          <w:szCs w:val="20"/>
          <w:lang w:val="el-GR"/>
        </w:rPr>
        <w:t xml:space="preserve"> θα πρέπει να διατηρεί αποδεκτό σύστημα διασφάλισης ποιότητας των προϊόντων και υπηρεσιών και να επιδεικνύει συμμόρφωση σε πιστοποίηση </w:t>
      </w:r>
      <w:r w:rsidRPr="003E0BE4">
        <w:rPr>
          <w:rFonts w:cs="Arial"/>
          <w:szCs w:val="20"/>
        </w:rPr>
        <w:t>ISO</w:t>
      </w:r>
      <w:r w:rsidRPr="003E0BE4">
        <w:rPr>
          <w:rFonts w:cs="Arial"/>
          <w:szCs w:val="20"/>
          <w:lang w:val="el-GR"/>
        </w:rPr>
        <w:t xml:space="preserve"> 9001</w:t>
      </w:r>
      <w:r w:rsidR="004D1DCC">
        <w:rPr>
          <w:rFonts w:cs="Arial"/>
          <w:szCs w:val="20"/>
          <w:lang w:val="el-GR"/>
        </w:rPr>
        <w:t>,</w:t>
      </w:r>
      <w:r w:rsidRPr="003E0BE4">
        <w:rPr>
          <w:rFonts w:cs="Arial"/>
          <w:szCs w:val="20"/>
          <w:lang w:val="el-GR"/>
        </w:rPr>
        <w:t xml:space="preserve"> η οποία παρέχεται από ανεξάρτητο πιστοποιημένο φορέα. Οι συσκευές θα πρέπει να συνοδεύονται από δήλωση συμμόρφωσης </w:t>
      </w:r>
      <w:r w:rsidRPr="003E0BE4">
        <w:rPr>
          <w:rFonts w:cs="Arial"/>
          <w:szCs w:val="20"/>
        </w:rPr>
        <w:t>CE</w:t>
      </w:r>
      <w:r w:rsidRPr="003E0BE4">
        <w:rPr>
          <w:rFonts w:cs="Arial"/>
          <w:szCs w:val="20"/>
          <w:lang w:val="el-GR"/>
        </w:rPr>
        <w:t xml:space="preserve"> και δήλωση RoHS οικολογικής κατασκευής.</w:t>
      </w:r>
    </w:p>
    <w:p w14:paraId="3E7FC97C" w14:textId="77777777" w:rsidR="00884D06" w:rsidRDefault="00884D06" w:rsidP="007F1498">
      <w:pPr>
        <w:rPr>
          <w:rFonts w:cs="Arial"/>
          <w:szCs w:val="20"/>
          <w:lang w:val="el-GR"/>
        </w:rPr>
      </w:pPr>
    </w:p>
    <w:p w14:paraId="35F556B3" w14:textId="476172D6" w:rsidR="00884D06" w:rsidRDefault="00884D06" w:rsidP="007F1498">
      <w:pPr>
        <w:rPr>
          <w:rFonts w:cs="Arial"/>
          <w:szCs w:val="20"/>
          <w:lang w:val="el-GR"/>
        </w:rPr>
      </w:pPr>
      <w:r w:rsidRPr="006F794D">
        <w:rPr>
          <w:rFonts w:cs="Arial"/>
          <w:szCs w:val="20"/>
          <w:lang w:val="el-GR"/>
        </w:rPr>
        <w:t xml:space="preserve">Ενδεικτικός τύπος: </w:t>
      </w:r>
      <w:r>
        <w:rPr>
          <w:rFonts w:cs="Arial"/>
          <w:szCs w:val="20"/>
        </w:rPr>
        <w:t>ABB</w:t>
      </w:r>
      <w:r w:rsidRPr="006F794D">
        <w:rPr>
          <w:rFonts w:cs="Arial"/>
          <w:szCs w:val="20"/>
          <w:lang w:val="el-GR"/>
        </w:rPr>
        <w:t xml:space="preserve"> </w:t>
      </w:r>
      <w:r w:rsidRPr="00E5086C">
        <w:rPr>
          <w:rFonts w:cs="Arial"/>
          <w:szCs w:val="20"/>
        </w:rPr>
        <w:t>SD</w:t>
      </w:r>
      <w:r w:rsidRPr="00E5086C">
        <w:rPr>
          <w:rFonts w:cs="Arial"/>
          <w:szCs w:val="20"/>
          <w:lang w:val="el-GR"/>
        </w:rPr>
        <w:t>/</w:t>
      </w:r>
      <w:r w:rsidRPr="00E5086C">
        <w:rPr>
          <w:rFonts w:cs="Arial"/>
          <w:szCs w:val="20"/>
        </w:rPr>
        <w:t>M</w:t>
      </w:r>
      <w:r w:rsidRPr="00E5086C">
        <w:rPr>
          <w:rFonts w:cs="Arial"/>
          <w:szCs w:val="20"/>
          <w:lang w:val="el-GR"/>
        </w:rPr>
        <w:t xml:space="preserve"> 2.6.2</w:t>
      </w:r>
      <w:r w:rsidRPr="00B10467">
        <w:rPr>
          <w:rFonts w:cs="Arial"/>
          <w:szCs w:val="20"/>
          <w:lang w:val="el-GR"/>
        </w:rPr>
        <w:t xml:space="preserve"> </w:t>
      </w:r>
      <w:r>
        <w:rPr>
          <w:rFonts w:cs="Arial"/>
          <w:szCs w:val="20"/>
          <w:lang w:val="el-GR"/>
        </w:rPr>
        <w:t>ή ισοδύναμος</w:t>
      </w:r>
    </w:p>
    <w:p w14:paraId="64B86DF9" w14:textId="77777777" w:rsidR="00884D06" w:rsidRDefault="00884D06" w:rsidP="007F1498">
      <w:pPr>
        <w:rPr>
          <w:rFonts w:cs="Arial"/>
          <w:szCs w:val="20"/>
          <w:lang w:val="el-GR"/>
        </w:rPr>
      </w:pPr>
    </w:p>
    <w:p w14:paraId="79C5DB11" w14:textId="77777777" w:rsidR="00884D06" w:rsidRDefault="00884D06" w:rsidP="007F1498">
      <w:pPr>
        <w:rPr>
          <w:rFonts w:cs="Arial"/>
          <w:szCs w:val="20"/>
          <w:lang w:val="el-GR"/>
        </w:rPr>
      </w:pPr>
    </w:p>
    <w:p w14:paraId="36721EE7" w14:textId="77777777" w:rsidR="00884D06" w:rsidRDefault="00884D06" w:rsidP="007F1498">
      <w:pPr>
        <w:rPr>
          <w:rFonts w:cs="Arial"/>
          <w:szCs w:val="20"/>
          <w:lang w:val="el-GR"/>
        </w:rPr>
      </w:pPr>
    </w:p>
    <w:p w14:paraId="53184F5F" w14:textId="77777777" w:rsidR="00884D06" w:rsidRDefault="00884D06" w:rsidP="007F1498">
      <w:pPr>
        <w:rPr>
          <w:rFonts w:cs="Arial"/>
          <w:szCs w:val="20"/>
          <w:lang w:val="el-GR"/>
        </w:rPr>
      </w:pPr>
    </w:p>
    <w:p w14:paraId="66A9C5FA" w14:textId="77777777" w:rsidR="00884D06" w:rsidRDefault="00884D06" w:rsidP="007F1498">
      <w:pPr>
        <w:rPr>
          <w:rFonts w:cs="Arial"/>
          <w:szCs w:val="20"/>
          <w:lang w:val="el-GR"/>
        </w:rPr>
      </w:pPr>
    </w:p>
    <w:p w14:paraId="1A1CF931" w14:textId="77777777" w:rsidR="00884D06" w:rsidRDefault="00884D06" w:rsidP="007F1498">
      <w:pPr>
        <w:rPr>
          <w:rFonts w:cs="Arial"/>
          <w:szCs w:val="20"/>
          <w:lang w:val="el-GR"/>
        </w:rPr>
      </w:pPr>
    </w:p>
    <w:p w14:paraId="64907975" w14:textId="77777777" w:rsidR="00884D06" w:rsidRDefault="00884D06" w:rsidP="007F1498">
      <w:pPr>
        <w:rPr>
          <w:rFonts w:cs="Arial"/>
          <w:szCs w:val="20"/>
          <w:lang w:val="el-GR"/>
        </w:rPr>
      </w:pPr>
    </w:p>
    <w:p w14:paraId="1590613D" w14:textId="77777777" w:rsidR="00884D06" w:rsidRDefault="00884D06" w:rsidP="007F1498">
      <w:pPr>
        <w:rPr>
          <w:rFonts w:cs="Arial"/>
          <w:szCs w:val="20"/>
          <w:lang w:val="el-GR"/>
        </w:rPr>
      </w:pPr>
    </w:p>
    <w:p w14:paraId="5EEF0B91" w14:textId="77777777" w:rsidR="00884D06" w:rsidRDefault="00884D06" w:rsidP="007F1498">
      <w:pPr>
        <w:rPr>
          <w:rFonts w:cs="Arial"/>
          <w:szCs w:val="20"/>
          <w:lang w:val="el-GR"/>
        </w:rPr>
      </w:pPr>
    </w:p>
    <w:p w14:paraId="139BB28A" w14:textId="77777777" w:rsidR="00884D06" w:rsidRDefault="00884D06" w:rsidP="007F1498">
      <w:pPr>
        <w:rPr>
          <w:rFonts w:cs="Arial"/>
          <w:szCs w:val="20"/>
          <w:lang w:val="el-GR"/>
        </w:rPr>
      </w:pPr>
    </w:p>
    <w:p w14:paraId="571D0B15" w14:textId="77777777" w:rsidR="00884D06" w:rsidRDefault="00884D06" w:rsidP="007F1498">
      <w:pPr>
        <w:rPr>
          <w:rFonts w:cs="Arial"/>
          <w:szCs w:val="20"/>
          <w:lang w:val="el-GR"/>
        </w:rPr>
      </w:pPr>
    </w:p>
    <w:p w14:paraId="103F1241" w14:textId="77777777" w:rsidR="00884D06" w:rsidRDefault="00884D06" w:rsidP="007F1498">
      <w:pPr>
        <w:rPr>
          <w:rFonts w:cs="Arial"/>
          <w:szCs w:val="20"/>
          <w:lang w:val="el-GR"/>
        </w:rPr>
      </w:pPr>
    </w:p>
    <w:p w14:paraId="5EABF11F" w14:textId="77777777" w:rsidR="00884D06" w:rsidRDefault="00884D06" w:rsidP="007F1498">
      <w:pPr>
        <w:rPr>
          <w:rFonts w:cs="Arial"/>
          <w:szCs w:val="20"/>
          <w:lang w:val="el-GR"/>
        </w:rPr>
      </w:pPr>
    </w:p>
    <w:p w14:paraId="054E243B" w14:textId="77777777" w:rsidR="00884D06" w:rsidRDefault="00884D06" w:rsidP="007F1498">
      <w:pPr>
        <w:rPr>
          <w:rFonts w:cs="Arial"/>
          <w:szCs w:val="20"/>
          <w:lang w:val="el-GR"/>
        </w:rPr>
      </w:pPr>
    </w:p>
    <w:p w14:paraId="21D0A97A" w14:textId="77777777" w:rsidR="00884D06" w:rsidRDefault="00884D06" w:rsidP="007F1498">
      <w:pPr>
        <w:rPr>
          <w:rFonts w:cs="Arial"/>
          <w:szCs w:val="20"/>
          <w:lang w:val="el-GR"/>
        </w:rPr>
      </w:pPr>
    </w:p>
    <w:p w14:paraId="5D027014" w14:textId="77777777" w:rsidR="00884D06" w:rsidRDefault="00884D06" w:rsidP="007F1498">
      <w:pPr>
        <w:rPr>
          <w:rFonts w:cs="Arial"/>
          <w:szCs w:val="20"/>
          <w:lang w:val="el-GR"/>
        </w:rPr>
      </w:pPr>
    </w:p>
    <w:p w14:paraId="4192A966" w14:textId="77777777" w:rsidR="00884D06" w:rsidRDefault="00884D06" w:rsidP="007F1498">
      <w:pPr>
        <w:rPr>
          <w:rFonts w:cs="Arial"/>
          <w:szCs w:val="20"/>
          <w:lang w:val="el-GR"/>
        </w:rPr>
      </w:pPr>
    </w:p>
    <w:p w14:paraId="32798ABE" w14:textId="77777777" w:rsidR="00884D06" w:rsidRDefault="00884D06" w:rsidP="007F1498">
      <w:pPr>
        <w:rPr>
          <w:rFonts w:cs="Arial"/>
          <w:szCs w:val="20"/>
          <w:lang w:val="el-GR"/>
        </w:rPr>
      </w:pPr>
    </w:p>
    <w:p w14:paraId="7BCC68F2" w14:textId="77777777" w:rsidR="00884D06" w:rsidRDefault="00884D06" w:rsidP="007F1498">
      <w:pPr>
        <w:rPr>
          <w:rFonts w:cs="Arial"/>
          <w:szCs w:val="20"/>
          <w:lang w:val="el-GR"/>
        </w:rPr>
      </w:pPr>
    </w:p>
    <w:p w14:paraId="2F9C4CFB" w14:textId="77777777" w:rsidR="00884D06" w:rsidRDefault="00884D06" w:rsidP="007F1498">
      <w:pPr>
        <w:rPr>
          <w:rFonts w:cs="Arial"/>
          <w:szCs w:val="20"/>
          <w:lang w:val="el-GR"/>
        </w:rPr>
      </w:pPr>
    </w:p>
    <w:p w14:paraId="72BB6C0A" w14:textId="77777777" w:rsidR="00884D06" w:rsidRPr="004742E0" w:rsidRDefault="00884D06" w:rsidP="007F1498">
      <w:pPr>
        <w:pStyle w:val="Heading1"/>
        <w:rPr>
          <w:lang w:val="en-US"/>
        </w:rPr>
      </w:pPr>
      <w:bookmarkStart w:id="9" w:name="_Toc470790408"/>
      <w:r w:rsidRPr="008E14BD">
        <w:t>Στοιχείο</w:t>
      </w:r>
      <w:r w:rsidRPr="004742E0">
        <w:rPr>
          <w:lang w:val="en-US"/>
        </w:rPr>
        <w:t xml:space="preserve"> </w:t>
      </w:r>
      <w:r>
        <w:rPr>
          <w:lang w:val="en-US"/>
        </w:rPr>
        <w:t>dimmer 1</w:t>
      </w:r>
      <w:r w:rsidRPr="004742E0">
        <w:rPr>
          <w:lang w:val="en-US"/>
        </w:rPr>
        <w:t xml:space="preserve"> </w:t>
      </w:r>
      <w:r>
        <w:t>καναλιού</w:t>
      </w:r>
      <w:r w:rsidRPr="0031404E">
        <w:rPr>
          <w:lang w:val="en-US"/>
        </w:rPr>
        <w:t xml:space="preserve"> </w:t>
      </w:r>
      <w:r w:rsidRPr="00384C27">
        <w:rPr>
          <w:lang w:val="en-US"/>
        </w:rPr>
        <w:t>1-10</w:t>
      </w:r>
      <w:r>
        <w:rPr>
          <w:lang w:val="en-US"/>
        </w:rPr>
        <w:t xml:space="preserve">VDC, </w:t>
      </w:r>
      <w:r w:rsidRPr="004742E0">
        <w:rPr>
          <w:lang w:val="en-US"/>
        </w:rPr>
        <w:t>(</w:t>
      </w:r>
      <w:r w:rsidRPr="0031404E">
        <w:rPr>
          <w:lang w:val="en-US"/>
        </w:rPr>
        <w:t>1</w:t>
      </w:r>
      <w:r w:rsidRPr="004742E0">
        <w:rPr>
          <w:lang w:val="en-US"/>
        </w:rPr>
        <w:t xml:space="preserve">-fold), </w:t>
      </w:r>
      <w:r>
        <w:rPr>
          <w:lang w:val="en-US"/>
        </w:rPr>
        <w:t>Room</w:t>
      </w:r>
      <w:r w:rsidRPr="004742E0">
        <w:rPr>
          <w:lang w:val="en-US"/>
        </w:rPr>
        <w:t xml:space="preserve"> </w:t>
      </w:r>
      <w:r>
        <w:rPr>
          <w:lang w:val="en-US"/>
        </w:rPr>
        <w:t>Controller</w:t>
      </w:r>
      <w:bookmarkEnd w:id="9"/>
    </w:p>
    <w:p w14:paraId="1B2CB9BD" w14:textId="77777777" w:rsidR="00884D06" w:rsidRPr="004742E0" w:rsidRDefault="00884D06" w:rsidP="007F1498">
      <w:pPr>
        <w:rPr>
          <w:rFonts w:cs="Arial"/>
        </w:rPr>
      </w:pPr>
    </w:p>
    <w:p w14:paraId="1DDE561D" w14:textId="640C6A3B" w:rsidR="00884D06" w:rsidRDefault="00884D06" w:rsidP="007F1498">
      <w:pPr>
        <w:rPr>
          <w:rFonts w:cs="Arial"/>
          <w:lang w:val="el-GR"/>
        </w:rPr>
      </w:pPr>
      <w:r>
        <w:rPr>
          <w:rFonts w:cs="Arial"/>
          <w:lang w:val="el-GR"/>
        </w:rPr>
        <w:t>Τα στοιχεία (</w:t>
      </w:r>
      <w:r>
        <w:rPr>
          <w:rFonts w:cs="Arial"/>
        </w:rPr>
        <w:t>module</w:t>
      </w:r>
      <w:r w:rsidRPr="00936A1C">
        <w:rPr>
          <w:rFonts w:cs="Arial"/>
          <w:lang w:val="el-GR"/>
        </w:rPr>
        <w:t xml:space="preserve">) </w:t>
      </w:r>
      <w:r>
        <w:rPr>
          <w:rFonts w:cs="Arial"/>
        </w:rPr>
        <w:t>dimmer</w:t>
      </w:r>
      <w:r w:rsidRPr="008F4980">
        <w:rPr>
          <w:rFonts w:cs="Arial"/>
          <w:lang w:val="el-GR"/>
        </w:rPr>
        <w:t xml:space="preserve"> </w:t>
      </w:r>
      <w:r>
        <w:rPr>
          <w:rFonts w:cs="Arial"/>
          <w:lang w:val="el-GR"/>
        </w:rPr>
        <w:t>1</w:t>
      </w:r>
      <w:r w:rsidRPr="003E259E">
        <w:rPr>
          <w:rFonts w:cs="Arial"/>
          <w:lang w:val="el-GR"/>
        </w:rPr>
        <w:t xml:space="preserve"> καναλι</w:t>
      </w:r>
      <w:r>
        <w:rPr>
          <w:rFonts w:cs="Arial"/>
          <w:lang w:val="el-GR"/>
        </w:rPr>
        <w:t xml:space="preserve">ού </w:t>
      </w:r>
      <w:r w:rsidRPr="003E259E">
        <w:rPr>
          <w:rFonts w:cs="Arial"/>
          <w:lang w:val="el-GR"/>
        </w:rPr>
        <w:t>(</w:t>
      </w:r>
      <w:r>
        <w:rPr>
          <w:rFonts w:cs="Arial"/>
          <w:lang w:val="el-GR"/>
        </w:rPr>
        <w:t>1</w:t>
      </w:r>
      <w:r w:rsidRPr="003E259E">
        <w:rPr>
          <w:rFonts w:cs="Arial"/>
          <w:lang w:val="el-GR"/>
        </w:rPr>
        <w:t xml:space="preserve">-fold) </w:t>
      </w:r>
      <w:r>
        <w:rPr>
          <w:rFonts w:cs="Arial"/>
          <w:lang w:val="el-GR"/>
        </w:rPr>
        <w:t xml:space="preserve">θα </w:t>
      </w:r>
      <w:r w:rsidR="00B41346">
        <w:rPr>
          <w:rFonts w:cs="Arial"/>
          <w:lang w:val="el-GR"/>
        </w:rPr>
        <w:t xml:space="preserve">πρέπει να </w:t>
      </w:r>
      <w:r>
        <w:rPr>
          <w:rFonts w:cs="Arial"/>
          <w:lang w:val="el-GR"/>
        </w:rPr>
        <w:t>χρησιμοποιηθούν για</w:t>
      </w:r>
      <w:r w:rsidRPr="007B3CD2">
        <w:rPr>
          <w:rFonts w:cs="Arial"/>
          <w:lang w:val="el-GR"/>
        </w:rPr>
        <w:t xml:space="preserve"> </w:t>
      </w:r>
      <w:r>
        <w:rPr>
          <w:rFonts w:cs="Arial"/>
          <w:lang w:val="el-GR"/>
        </w:rPr>
        <w:t xml:space="preserve">τον έλεγχο ενός φορτίου φωτισμού που τροφοδοτείται από ηλεκτρονικό </w:t>
      </w:r>
      <w:r>
        <w:rPr>
          <w:rFonts w:cs="Arial"/>
        </w:rPr>
        <w:t>ballast</w:t>
      </w:r>
      <w:r>
        <w:rPr>
          <w:rFonts w:cs="Arial"/>
          <w:lang w:val="el-GR"/>
        </w:rPr>
        <w:t xml:space="preserve"> </w:t>
      </w:r>
      <w:r w:rsidRPr="008F4980">
        <w:rPr>
          <w:rFonts w:cs="Arial"/>
          <w:lang w:val="el-GR"/>
        </w:rPr>
        <w:t>1</w:t>
      </w:r>
      <w:r>
        <w:rPr>
          <w:rFonts w:cs="Arial"/>
          <w:lang w:val="el-GR"/>
        </w:rPr>
        <w:t>…</w:t>
      </w:r>
      <w:r w:rsidRPr="00247252">
        <w:rPr>
          <w:rFonts w:cs="Arial"/>
          <w:lang w:val="el-GR"/>
        </w:rPr>
        <w:t>1</w:t>
      </w:r>
      <w:r w:rsidRPr="008F4980">
        <w:rPr>
          <w:rFonts w:cs="Arial"/>
          <w:lang w:val="el-GR"/>
        </w:rPr>
        <w:t xml:space="preserve">0  </w:t>
      </w:r>
      <w:r>
        <w:rPr>
          <w:rFonts w:cs="Arial"/>
        </w:rPr>
        <w:t>V</w:t>
      </w:r>
      <w:r w:rsidRPr="008F4980">
        <w:rPr>
          <w:rFonts w:cs="Arial"/>
          <w:lang w:val="el-GR"/>
        </w:rPr>
        <w:t xml:space="preserve"> </w:t>
      </w:r>
      <w:r>
        <w:rPr>
          <w:rFonts w:cs="Arial"/>
        </w:rPr>
        <w:t>DC</w:t>
      </w:r>
      <w:r w:rsidRPr="008F4980">
        <w:rPr>
          <w:rFonts w:cs="Arial"/>
          <w:lang w:val="el-GR"/>
        </w:rPr>
        <w:t>.</w:t>
      </w:r>
      <w:r w:rsidRPr="00247252">
        <w:rPr>
          <w:rFonts w:cs="Arial"/>
          <w:lang w:val="el-GR"/>
        </w:rPr>
        <w:t xml:space="preserve"> </w:t>
      </w:r>
      <w:r>
        <w:rPr>
          <w:rFonts w:cs="Arial"/>
          <w:lang w:val="el-GR"/>
        </w:rPr>
        <w:t>Τα στοιχεία αυτά θα πρέπει να τοποθετηθούν βυσματωτά στο εσωτερικό κατάλληλων συσκευών βάσης (</w:t>
      </w:r>
      <w:r>
        <w:rPr>
          <w:rFonts w:cs="Arial"/>
        </w:rPr>
        <w:t>Room</w:t>
      </w:r>
      <w:r w:rsidRPr="00FC4A28">
        <w:rPr>
          <w:rFonts w:cs="Arial"/>
          <w:lang w:val="el-GR"/>
        </w:rPr>
        <w:t xml:space="preserve"> </w:t>
      </w:r>
      <w:r>
        <w:rPr>
          <w:rFonts w:cs="Arial"/>
        </w:rPr>
        <w:t>Controllers</w:t>
      </w:r>
      <w:r w:rsidRPr="00FC4A28">
        <w:rPr>
          <w:rFonts w:cs="Arial"/>
          <w:lang w:val="el-GR"/>
        </w:rPr>
        <w:t xml:space="preserve">) </w:t>
      </w:r>
      <w:r>
        <w:rPr>
          <w:rFonts w:cs="Arial"/>
          <w:lang w:val="el-GR"/>
        </w:rPr>
        <w:t xml:space="preserve">και </w:t>
      </w:r>
      <w:r w:rsidR="00B41346">
        <w:rPr>
          <w:rFonts w:cs="Arial"/>
          <w:lang w:val="el-GR"/>
        </w:rPr>
        <w:t>να μην</w:t>
      </w:r>
      <w:r>
        <w:rPr>
          <w:rFonts w:cs="Arial"/>
          <w:lang w:val="el-GR"/>
        </w:rPr>
        <w:t xml:space="preserve"> καταλαμβάνουν ανεξάρτητη φυσική διεύθυνση στο </w:t>
      </w:r>
      <w:r>
        <w:rPr>
          <w:rFonts w:cs="Arial"/>
        </w:rPr>
        <w:t>KNX</w:t>
      </w:r>
      <w:r w:rsidRPr="00FC4A28">
        <w:rPr>
          <w:rFonts w:cs="Arial"/>
          <w:lang w:val="el-GR"/>
        </w:rPr>
        <w:t xml:space="preserve">. </w:t>
      </w:r>
      <w:r>
        <w:rPr>
          <w:rFonts w:cs="Arial"/>
          <w:lang w:val="el-GR"/>
        </w:rPr>
        <w:t xml:space="preserve">Τα στοιχεία αυτά θα πρέπει να είναι </w:t>
      </w:r>
      <w:r w:rsidRPr="0021166C">
        <w:rPr>
          <w:rFonts w:cs="Arial"/>
          <w:lang w:val="el-GR"/>
        </w:rPr>
        <w:t>πιστοποιημέ</w:t>
      </w:r>
      <w:r>
        <w:rPr>
          <w:rFonts w:cs="Arial"/>
          <w:lang w:val="el-GR"/>
        </w:rPr>
        <w:t>να</w:t>
      </w:r>
      <w:r w:rsidRPr="0021166C">
        <w:rPr>
          <w:rFonts w:cs="Arial"/>
          <w:lang w:val="el-GR"/>
        </w:rPr>
        <w:t xml:space="preserve"> κατά ΚΝΧ και </w:t>
      </w:r>
      <w:r w:rsidR="00B013A5">
        <w:rPr>
          <w:rFonts w:cs="Arial"/>
          <w:lang w:val="el-GR"/>
        </w:rPr>
        <w:t>ν</w:t>
      </w:r>
      <w:r w:rsidRPr="0021166C">
        <w:rPr>
          <w:rFonts w:cs="Arial"/>
          <w:lang w:val="el-GR"/>
        </w:rPr>
        <w:t>α φέρ</w:t>
      </w:r>
      <w:r>
        <w:rPr>
          <w:rFonts w:cs="Arial"/>
          <w:lang w:val="el-GR"/>
        </w:rPr>
        <w:t xml:space="preserve">ουν </w:t>
      </w:r>
      <w:r w:rsidRPr="0021166C">
        <w:rPr>
          <w:rFonts w:cs="Arial"/>
          <w:lang w:val="el-GR"/>
        </w:rPr>
        <w:t>τις κατάλληλες σημάνσεις.</w:t>
      </w:r>
    </w:p>
    <w:p w14:paraId="759A50D4" w14:textId="77777777" w:rsidR="00884D06" w:rsidRDefault="00884D06" w:rsidP="007F1498">
      <w:pPr>
        <w:rPr>
          <w:rFonts w:cs="Arial"/>
          <w:lang w:val="el-GR"/>
        </w:rPr>
      </w:pPr>
    </w:p>
    <w:p w14:paraId="3C1BBAFE" w14:textId="77777777" w:rsidR="00884D06" w:rsidRDefault="00884D06" w:rsidP="007F1498">
      <w:pPr>
        <w:rPr>
          <w:rFonts w:cs="Arial"/>
          <w:lang w:val="el-GR"/>
        </w:rPr>
      </w:pPr>
      <w:r>
        <w:rPr>
          <w:rFonts w:cs="Arial"/>
          <w:lang w:val="el-GR"/>
        </w:rPr>
        <w:t>Τα</w:t>
      </w:r>
      <w:r w:rsidRPr="00334FF6">
        <w:rPr>
          <w:rFonts w:cs="Arial"/>
          <w:lang w:val="el-GR"/>
        </w:rPr>
        <w:t xml:space="preserve"> </w:t>
      </w:r>
      <w:r>
        <w:rPr>
          <w:rFonts w:cs="Arial"/>
          <w:lang w:val="el-GR"/>
        </w:rPr>
        <w:t>στοιχεία</w:t>
      </w:r>
      <w:r w:rsidRPr="00334FF6">
        <w:rPr>
          <w:rFonts w:cs="Arial"/>
          <w:lang w:val="el-GR"/>
        </w:rPr>
        <w:t xml:space="preserve"> </w:t>
      </w:r>
      <w:r>
        <w:rPr>
          <w:rFonts w:cs="Arial"/>
        </w:rPr>
        <w:t>dimmer</w:t>
      </w:r>
      <w:r w:rsidRPr="00247252">
        <w:rPr>
          <w:rFonts w:cs="Arial"/>
          <w:lang w:val="el-GR"/>
        </w:rPr>
        <w:t xml:space="preserve"> 1-10 </w:t>
      </w:r>
      <w:r>
        <w:rPr>
          <w:rFonts w:cs="Arial"/>
        </w:rPr>
        <w:t>V</w:t>
      </w:r>
      <w:r w:rsidRPr="00247252">
        <w:rPr>
          <w:rFonts w:cs="Arial"/>
          <w:lang w:val="el-GR"/>
        </w:rPr>
        <w:t xml:space="preserve"> </w:t>
      </w:r>
      <w:r>
        <w:rPr>
          <w:rFonts w:cs="Arial"/>
        </w:rPr>
        <w:t>DC</w:t>
      </w:r>
      <w:r w:rsidRPr="00247252">
        <w:rPr>
          <w:rFonts w:cs="Arial"/>
          <w:lang w:val="el-GR"/>
        </w:rPr>
        <w:t xml:space="preserve"> </w:t>
      </w:r>
      <w:r>
        <w:rPr>
          <w:rFonts w:cs="Arial"/>
          <w:lang w:val="el-GR"/>
        </w:rPr>
        <w:t>θα</w:t>
      </w:r>
      <w:r w:rsidRPr="00334FF6">
        <w:rPr>
          <w:rFonts w:cs="Arial"/>
          <w:lang w:val="el-GR"/>
        </w:rPr>
        <w:t xml:space="preserve"> </w:t>
      </w:r>
      <w:r>
        <w:rPr>
          <w:rFonts w:cs="Arial"/>
          <w:lang w:val="el-GR"/>
        </w:rPr>
        <w:t>πρέπει να μπορούν</w:t>
      </w:r>
      <w:r w:rsidRPr="00334FF6">
        <w:rPr>
          <w:rFonts w:cs="Arial"/>
          <w:lang w:val="el-GR"/>
        </w:rPr>
        <w:t xml:space="preserve"> </w:t>
      </w:r>
      <w:r>
        <w:rPr>
          <w:rFonts w:cs="Arial"/>
          <w:lang w:val="el-GR"/>
        </w:rPr>
        <w:t>να</w:t>
      </w:r>
      <w:r w:rsidRPr="00334FF6">
        <w:rPr>
          <w:rFonts w:cs="Arial"/>
          <w:lang w:val="el-GR"/>
        </w:rPr>
        <w:t xml:space="preserve"> </w:t>
      </w:r>
      <w:r>
        <w:rPr>
          <w:rFonts w:cs="Arial"/>
          <w:lang w:val="el-GR"/>
        </w:rPr>
        <w:t xml:space="preserve">εκτελούν τις κάτωθι λειτουργίες: </w:t>
      </w:r>
    </w:p>
    <w:p w14:paraId="0EE1845C" w14:textId="77777777" w:rsidR="00884D06" w:rsidRPr="00B013A5" w:rsidRDefault="00884D06" w:rsidP="007F1498">
      <w:pPr>
        <w:numPr>
          <w:ilvl w:val="0"/>
          <w:numId w:val="44"/>
        </w:numPr>
        <w:kinsoku/>
        <w:overflowPunct/>
        <w:autoSpaceDE/>
        <w:autoSpaceDN/>
        <w:spacing w:line="240" w:lineRule="auto"/>
        <w:rPr>
          <w:rFonts w:cs="Arial"/>
          <w:szCs w:val="20"/>
          <w:lang w:val="el-GR"/>
        </w:rPr>
      </w:pPr>
      <w:r w:rsidRPr="00B013A5">
        <w:rPr>
          <w:rFonts w:cs="Arial"/>
          <w:szCs w:val="20"/>
        </w:rPr>
        <w:t>Switching</w:t>
      </w:r>
      <w:r w:rsidRPr="00B013A5">
        <w:rPr>
          <w:rFonts w:cs="Arial"/>
          <w:szCs w:val="20"/>
          <w:lang w:val="el-GR"/>
        </w:rPr>
        <w:t xml:space="preserve"> και </w:t>
      </w:r>
      <w:r w:rsidRPr="00B013A5">
        <w:rPr>
          <w:rFonts w:cs="Arial"/>
          <w:szCs w:val="20"/>
        </w:rPr>
        <w:t>dimming</w:t>
      </w:r>
      <w:r w:rsidRPr="00B013A5">
        <w:rPr>
          <w:rFonts w:cs="Arial"/>
          <w:szCs w:val="20"/>
          <w:lang w:val="el-GR"/>
        </w:rPr>
        <w:t xml:space="preserve"> φωτιστικών φορτίων μέσω </w:t>
      </w:r>
      <w:r w:rsidRPr="00B013A5">
        <w:rPr>
          <w:rFonts w:cs="Arial"/>
          <w:szCs w:val="20"/>
        </w:rPr>
        <w:t>ballast</w:t>
      </w:r>
      <w:r w:rsidRPr="00B013A5">
        <w:rPr>
          <w:rFonts w:cs="Arial"/>
          <w:szCs w:val="20"/>
          <w:lang w:val="el-GR"/>
        </w:rPr>
        <w:t xml:space="preserve"> 1…10 </w:t>
      </w:r>
      <w:r w:rsidRPr="00B013A5">
        <w:rPr>
          <w:rFonts w:cs="Arial"/>
          <w:szCs w:val="20"/>
        </w:rPr>
        <w:t>V</w:t>
      </w:r>
      <w:r w:rsidRPr="00B013A5">
        <w:rPr>
          <w:rFonts w:cs="Arial"/>
          <w:szCs w:val="20"/>
          <w:lang w:val="el-GR"/>
        </w:rPr>
        <w:t xml:space="preserve"> </w:t>
      </w:r>
      <w:r w:rsidRPr="00B013A5">
        <w:rPr>
          <w:rFonts w:cs="Arial"/>
          <w:szCs w:val="20"/>
        </w:rPr>
        <w:t>DC</w:t>
      </w:r>
    </w:p>
    <w:p w14:paraId="7C9F67FA" w14:textId="77777777" w:rsidR="00884D06" w:rsidRPr="00B013A5" w:rsidRDefault="00884D06" w:rsidP="007F1498">
      <w:pPr>
        <w:numPr>
          <w:ilvl w:val="0"/>
          <w:numId w:val="44"/>
        </w:numPr>
        <w:kinsoku/>
        <w:overflowPunct/>
        <w:autoSpaceDE/>
        <w:autoSpaceDN/>
        <w:spacing w:line="240" w:lineRule="auto"/>
        <w:rPr>
          <w:rFonts w:cs="Arial"/>
          <w:szCs w:val="20"/>
          <w:lang w:val="el-GR"/>
        </w:rPr>
      </w:pPr>
      <w:r w:rsidRPr="00B013A5">
        <w:rPr>
          <w:rFonts w:cs="Arial"/>
          <w:szCs w:val="20"/>
          <w:lang w:val="el-GR"/>
        </w:rPr>
        <w:t xml:space="preserve">Ρυθμιζόμενη ταχύτητα </w:t>
      </w:r>
      <w:r w:rsidRPr="00B013A5">
        <w:rPr>
          <w:rFonts w:cs="Arial"/>
          <w:szCs w:val="20"/>
        </w:rPr>
        <w:t>dimming</w:t>
      </w:r>
    </w:p>
    <w:p w14:paraId="0A64E89F" w14:textId="77777777" w:rsidR="00884D06" w:rsidRPr="00B013A5" w:rsidRDefault="00884D06" w:rsidP="007F1498">
      <w:pPr>
        <w:numPr>
          <w:ilvl w:val="0"/>
          <w:numId w:val="44"/>
        </w:numPr>
        <w:kinsoku/>
        <w:overflowPunct/>
        <w:autoSpaceDE/>
        <w:autoSpaceDN/>
        <w:spacing w:line="240" w:lineRule="auto"/>
        <w:rPr>
          <w:rFonts w:cs="Arial"/>
          <w:szCs w:val="20"/>
          <w:lang w:val="el-GR"/>
        </w:rPr>
      </w:pPr>
      <w:r w:rsidRPr="00B013A5">
        <w:rPr>
          <w:rFonts w:cs="Arial"/>
          <w:szCs w:val="20"/>
          <w:lang w:val="el-GR"/>
        </w:rPr>
        <w:t>Ρυθμιζόμενο επάνω και κάτω κατώφλι φωτεινότητας</w:t>
      </w:r>
    </w:p>
    <w:p w14:paraId="5C3CC68B" w14:textId="77777777" w:rsidR="00884D06" w:rsidRPr="00B013A5" w:rsidRDefault="00884D06" w:rsidP="007F1498">
      <w:pPr>
        <w:numPr>
          <w:ilvl w:val="0"/>
          <w:numId w:val="44"/>
        </w:numPr>
        <w:kinsoku/>
        <w:overflowPunct/>
        <w:autoSpaceDE/>
        <w:autoSpaceDN/>
        <w:spacing w:line="240" w:lineRule="auto"/>
        <w:rPr>
          <w:rFonts w:cs="Arial"/>
          <w:szCs w:val="20"/>
          <w:lang w:val="el-GR"/>
        </w:rPr>
      </w:pPr>
      <w:r w:rsidRPr="00B013A5">
        <w:rPr>
          <w:rFonts w:cs="Arial"/>
          <w:szCs w:val="20"/>
          <w:lang w:val="el-GR"/>
        </w:rPr>
        <w:t>Ανάκληση σεναρίων μέσω εντολών 1-</w:t>
      </w:r>
      <w:r w:rsidRPr="00B013A5">
        <w:rPr>
          <w:rFonts w:cs="Arial"/>
          <w:szCs w:val="20"/>
        </w:rPr>
        <w:t>bit</w:t>
      </w:r>
      <w:r w:rsidRPr="00B013A5">
        <w:rPr>
          <w:rFonts w:cs="Arial"/>
          <w:szCs w:val="20"/>
          <w:lang w:val="el-GR"/>
        </w:rPr>
        <w:t xml:space="preserve"> και/ή 8-</w:t>
      </w:r>
      <w:r w:rsidRPr="00B013A5">
        <w:rPr>
          <w:rFonts w:cs="Arial"/>
          <w:szCs w:val="20"/>
        </w:rPr>
        <w:t>bit</w:t>
      </w:r>
    </w:p>
    <w:p w14:paraId="2299B7D6" w14:textId="77777777" w:rsidR="00884D06" w:rsidRPr="00B013A5" w:rsidRDefault="00884D06" w:rsidP="007F1498">
      <w:pPr>
        <w:numPr>
          <w:ilvl w:val="0"/>
          <w:numId w:val="44"/>
        </w:numPr>
        <w:kinsoku/>
        <w:overflowPunct/>
        <w:autoSpaceDE/>
        <w:autoSpaceDN/>
        <w:spacing w:line="240" w:lineRule="auto"/>
        <w:rPr>
          <w:rFonts w:cs="Arial"/>
          <w:szCs w:val="20"/>
          <w:lang w:val="el-GR"/>
        </w:rPr>
      </w:pPr>
      <w:r w:rsidRPr="00B013A5">
        <w:rPr>
          <w:rFonts w:cs="Arial"/>
          <w:szCs w:val="20"/>
          <w:lang w:val="el-GR"/>
        </w:rPr>
        <w:t>Λειτουργία κλιμακοστασίου με ρυθμιζόμενο χρόνο καθυστέρησης</w:t>
      </w:r>
    </w:p>
    <w:p w14:paraId="7E2E5173" w14:textId="77777777" w:rsidR="00884D06" w:rsidRPr="00B013A5" w:rsidRDefault="00884D06" w:rsidP="007F1498">
      <w:pPr>
        <w:numPr>
          <w:ilvl w:val="0"/>
          <w:numId w:val="44"/>
        </w:numPr>
        <w:kinsoku/>
        <w:overflowPunct/>
        <w:autoSpaceDE/>
        <w:autoSpaceDN/>
        <w:spacing w:line="240" w:lineRule="auto"/>
        <w:rPr>
          <w:rFonts w:cs="Arial"/>
          <w:szCs w:val="20"/>
          <w:lang w:val="el-GR"/>
        </w:rPr>
      </w:pPr>
      <w:r w:rsidRPr="00B013A5">
        <w:rPr>
          <w:rFonts w:cs="Arial"/>
          <w:szCs w:val="20"/>
        </w:rPr>
        <w:t xml:space="preserve">Forced operation </w:t>
      </w:r>
      <w:r w:rsidRPr="00B013A5">
        <w:rPr>
          <w:rFonts w:cs="Arial"/>
          <w:szCs w:val="20"/>
          <w:lang w:val="el-GR"/>
        </w:rPr>
        <w:t>για λειτουργία προτεραιότητας</w:t>
      </w:r>
    </w:p>
    <w:p w14:paraId="51F79845" w14:textId="77777777" w:rsidR="00884D06" w:rsidRPr="00B013A5" w:rsidRDefault="00884D06" w:rsidP="007F1498">
      <w:pPr>
        <w:numPr>
          <w:ilvl w:val="0"/>
          <w:numId w:val="44"/>
        </w:numPr>
        <w:kinsoku/>
        <w:overflowPunct/>
        <w:autoSpaceDE/>
        <w:autoSpaceDN/>
        <w:spacing w:line="240" w:lineRule="auto"/>
        <w:rPr>
          <w:rFonts w:cs="Arial"/>
          <w:szCs w:val="20"/>
          <w:lang w:val="el-GR"/>
        </w:rPr>
      </w:pPr>
      <w:r w:rsidRPr="00B013A5">
        <w:rPr>
          <w:rFonts w:cs="Arial"/>
          <w:szCs w:val="20"/>
          <w:lang w:val="el-GR"/>
        </w:rPr>
        <w:t>Προστασία από μη εξουσιοδοτημένο χειρισμό</w:t>
      </w:r>
    </w:p>
    <w:p w14:paraId="229973B2" w14:textId="77777777" w:rsidR="00884D06" w:rsidRPr="00AA3523" w:rsidRDefault="00884D06" w:rsidP="007F1498">
      <w:pPr>
        <w:numPr>
          <w:ilvl w:val="0"/>
          <w:numId w:val="44"/>
        </w:numPr>
        <w:kinsoku/>
        <w:overflowPunct/>
        <w:autoSpaceDE/>
        <w:autoSpaceDN/>
        <w:spacing w:line="240" w:lineRule="auto"/>
        <w:rPr>
          <w:rFonts w:cs="Arial"/>
          <w:sz w:val="18"/>
          <w:szCs w:val="18"/>
          <w:lang w:val="el-GR"/>
        </w:rPr>
      </w:pPr>
      <w:r w:rsidRPr="00B013A5">
        <w:rPr>
          <w:rFonts w:cs="Arial"/>
          <w:szCs w:val="20"/>
          <w:lang w:val="el-GR"/>
        </w:rPr>
        <w:t xml:space="preserve">Σε συνεργασία με αισθητήρες φωτεινότητας (ενδεικτικός τύπος: </w:t>
      </w:r>
      <w:r w:rsidRPr="00B013A5">
        <w:rPr>
          <w:rFonts w:cs="Arial"/>
          <w:szCs w:val="20"/>
        </w:rPr>
        <w:t>LF</w:t>
      </w:r>
      <w:r w:rsidRPr="00B013A5">
        <w:rPr>
          <w:rFonts w:cs="Arial"/>
          <w:szCs w:val="20"/>
          <w:lang w:val="el-GR"/>
        </w:rPr>
        <w:t>/</w:t>
      </w:r>
      <w:r w:rsidRPr="00B013A5">
        <w:rPr>
          <w:rFonts w:cs="Arial"/>
          <w:szCs w:val="20"/>
        </w:rPr>
        <w:t>U</w:t>
      </w:r>
      <w:r w:rsidRPr="00B013A5">
        <w:rPr>
          <w:rFonts w:cs="Arial"/>
          <w:szCs w:val="20"/>
          <w:lang w:val="el-GR"/>
        </w:rPr>
        <w:t xml:space="preserve"> 2.1) μπορεί να πραγματοποιηθεί και λειτουργία σταθερής φωτεινότητας</w:t>
      </w:r>
    </w:p>
    <w:p w14:paraId="73F84B54" w14:textId="77777777" w:rsidR="00884D06" w:rsidRPr="00884D06" w:rsidRDefault="00884D06" w:rsidP="007F1498">
      <w:pPr>
        <w:rPr>
          <w:rFonts w:cs="Arial"/>
          <w:lang w:val="el-GR"/>
        </w:rPr>
      </w:pPr>
    </w:p>
    <w:p w14:paraId="176EC34A" w14:textId="77777777" w:rsidR="00884D06" w:rsidRDefault="00884D06" w:rsidP="007F1498">
      <w:pPr>
        <w:rPr>
          <w:rFonts w:cs="Arial"/>
        </w:rPr>
      </w:pPr>
      <w:r>
        <w:rPr>
          <w:rFonts w:cs="Arial"/>
          <w:lang w:val="el-GR"/>
        </w:rPr>
        <w:t>Τεχνικά</w:t>
      </w:r>
      <w:r w:rsidRPr="00353F9D">
        <w:rPr>
          <w:rFonts w:cs="Arial"/>
        </w:rPr>
        <w:t xml:space="preserve"> </w:t>
      </w:r>
      <w:r>
        <w:rPr>
          <w:rFonts w:cs="Arial"/>
          <w:lang w:val="el-GR"/>
        </w:rPr>
        <w:t>χαρακτηριστικά</w:t>
      </w:r>
      <w:r w:rsidRPr="00353F9D">
        <w:rPr>
          <w:rFonts w:cs="Arial"/>
        </w:rPr>
        <w:t>:</w:t>
      </w:r>
    </w:p>
    <w:p w14:paraId="0F46A568" w14:textId="77777777" w:rsidR="00884D06" w:rsidRDefault="00884D06" w:rsidP="007F1498">
      <w:pPr>
        <w:rPr>
          <w:rFonts w:cs="Arial"/>
          <w:lang w:val="el-GR"/>
        </w:rPr>
      </w:pPr>
    </w:p>
    <w:tbl>
      <w:tblPr>
        <w:tblpPr w:leftFromText="180" w:rightFromText="180" w:vertAnchor="text" w:horzAnchor="margin"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4"/>
        <w:gridCol w:w="4142"/>
      </w:tblGrid>
      <w:tr w:rsidR="00884D06" w:rsidRPr="00085D55" w14:paraId="518B2D58" w14:textId="77777777" w:rsidTr="00DD4231">
        <w:tc>
          <w:tcPr>
            <w:tcW w:w="4261" w:type="dxa"/>
            <w:shd w:val="clear" w:color="auto" w:fill="auto"/>
            <w:vAlign w:val="center"/>
          </w:tcPr>
          <w:p w14:paraId="2444511D" w14:textId="77777777" w:rsidR="00884D06" w:rsidRPr="00353F9D" w:rsidRDefault="00884D06" w:rsidP="007F1498">
            <w:pPr>
              <w:rPr>
                <w:rFonts w:cs="Arial"/>
                <w:sz w:val="18"/>
                <w:szCs w:val="18"/>
                <w:lang w:val="el-GR"/>
              </w:rPr>
            </w:pPr>
            <w:r>
              <w:rPr>
                <w:rFonts w:cs="Arial"/>
                <w:sz w:val="18"/>
                <w:szCs w:val="18"/>
                <w:lang w:val="el-GR"/>
              </w:rPr>
              <w:t>Επαφές εξόδου</w:t>
            </w:r>
          </w:p>
        </w:tc>
        <w:tc>
          <w:tcPr>
            <w:tcW w:w="4261" w:type="dxa"/>
            <w:shd w:val="clear" w:color="auto" w:fill="auto"/>
            <w:vAlign w:val="center"/>
          </w:tcPr>
          <w:p w14:paraId="6BE88034" w14:textId="77777777" w:rsidR="00884D06" w:rsidRPr="00ED6FC9" w:rsidRDefault="00884D06" w:rsidP="007F1498">
            <w:pPr>
              <w:rPr>
                <w:rFonts w:cs="Arial"/>
                <w:sz w:val="18"/>
                <w:szCs w:val="18"/>
                <w:lang w:val="el-GR"/>
              </w:rPr>
            </w:pPr>
            <w:r w:rsidRPr="001F79C7">
              <w:rPr>
                <w:rFonts w:cs="Arial"/>
                <w:sz w:val="18"/>
                <w:szCs w:val="18"/>
                <w:lang w:val="el-GR"/>
              </w:rPr>
              <w:t>1</w:t>
            </w:r>
            <w:r w:rsidRPr="00433A91">
              <w:rPr>
                <w:rFonts w:cs="Arial"/>
                <w:sz w:val="18"/>
                <w:szCs w:val="18"/>
                <w:lang w:val="el-GR"/>
              </w:rPr>
              <w:t xml:space="preserve"> </w:t>
            </w:r>
            <w:r>
              <w:rPr>
                <w:rFonts w:cs="Arial"/>
                <w:sz w:val="18"/>
                <w:szCs w:val="18"/>
                <w:lang w:val="el-GR"/>
              </w:rPr>
              <w:t xml:space="preserve">κανάλι εξόδου για έλεγχο </w:t>
            </w:r>
            <w:r>
              <w:rPr>
                <w:rFonts w:cs="Arial"/>
                <w:sz w:val="18"/>
                <w:szCs w:val="18"/>
              </w:rPr>
              <w:t>ballast</w:t>
            </w:r>
            <w:r w:rsidRPr="00ED6FC9">
              <w:rPr>
                <w:rFonts w:cs="Arial"/>
                <w:sz w:val="18"/>
                <w:szCs w:val="18"/>
                <w:lang w:val="el-GR"/>
              </w:rPr>
              <w:t xml:space="preserve"> 1…10 </w:t>
            </w:r>
            <w:r>
              <w:rPr>
                <w:rFonts w:cs="Arial"/>
                <w:sz w:val="18"/>
                <w:szCs w:val="18"/>
              </w:rPr>
              <w:t>V</w:t>
            </w:r>
            <w:r w:rsidRPr="00ED6FC9">
              <w:rPr>
                <w:rFonts w:cs="Arial"/>
                <w:sz w:val="18"/>
                <w:szCs w:val="18"/>
                <w:lang w:val="el-GR"/>
              </w:rPr>
              <w:t xml:space="preserve"> </w:t>
            </w:r>
            <w:r>
              <w:rPr>
                <w:rFonts w:cs="Arial"/>
                <w:sz w:val="18"/>
                <w:szCs w:val="18"/>
              </w:rPr>
              <w:t>DC</w:t>
            </w:r>
            <w:r w:rsidRPr="00ED6FC9">
              <w:rPr>
                <w:rFonts w:cs="Arial"/>
                <w:sz w:val="18"/>
                <w:szCs w:val="18"/>
                <w:lang w:val="el-GR"/>
              </w:rPr>
              <w:t xml:space="preserve"> </w:t>
            </w:r>
            <w:r>
              <w:rPr>
                <w:rFonts w:cs="Arial"/>
                <w:sz w:val="18"/>
                <w:szCs w:val="18"/>
                <w:lang w:val="el-GR"/>
              </w:rPr>
              <w:t xml:space="preserve">(παθητικό), </w:t>
            </w:r>
            <w:r w:rsidRPr="00D265A4">
              <w:rPr>
                <w:lang w:val="el-GR"/>
              </w:rPr>
              <w:t xml:space="preserve"> </w:t>
            </w:r>
            <w:r w:rsidRPr="00D265A4">
              <w:rPr>
                <w:rFonts w:cs="Arial"/>
                <w:sz w:val="18"/>
                <w:szCs w:val="18"/>
                <w:lang w:val="el-GR"/>
              </w:rPr>
              <w:t>max. 6 AX</w:t>
            </w:r>
            <w:r>
              <w:rPr>
                <w:rFonts w:cs="Arial"/>
                <w:sz w:val="18"/>
                <w:szCs w:val="18"/>
                <w:lang w:val="el-GR"/>
              </w:rPr>
              <w:t xml:space="preserve">, </w:t>
            </w:r>
            <w:r w:rsidRPr="00D265A4">
              <w:rPr>
                <w:lang w:val="el-GR"/>
              </w:rPr>
              <w:t xml:space="preserve"> </w:t>
            </w:r>
            <w:r w:rsidRPr="00D265A4">
              <w:rPr>
                <w:rFonts w:cs="Arial"/>
                <w:sz w:val="18"/>
                <w:szCs w:val="18"/>
                <w:lang w:val="el-GR"/>
              </w:rPr>
              <w:t xml:space="preserve">max. 30 mA </w:t>
            </w:r>
            <w:r>
              <w:rPr>
                <w:rFonts w:cs="Arial"/>
                <w:sz w:val="18"/>
                <w:szCs w:val="18"/>
                <w:lang w:val="el-GR"/>
              </w:rPr>
              <w:t>ανά κανάλι εξόδου</w:t>
            </w:r>
          </w:p>
        </w:tc>
      </w:tr>
      <w:tr w:rsidR="00884D06" w:rsidRPr="00085D55" w14:paraId="048CE65B" w14:textId="77777777" w:rsidTr="00DD4231">
        <w:tc>
          <w:tcPr>
            <w:tcW w:w="4261" w:type="dxa"/>
            <w:shd w:val="clear" w:color="auto" w:fill="auto"/>
            <w:vAlign w:val="center"/>
          </w:tcPr>
          <w:p w14:paraId="63577CE2" w14:textId="77777777" w:rsidR="00884D06" w:rsidRPr="00353F9D" w:rsidRDefault="00884D06" w:rsidP="007F1498">
            <w:pPr>
              <w:rPr>
                <w:rFonts w:cs="Arial"/>
                <w:sz w:val="18"/>
                <w:szCs w:val="18"/>
                <w:lang w:val="el-GR"/>
              </w:rPr>
            </w:pPr>
            <w:r w:rsidRPr="00353F9D">
              <w:rPr>
                <w:rFonts w:cs="Arial"/>
                <w:sz w:val="18"/>
                <w:szCs w:val="18"/>
                <w:lang w:val="el-GR"/>
              </w:rPr>
              <w:t>Εγκατάσταση</w:t>
            </w:r>
          </w:p>
        </w:tc>
        <w:tc>
          <w:tcPr>
            <w:tcW w:w="4261" w:type="dxa"/>
            <w:shd w:val="clear" w:color="auto" w:fill="auto"/>
            <w:vAlign w:val="center"/>
          </w:tcPr>
          <w:p w14:paraId="2E5EC3DE" w14:textId="77777777" w:rsidR="00884D06" w:rsidRPr="00353F9D" w:rsidRDefault="00884D06" w:rsidP="007F1498">
            <w:pPr>
              <w:rPr>
                <w:rFonts w:cs="Arial"/>
                <w:sz w:val="18"/>
                <w:szCs w:val="18"/>
                <w:lang w:val="el-GR"/>
              </w:rPr>
            </w:pPr>
            <w:r>
              <w:rPr>
                <w:rFonts w:cs="Arial"/>
                <w:sz w:val="18"/>
                <w:szCs w:val="18"/>
                <w:lang w:val="el-GR"/>
              </w:rPr>
              <w:t>Βυσματωτά σε κατάλληλη συσκευή βάσης</w:t>
            </w:r>
          </w:p>
        </w:tc>
      </w:tr>
      <w:tr w:rsidR="00884D06" w:rsidRPr="00353F9D" w14:paraId="24876616" w14:textId="77777777" w:rsidTr="00DD4231">
        <w:tc>
          <w:tcPr>
            <w:tcW w:w="4261" w:type="dxa"/>
            <w:shd w:val="clear" w:color="auto" w:fill="auto"/>
            <w:vAlign w:val="center"/>
          </w:tcPr>
          <w:p w14:paraId="2C6DE835" w14:textId="77777777" w:rsidR="00884D06" w:rsidRPr="00353F9D" w:rsidRDefault="00884D06" w:rsidP="007F1498">
            <w:pPr>
              <w:rPr>
                <w:rFonts w:cs="Arial"/>
                <w:sz w:val="18"/>
                <w:szCs w:val="18"/>
                <w:lang w:val="el-GR"/>
              </w:rPr>
            </w:pPr>
            <w:r w:rsidRPr="00353F9D">
              <w:rPr>
                <w:rFonts w:cs="Arial"/>
                <w:sz w:val="18"/>
                <w:szCs w:val="18"/>
                <w:lang w:val="el-GR"/>
              </w:rPr>
              <w:t>Κατασκευαστής</w:t>
            </w:r>
          </w:p>
        </w:tc>
        <w:tc>
          <w:tcPr>
            <w:tcW w:w="4261" w:type="dxa"/>
            <w:shd w:val="clear" w:color="auto" w:fill="auto"/>
            <w:vAlign w:val="center"/>
          </w:tcPr>
          <w:p w14:paraId="0F72071C" w14:textId="77777777" w:rsidR="00884D06" w:rsidRPr="00353F9D" w:rsidRDefault="00884D06" w:rsidP="007F1498">
            <w:pPr>
              <w:rPr>
                <w:rFonts w:cs="Arial"/>
                <w:sz w:val="18"/>
                <w:szCs w:val="18"/>
                <w:lang w:val="el-GR"/>
              </w:rPr>
            </w:pPr>
            <w:r w:rsidRPr="00353F9D">
              <w:rPr>
                <w:rFonts w:cs="Arial"/>
                <w:sz w:val="18"/>
                <w:szCs w:val="18"/>
                <w:lang w:val="el-GR"/>
              </w:rPr>
              <w:t xml:space="preserve">ABB </w:t>
            </w:r>
          </w:p>
        </w:tc>
      </w:tr>
    </w:tbl>
    <w:p w14:paraId="79641435" w14:textId="77777777" w:rsidR="00884D06" w:rsidRPr="0082275B" w:rsidRDefault="00884D06" w:rsidP="007F1498">
      <w:pPr>
        <w:rPr>
          <w:rFonts w:cs="Arial"/>
          <w:b/>
          <w:lang w:val="el-GR"/>
        </w:rPr>
      </w:pPr>
      <w:r w:rsidRPr="0082275B">
        <w:rPr>
          <w:rFonts w:cs="Arial"/>
          <w:b/>
          <w:lang w:val="el-GR"/>
        </w:rPr>
        <w:t>Πιστοποίηση ποιότητας</w:t>
      </w:r>
    </w:p>
    <w:p w14:paraId="0F683AA1" w14:textId="04476C26" w:rsidR="00884D06" w:rsidRDefault="00884D06" w:rsidP="007F1498">
      <w:pPr>
        <w:rPr>
          <w:rFonts w:cs="Arial"/>
          <w:szCs w:val="20"/>
          <w:lang w:val="el-GR"/>
        </w:rPr>
      </w:pPr>
      <w:r w:rsidRPr="003E0BE4">
        <w:rPr>
          <w:rFonts w:cs="Arial"/>
          <w:szCs w:val="20"/>
          <w:lang w:val="el-GR"/>
        </w:rPr>
        <w:t xml:space="preserve">Ο προμηθευτής των </w:t>
      </w:r>
      <w:r>
        <w:rPr>
          <w:rFonts w:cs="Arial"/>
          <w:szCs w:val="20"/>
        </w:rPr>
        <w:t>module</w:t>
      </w:r>
      <w:r w:rsidRPr="00EA35A7">
        <w:rPr>
          <w:rFonts w:cs="Arial"/>
          <w:szCs w:val="20"/>
          <w:lang w:val="el-GR"/>
        </w:rPr>
        <w:t xml:space="preserve"> </w:t>
      </w:r>
      <w:r>
        <w:rPr>
          <w:rFonts w:cs="Arial"/>
          <w:szCs w:val="20"/>
        </w:rPr>
        <w:t>dimmer</w:t>
      </w:r>
      <w:r w:rsidRPr="003E0BE4">
        <w:rPr>
          <w:rFonts w:cs="Arial"/>
          <w:szCs w:val="20"/>
          <w:lang w:val="el-GR"/>
        </w:rPr>
        <w:t xml:space="preserve"> θα πρέπει να διατηρεί αποδεκτό σύστημα διασφάλισης ποιότητας των προϊόντων και υπηρεσιών και να επιδεικνύει συμμόρφωση σε πιστοποίηση </w:t>
      </w:r>
      <w:r w:rsidRPr="003E0BE4">
        <w:rPr>
          <w:rFonts w:cs="Arial"/>
          <w:szCs w:val="20"/>
        </w:rPr>
        <w:t>ISO</w:t>
      </w:r>
      <w:r w:rsidRPr="003E0BE4">
        <w:rPr>
          <w:rFonts w:cs="Arial"/>
          <w:szCs w:val="20"/>
          <w:lang w:val="el-GR"/>
        </w:rPr>
        <w:t xml:space="preserve"> 9001</w:t>
      </w:r>
      <w:r w:rsidR="00B013A5">
        <w:rPr>
          <w:rFonts w:cs="Arial"/>
          <w:szCs w:val="20"/>
          <w:lang w:val="el-GR"/>
        </w:rPr>
        <w:t>,</w:t>
      </w:r>
      <w:r w:rsidRPr="003E0BE4">
        <w:rPr>
          <w:rFonts w:cs="Arial"/>
          <w:szCs w:val="20"/>
          <w:lang w:val="el-GR"/>
        </w:rPr>
        <w:t xml:space="preserve"> η οποία παρέχεται από ανεξάρτητο πιστοποιημένο φορέα. Οι συσκευές θα πρέπει να συνοδεύονται από δήλωση συμμόρφωσης </w:t>
      </w:r>
      <w:r w:rsidRPr="003E0BE4">
        <w:rPr>
          <w:rFonts w:cs="Arial"/>
          <w:szCs w:val="20"/>
        </w:rPr>
        <w:t>CE</w:t>
      </w:r>
      <w:r w:rsidRPr="003E0BE4">
        <w:rPr>
          <w:rFonts w:cs="Arial"/>
          <w:szCs w:val="20"/>
          <w:lang w:val="el-GR"/>
        </w:rPr>
        <w:t xml:space="preserve"> και δήλωση RoHS οικολογικής κατασκευής.</w:t>
      </w:r>
    </w:p>
    <w:p w14:paraId="2C9DF241" w14:textId="77777777" w:rsidR="00884D06" w:rsidRDefault="00884D06" w:rsidP="007F1498">
      <w:pPr>
        <w:rPr>
          <w:rFonts w:cs="Arial"/>
          <w:szCs w:val="20"/>
          <w:lang w:val="el-GR"/>
        </w:rPr>
      </w:pPr>
    </w:p>
    <w:p w14:paraId="1A420B62" w14:textId="42637131" w:rsidR="00884D06" w:rsidRDefault="00884D06" w:rsidP="007F1498">
      <w:pPr>
        <w:rPr>
          <w:rFonts w:cs="Arial"/>
          <w:szCs w:val="20"/>
          <w:lang w:val="el-GR"/>
        </w:rPr>
      </w:pPr>
      <w:r w:rsidRPr="006F794D">
        <w:rPr>
          <w:rFonts w:cs="Arial"/>
          <w:szCs w:val="20"/>
          <w:lang w:val="el-GR"/>
        </w:rPr>
        <w:t xml:space="preserve">Ενδεικτικός τύπος: </w:t>
      </w:r>
      <w:r>
        <w:rPr>
          <w:rFonts w:cs="Arial"/>
          <w:szCs w:val="20"/>
        </w:rPr>
        <w:t>ABB</w:t>
      </w:r>
      <w:r w:rsidRPr="006F794D">
        <w:rPr>
          <w:rFonts w:cs="Arial"/>
          <w:szCs w:val="20"/>
          <w:lang w:val="el-GR"/>
        </w:rPr>
        <w:t xml:space="preserve"> </w:t>
      </w:r>
      <w:r w:rsidRPr="00AA3523">
        <w:rPr>
          <w:rFonts w:cs="Arial"/>
          <w:szCs w:val="20"/>
        </w:rPr>
        <w:t>LR</w:t>
      </w:r>
      <w:r w:rsidRPr="00AA3523">
        <w:rPr>
          <w:rFonts w:cs="Arial"/>
          <w:szCs w:val="20"/>
          <w:lang w:val="el-GR"/>
        </w:rPr>
        <w:t>/</w:t>
      </w:r>
      <w:r w:rsidRPr="00AA3523">
        <w:rPr>
          <w:rFonts w:cs="Arial"/>
          <w:szCs w:val="20"/>
        </w:rPr>
        <w:t>M</w:t>
      </w:r>
      <w:r w:rsidRPr="00AA3523">
        <w:rPr>
          <w:rFonts w:cs="Arial"/>
          <w:szCs w:val="20"/>
          <w:lang w:val="el-GR"/>
        </w:rPr>
        <w:t xml:space="preserve"> 1.6.2</w:t>
      </w:r>
      <w:r w:rsidRPr="00B10467">
        <w:rPr>
          <w:rFonts w:cs="Arial"/>
          <w:szCs w:val="20"/>
          <w:lang w:val="el-GR"/>
        </w:rPr>
        <w:t xml:space="preserve"> </w:t>
      </w:r>
      <w:r>
        <w:rPr>
          <w:rFonts w:cs="Arial"/>
          <w:szCs w:val="20"/>
          <w:lang w:val="el-GR"/>
        </w:rPr>
        <w:t>ή ισοδύναμος</w:t>
      </w:r>
    </w:p>
    <w:p w14:paraId="08A6C26F" w14:textId="77777777" w:rsidR="00884D06" w:rsidRDefault="00884D06" w:rsidP="007F1498">
      <w:pPr>
        <w:rPr>
          <w:rFonts w:cs="Arial"/>
          <w:szCs w:val="20"/>
          <w:lang w:val="el-GR"/>
        </w:rPr>
      </w:pPr>
    </w:p>
    <w:p w14:paraId="206936FF" w14:textId="77777777" w:rsidR="00884D06" w:rsidRDefault="00884D06" w:rsidP="007F1498">
      <w:pPr>
        <w:rPr>
          <w:rFonts w:cs="Arial"/>
          <w:szCs w:val="20"/>
          <w:lang w:val="el-GR"/>
        </w:rPr>
      </w:pPr>
    </w:p>
    <w:p w14:paraId="7F6F8B55" w14:textId="77777777" w:rsidR="00884D06" w:rsidRDefault="00884D06" w:rsidP="007F1498">
      <w:pPr>
        <w:rPr>
          <w:rFonts w:cs="Arial"/>
          <w:szCs w:val="20"/>
          <w:lang w:val="el-GR"/>
        </w:rPr>
      </w:pPr>
    </w:p>
    <w:p w14:paraId="75412CA5" w14:textId="77777777" w:rsidR="00884D06" w:rsidRDefault="00884D06" w:rsidP="007F1498">
      <w:pPr>
        <w:rPr>
          <w:rFonts w:cs="Arial"/>
          <w:szCs w:val="20"/>
          <w:lang w:val="el-GR"/>
        </w:rPr>
      </w:pPr>
    </w:p>
    <w:p w14:paraId="605A9E04" w14:textId="77777777" w:rsidR="00884D06" w:rsidRDefault="00884D06" w:rsidP="007F1498">
      <w:pPr>
        <w:rPr>
          <w:rFonts w:cs="Arial"/>
          <w:szCs w:val="20"/>
          <w:lang w:val="el-GR"/>
        </w:rPr>
      </w:pPr>
    </w:p>
    <w:p w14:paraId="0F6CE4D6" w14:textId="77777777" w:rsidR="00884D06" w:rsidRDefault="00884D06" w:rsidP="007F1498">
      <w:pPr>
        <w:rPr>
          <w:rFonts w:cs="Arial"/>
          <w:szCs w:val="20"/>
          <w:lang w:val="el-GR"/>
        </w:rPr>
      </w:pPr>
    </w:p>
    <w:p w14:paraId="5F939000" w14:textId="77777777" w:rsidR="00884D06" w:rsidRDefault="00884D06" w:rsidP="007F1498">
      <w:pPr>
        <w:rPr>
          <w:rFonts w:cs="Arial"/>
          <w:szCs w:val="20"/>
          <w:lang w:val="el-GR"/>
        </w:rPr>
      </w:pPr>
    </w:p>
    <w:p w14:paraId="3B083AEC" w14:textId="77777777" w:rsidR="00884D06" w:rsidRDefault="00884D06" w:rsidP="007F1498">
      <w:pPr>
        <w:rPr>
          <w:rFonts w:cs="Arial"/>
          <w:szCs w:val="20"/>
          <w:lang w:val="el-GR"/>
        </w:rPr>
      </w:pPr>
    </w:p>
    <w:p w14:paraId="45C9514A" w14:textId="77777777" w:rsidR="00884D06" w:rsidRDefault="00884D06" w:rsidP="007F1498">
      <w:pPr>
        <w:rPr>
          <w:rFonts w:cs="Arial"/>
          <w:szCs w:val="20"/>
          <w:lang w:val="el-GR"/>
        </w:rPr>
      </w:pPr>
    </w:p>
    <w:p w14:paraId="574070C1" w14:textId="77777777" w:rsidR="00884D06" w:rsidRDefault="00884D06" w:rsidP="007F1498">
      <w:pPr>
        <w:rPr>
          <w:rFonts w:cs="Arial"/>
          <w:szCs w:val="20"/>
          <w:lang w:val="el-GR"/>
        </w:rPr>
      </w:pPr>
    </w:p>
    <w:p w14:paraId="5E327307" w14:textId="77777777" w:rsidR="00884D06" w:rsidRDefault="00884D06" w:rsidP="007F1498">
      <w:pPr>
        <w:rPr>
          <w:rFonts w:cs="Arial"/>
          <w:szCs w:val="20"/>
          <w:lang w:val="el-GR"/>
        </w:rPr>
      </w:pPr>
    </w:p>
    <w:p w14:paraId="5073C85B" w14:textId="77777777" w:rsidR="00884D06" w:rsidRDefault="00884D06" w:rsidP="007F1498">
      <w:pPr>
        <w:rPr>
          <w:rFonts w:cs="Arial"/>
          <w:szCs w:val="20"/>
          <w:lang w:val="el-GR"/>
        </w:rPr>
      </w:pPr>
    </w:p>
    <w:p w14:paraId="04DA2BB8" w14:textId="77777777" w:rsidR="00884D06" w:rsidRDefault="00884D06" w:rsidP="007F1498">
      <w:pPr>
        <w:rPr>
          <w:rFonts w:cs="Arial"/>
          <w:szCs w:val="20"/>
          <w:lang w:val="el-GR"/>
        </w:rPr>
      </w:pPr>
    </w:p>
    <w:p w14:paraId="40CBF175" w14:textId="77777777" w:rsidR="00884D06" w:rsidRDefault="00884D06" w:rsidP="007F1498">
      <w:pPr>
        <w:rPr>
          <w:rFonts w:cs="Arial"/>
          <w:szCs w:val="20"/>
          <w:lang w:val="el-GR"/>
        </w:rPr>
      </w:pPr>
    </w:p>
    <w:p w14:paraId="6AFAF782" w14:textId="77777777" w:rsidR="00884D06" w:rsidRDefault="00884D06" w:rsidP="007F1498">
      <w:pPr>
        <w:rPr>
          <w:rFonts w:cs="Arial"/>
          <w:szCs w:val="20"/>
          <w:lang w:val="el-GR"/>
        </w:rPr>
      </w:pPr>
    </w:p>
    <w:p w14:paraId="38F6268B" w14:textId="77777777" w:rsidR="00884D06" w:rsidRDefault="00884D06" w:rsidP="007F1498">
      <w:pPr>
        <w:rPr>
          <w:rFonts w:cs="Arial"/>
          <w:szCs w:val="20"/>
          <w:lang w:val="el-GR"/>
        </w:rPr>
      </w:pPr>
    </w:p>
    <w:p w14:paraId="56318720" w14:textId="77777777" w:rsidR="00884D06" w:rsidRDefault="00884D06" w:rsidP="007F1498">
      <w:pPr>
        <w:rPr>
          <w:rFonts w:cs="Arial"/>
          <w:szCs w:val="20"/>
          <w:lang w:val="el-GR"/>
        </w:rPr>
      </w:pPr>
    </w:p>
    <w:p w14:paraId="4519AE4B" w14:textId="77777777" w:rsidR="00884D06" w:rsidRDefault="00884D06" w:rsidP="007F1498">
      <w:pPr>
        <w:rPr>
          <w:rFonts w:cs="Arial"/>
          <w:szCs w:val="20"/>
          <w:lang w:val="el-GR"/>
        </w:rPr>
      </w:pPr>
    </w:p>
    <w:p w14:paraId="05403AA8" w14:textId="77777777" w:rsidR="00884D06" w:rsidRDefault="00884D06" w:rsidP="007F1498">
      <w:pPr>
        <w:rPr>
          <w:rFonts w:cs="Arial"/>
          <w:szCs w:val="20"/>
          <w:lang w:val="el-GR"/>
        </w:rPr>
      </w:pPr>
    </w:p>
    <w:p w14:paraId="280822E3" w14:textId="77777777" w:rsidR="00884D06" w:rsidRDefault="00884D06" w:rsidP="007F1498">
      <w:pPr>
        <w:rPr>
          <w:rFonts w:cs="Arial"/>
          <w:szCs w:val="20"/>
          <w:lang w:val="el-GR"/>
        </w:rPr>
      </w:pPr>
    </w:p>
    <w:p w14:paraId="3C39C966" w14:textId="77777777" w:rsidR="00884D06" w:rsidRPr="004742E0" w:rsidRDefault="00884D06" w:rsidP="007F1498">
      <w:pPr>
        <w:pStyle w:val="Heading1"/>
        <w:rPr>
          <w:lang w:val="en-US"/>
        </w:rPr>
      </w:pPr>
      <w:bookmarkStart w:id="10" w:name="_Toc470790409"/>
      <w:r w:rsidRPr="008E14BD">
        <w:t>Στοιχείο</w:t>
      </w:r>
      <w:r w:rsidRPr="004742E0">
        <w:rPr>
          <w:lang w:val="en-US"/>
        </w:rPr>
        <w:t xml:space="preserve"> </w:t>
      </w:r>
      <w:r>
        <w:rPr>
          <w:lang w:val="en-US"/>
        </w:rPr>
        <w:t>universal dimmer 1</w:t>
      </w:r>
      <w:r w:rsidRPr="004742E0">
        <w:rPr>
          <w:lang w:val="en-US"/>
        </w:rPr>
        <w:t xml:space="preserve"> </w:t>
      </w:r>
      <w:r>
        <w:t>καναλιού</w:t>
      </w:r>
      <w:r>
        <w:rPr>
          <w:lang w:val="en-US"/>
        </w:rPr>
        <w:t xml:space="preserve">, </w:t>
      </w:r>
      <w:r w:rsidRPr="004742E0">
        <w:rPr>
          <w:lang w:val="en-US"/>
        </w:rPr>
        <w:t>(</w:t>
      </w:r>
      <w:r w:rsidRPr="0031404E">
        <w:rPr>
          <w:lang w:val="en-US"/>
        </w:rPr>
        <w:t>1</w:t>
      </w:r>
      <w:r w:rsidRPr="004742E0">
        <w:rPr>
          <w:lang w:val="en-US"/>
        </w:rPr>
        <w:t xml:space="preserve">-fold), </w:t>
      </w:r>
      <w:r>
        <w:rPr>
          <w:lang w:val="en-US"/>
        </w:rPr>
        <w:t>Room</w:t>
      </w:r>
      <w:r w:rsidRPr="004742E0">
        <w:rPr>
          <w:lang w:val="en-US"/>
        </w:rPr>
        <w:t xml:space="preserve"> </w:t>
      </w:r>
      <w:r>
        <w:rPr>
          <w:lang w:val="en-US"/>
        </w:rPr>
        <w:t>Controller</w:t>
      </w:r>
      <w:bookmarkEnd w:id="10"/>
    </w:p>
    <w:p w14:paraId="0FF01F21" w14:textId="77777777" w:rsidR="00884D06" w:rsidRPr="004742E0" w:rsidRDefault="00884D06" w:rsidP="007F1498">
      <w:pPr>
        <w:rPr>
          <w:rFonts w:cs="Arial"/>
        </w:rPr>
      </w:pPr>
    </w:p>
    <w:p w14:paraId="09E6FCFF" w14:textId="2A285D5E" w:rsidR="00884D06" w:rsidRDefault="00884D06" w:rsidP="007F1498">
      <w:pPr>
        <w:rPr>
          <w:rFonts w:cs="Arial"/>
          <w:lang w:val="el-GR"/>
        </w:rPr>
      </w:pPr>
      <w:r>
        <w:rPr>
          <w:rFonts w:cs="Arial"/>
          <w:lang w:val="el-GR"/>
        </w:rPr>
        <w:t>Τα στοιχεία (</w:t>
      </w:r>
      <w:r>
        <w:rPr>
          <w:rFonts w:cs="Arial"/>
        </w:rPr>
        <w:t>module</w:t>
      </w:r>
      <w:r w:rsidRPr="00936A1C">
        <w:rPr>
          <w:rFonts w:cs="Arial"/>
          <w:lang w:val="el-GR"/>
        </w:rPr>
        <w:t xml:space="preserve">) </w:t>
      </w:r>
      <w:r>
        <w:rPr>
          <w:rFonts w:cs="Arial"/>
        </w:rPr>
        <w:t>universal</w:t>
      </w:r>
      <w:r w:rsidRPr="004A19FB">
        <w:rPr>
          <w:rFonts w:cs="Arial"/>
          <w:lang w:val="el-GR"/>
        </w:rPr>
        <w:t xml:space="preserve"> </w:t>
      </w:r>
      <w:r>
        <w:rPr>
          <w:rFonts w:cs="Arial"/>
        </w:rPr>
        <w:t>dimmer</w:t>
      </w:r>
      <w:r w:rsidRPr="008F4980">
        <w:rPr>
          <w:rFonts w:cs="Arial"/>
          <w:lang w:val="el-GR"/>
        </w:rPr>
        <w:t xml:space="preserve"> </w:t>
      </w:r>
      <w:r>
        <w:rPr>
          <w:rFonts w:cs="Arial"/>
          <w:lang w:val="el-GR"/>
        </w:rPr>
        <w:t>1</w:t>
      </w:r>
      <w:r w:rsidRPr="003E259E">
        <w:rPr>
          <w:rFonts w:cs="Arial"/>
          <w:lang w:val="el-GR"/>
        </w:rPr>
        <w:t xml:space="preserve"> καναλι</w:t>
      </w:r>
      <w:r>
        <w:rPr>
          <w:rFonts w:cs="Arial"/>
          <w:lang w:val="el-GR"/>
        </w:rPr>
        <w:t xml:space="preserve">ού </w:t>
      </w:r>
      <w:r w:rsidRPr="003E259E">
        <w:rPr>
          <w:rFonts w:cs="Arial"/>
          <w:lang w:val="el-GR"/>
        </w:rPr>
        <w:t>(</w:t>
      </w:r>
      <w:r>
        <w:rPr>
          <w:rFonts w:cs="Arial"/>
          <w:lang w:val="el-GR"/>
        </w:rPr>
        <w:t>1</w:t>
      </w:r>
      <w:r w:rsidRPr="003E259E">
        <w:rPr>
          <w:rFonts w:cs="Arial"/>
          <w:lang w:val="el-GR"/>
        </w:rPr>
        <w:t xml:space="preserve">-fold) </w:t>
      </w:r>
      <w:r>
        <w:rPr>
          <w:rFonts w:cs="Arial"/>
          <w:lang w:val="el-GR"/>
        </w:rPr>
        <w:t xml:space="preserve">θα </w:t>
      </w:r>
      <w:r w:rsidR="004C0368">
        <w:rPr>
          <w:rFonts w:cs="Arial"/>
          <w:lang w:val="el-GR"/>
        </w:rPr>
        <w:t xml:space="preserve">πρέπει να </w:t>
      </w:r>
      <w:r>
        <w:rPr>
          <w:rFonts w:cs="Arial"/>
          <w:lang w:val="el-GR"/>
        </w:rPr>
        <w:t>χρησιμοποιηθούν για</w:t>
      </w:r>
      <w:r w:rsidRPr="007B3CD2">
        <w:rPr>
          <w:rFonts w:cs="Arial"/>
          <w:lang w:val="el-GR"/>
        </w:rPr>
        <w:t xml:space="preserve"> </w:t>
      </w:r>
      <w:r>
        <w:rPr>
          <w:rFonts w:cs="Arial"/>
          <w:lang w:val="el-GR"/>
        </w:rPr>
        <w:t xml:space="preserve">τον έλεγχο λαμπτήρων πυρακτώσες και αλογόνου 230 </w:t>
      </w:r>
      <w:r>
        <w:rPr>
          <w:rFonts w:cs="Arial"/>
        </w:rPr>
        <w:t>V</w:t>
      </w:r>
      <w:r w:rsidRPr="004A19FB">
        <w:rPr>
          <w:rFonts w:cs="Arial"/>
          <w:lang w:val="el-GR"/>
        </w:rPr>
        <w:t xml:space="preserve"> </w:t>
      </w:r>
      <w:r>
        <w:rPr>
          <w:rFonts w:cs="Arial"/>
          <w:lang w:val="el-GR"/>
        </w:rPr>
        <w:t>ή λαμπτήρες αλογόνου χαμηλής τάσης που τροφοδοτούνται από συμβατικούς ή ηλεκτρονικούς μετασχηματιστές. Τα στοιχεία αυτά θα πρέπει να τοποθετηθούν βυσματωτά στο εσωτερικό κατάλληλων συσκευών βάσης (</w:t>
      </w:r>
      <w:r>
        <w:rPr>
          <w:rFonts w:cs="Arial"/>
        </w:rPr>
        <w:t>Room</w:t>
      </w:r>
      <w:r w:rsidRPr="00FC4A28">
        <w:rPr>
          <w:rFonts w:cs="Arial"/>
          <w:lang w:val="el-GR"/>
        </w:rPr>
        <w:t xml:space="preserve"> </w:t>
      </w:r>
      <w:r>
        <w:rPr>
          <w:rFonts w:cs="Arial"/>
        </w:rPr>
        <w:t>Controllers</w:t>
      </w:r>
      <w:r w:rsidRPr="00FC4A28">
        <w:rPr>
          <w:rFonts w:cs="Arial"/>
          <w:lang w:val="el-GR"/>
        </w:rPr>
        <w:t xml:space="preserve">) </w:t>
      </w:r>
      <w:r>
        <w:rPr>
          <w:rFonts w:cs="Arial"/>
          <w:lang w:val="el-GR"/>
        </w:rPr>
        <w:t xml:space="preserve">και </w:t>
      </w:r>
      <w:r w:rsidR="004C0368">
        <w:rPr>
          <w:rFonts w:cs="Arial"/>
          <w:lang w:val="el-GR"/>
        </w:rPr>
        <w:t>να μην</w:t>
      </w:r>
      <w:r>
        <w:rPr>
          <w:rFonts w:cs="Arial"/>
          <w:lang w:val="el-GR"/>
        </w:rPr>
        <w:t xml:space="preserve"> καταλαμβάνουν ανεξάρτητη φυσική διεύθυνση στο </w:t>
      </w:r>
      <w:r>
        <w:rPr>
          <w:rFonts w:cs="Arial"/>
        </w:rPr>
        <w:t>KNX</w:t>
      </w:r>
      <w:r w:rsidRPr="00FC4A28">
        <w:rPr>
          <w:rFonts w:cs="Arial"/>
          <w:lang w:val="el-GR"/>
        </w:rPr>
        <w:t xml:space="preserve">. </w:t>
      </w:r>
      <w:r>
        <w:rPr>
          <w:rFonts w:cs="Arial"/>
          <w:lang w:val="el-GR"/>
        </w:rPr>
        <w:t xml:space="preserve">Τα στοιχεία αυτά θα πρέπει να είναι </w:t>
      </w:r>
      <w:r w:rsidRPr="0021166C">
        <w:rPr>
          <w:rFonts w:cs="Arial"/>
          <w:lang w:val="el-GR"/>
        </w:rPr>
        <w:t>πιστοποιημέ</w:t>
      </w:r>
      <w:r>
        <w:rPr>
          <w:rFonts w:cs="Arial"/>
          <w:lang w:val="el-GR"/>
        </w:rPr>
        <w:t>να</w:t>
      </w:r>
      <w:r w:rsidRPr="0021166C">
        <w:rPr>
          <w:rFonts w:cs="Arial"/>
          <w:lang w:val="el-GR"/>
        </w:rPr>
        <w:t xml:space="preserve"> κατά ΚΝΧ και </w:t>
      </w:r>
      <w:r w:rsidR="004C0368">
        <w:rPr>
          <w:rFonts w:cs="Arial"/>
          <w:lang w:val="el-GR"/>
        </w:rPr>
        <w:t>ν</w:t>
      </w:r>
      <w:r w:rsidRPr="0021166C">
        <w:rPr>
          <w:rFonts w:cs="Arial"/>
          <w:lang w:val="el-GR"/>
        </w:rPr>
        <w:t>α φέρ</w:t>
      </w:r>
      <w:r>
        <w:rPr>
          <w:rFonts w:cs="Arial"/>
          <w:lang w:val="el-GR"/>
        </w:rPr>
        <w:t xml:space="preserve">ουν </w:t>
      </w:r>
      <w:r w:rsidRPr="0021166C">
        <w:rPr>
          <w:rFonts w:cs="Arial"/>
          <w:lang w:val="el-GR"/>
        </w:rPr>
        <w:t>τις κατάλληλες σημάνσεις.</w:t>
      </w:r>
    </w:p>
    <w:p w14:paraId="7D848B77" w14:textId="77777777" w:rsidR="00884D06" w:rsidRDefault="00884D06" w:rsidP="007F1498">
      <w:pPr>
        <w:rPr>
          <w:rFonts w:cs="Arial"/>
          <w:lang w:val="el-GR"/>
        </w:rPr>
      </w:pPr>
    </w:p>
    <w:p w14:paraId="60E74359" w14:textId="77777777" w:rsidR="00884D06" w:rsidRDefault="00884D06" w:rsidP="007F1498">
      <w:pPr>
        <w:rPr>
          <w:rFonts w:cs="Arial"/>
          <w:lang w:val="el-GR"/>
        </w:rPr>
      </w:pPr>
      <w:r>
        <w:rPr>
          <w:rFonts w:cs="Arial"/>
          <w:lang w:val="el-GR"/>
        </w:rPr>
        <w:t>Τα</w:t>
      </w:r>
      <w:r w:rsidRPr="00334FF6">
        <w:rPr>
          <w:rFonts w:cs="Arial"/>
          <w:lang w:val="el-GR"/>
        </w:rPr>
        <w:t xml:space="preserve"> </w:t>
      </w:r>
      <w:r>
        <w:rPr>
          <w:rFonts w:cs="Arial"/>
          <w:lang w:val="el-GR"/>
        </w:rPr>
        <w:t>στοιχεία</w:t>
      </w:r>
      <w:r w:rsidRPr="00334FF6">
        <w:rPr>
          <w:rFonts w:cs="Arial"/>
          <w:lang w:val="el-GR"/>
        </w:rPr>
        <w:t xml:space="preserve"> </w:t>
      </w:r>
      <w:r>
        <w:rPr>
          <w:rFonts w:cs="Arial"/>
        </w:rPr>
        <w:t>dimmer</w:t>
      </w:r>
      <w:r w:rsidRPr="00247252">
        <w:rPr>
          <w:rFonts w:cs="Arial"/>
          <w:lang w:val="el-GR"/>
        </w:rPr>
        <w:t xml:space="preserve"> 1-10 </w:t>
      </w:r>
      <w:r>
        <w:rPr>
          <w:rFonts w:cs="Arial"/>
        </w:rPr>
        <w:t>V</w:t>
      </w:r>
      <w:r w:rsidRPr="00247252">
        <w:rPr>
          <w:rFonts w:cs="Arial"/>
          <w:lang w:val="el-GR"/>
        </w:rPr>
        <w:t xml:space="preserve"> </w:t>
      </w:r>
      <w:r>
        <w:rPr>
          <w:rFonts w:cs="Arial"/>
        </w:rPr>
        <w:t>DC</w:t>
      </w:r>
      <w:r w:rsidRPr="00247252">
        <w:rPr>
          <w:rFonts w:cs="Arial"/>
          <w:lang w:val="el-GR"/>
        </w:rPr>
        <w:t xml:space="preserve"> </w:t>
      </w:r>
      <w:r>
        <w:rPr>
          <w:rFonts w:cs="Arial"/>
          <w:lang w:val="el-GR"/>
        </w:rPr>
        <w:t>θα</w:t>
      </w:r>
      <w:r w:rsidRPr="00334FF6">
        <w:rPr>
          <w:rFonts w:cs="Arial"/>
          <w:lang w:val="el-GR"/>
        </w:rPr>
        <w:t xml:space="preserve"> </w:t>
      </w:r>
      <w:r>
        <w:rPr>
          <w:rFonts w:cs="Arial"/>
          <w:lang w:val="el-GR"/>
        </w:rPr>
        <w:t>πρέπει να μπορούν</w:t>
      </w:r>
      <w:r w:rsidRPr="00334FF6">
        <w:rPr>
          <w:rFonts w:cs="Arial"/>
          <w:lang w:val="el-GR"/>
        </w:rPr>
        <w:t xml:space="preserve"> </w:t>
      </w:r>
      <w:r>
        <w:rPr>
          <w:rFonts w:cs="Arial"/>
          <w:lang w:val="el-GR"/>
        </w:rPr>
        <w:t>να</w:t>
      </w:r>
      <w:r w:rsidRPr="00334FF6">
        <w:rPr>
          <w:rFonts w:cs="Arial"/>
          <w:lang w:val="el-GR"/>
        </w:rPr>
        <w:t xml:space="preserve"> </w:t>
      </w:r>
      <w:r>
        <w:rPr>
          <w:rFonts w:cs="Arial"/>
          <w:lang w:val="el-GR"/>
        </w:rPr>
        <w:t xml:space="preserve">εκτελούν τις κάτωθι λειτουργίες: </w:t>
      </w:r>
    </w:p>
    <w:p w14:paraId="230F958F" w14:textId="77777777" w:rsidR="00884D06" w:rsidRPr="00C30BEF" w:rsidRDefault="00884D06" w:rsidP="007F1498">
      <w:pPr>
        <w:numPr>
          <w:ilvl w:val="0"/>
          <w:numId w:val="44"/>
        </w:numPr>
        <w:kinsoku/>
        <w:overflowPunct/>
        <w:autoSpaceDE/>
        <w:autoSpaceDN/>
        <w:spacing w:line="240" w:lineRule="auto"/>
        <w:rPr>
          <w:rFonts w:cs="Arial"/>
          <w:szCs w:val="20"/>
          <w:lang w:val="el-GR"/>
        </w:rPr>
      </w:pPr>
      <w:r w:rsidRPr="00C30BEF">
        <w:rPr>
          <w:rFonts w:cs="Arial"/>
          <w:szCs w:val="20"/>
        </w:rPr>
        <w:t>Switching</w:t>
      </w:r>
      <w:r w:rsidRPr="00C30BEF">
        <w:rPr>
          <w:rFonts w:cs="Arial"/>
          <w:szCs w:val="20"/>
          <w:lang w:val="el-GR"/>
        </w:rPr>
        <w:t xml:space="preserve"> και </w:t>
      </w:r>
      <w:r w:rsidRPr="00C30BEF">
        <w:rPr>
          <w:rFonts w:cs="Arial"/>
          <w:szCs w:val="20"/>
        </w:rPr>
        <w:t>dimming</w:t>
      </w:r>
      <w:r w:rsidRPr="00C30BEF">
        <w:rPr>
          <w:rFonts w:cs="Arial"/>
          <w:szCs w:val="20"/>
          <w:lang w:val="el-GR"/>
        </w:rPr>
        <w:t xml:space="preserve"> φωτιστικών φορτίων μέσω </w:t>
      </w:r>
      <w:r w:rsidRPr="00C30BEF">
        <w:rPr>
          <w:rFonts w:cs="Arial"/>
          <w:szCs w:val="20"/>
        </w:rPr>
        <w:t>ballast</w:t>
      </w:r>
      <w:r w:rsidRPr="00C30BEF">
        <w:rPr>
          <w:rFonts w:cs="Arial"/>
          <w:szCs w:val="20"/>
          <w:lang w:val="el-GR"/>
        </w:rPr>
        <w:t xml:space="preserve"> 1…10 </w:t>
      </w:r>
      <w:r w:rsidRPr="00C30BEF">
        <w:rPr>
          <w:rFonts w:cs="Arial"/>
          <w:szCs w:val="20"/>
        </w:rPr>
        <w:t>V</w:t>
      </w:r>
      <w:r w:rsidRPr="00C30BEF">
        <w:rPr>
          <w:rFonts w:cs="Arial"/>
          <w:szCs w:val="20"/>
          <w:lang w:val="el-GR"/>
        </w:rPr>
        <w:t xml:space="preserve"> </w:t>
      </w:r>
      <w:r w:rsidRPr="00C30BEF">
        <w:rPr>
          <w:rFonts w:cs="Arial"/>
          <w:szCs w:val="20"/>
        </w:rPr>
        <w:t>DC</w:t>
      </w:r>
    </w:p>
    <w:p w14:paraId="27E95BD4" w14:textId="77777777" w:rsidR="00884D06" w:rsidRPr="00C30BEF" w:rsidRDefault="00884D06" w:rsidP="007F1498">
      <w:pPr>
        <w:numPr>
          <w:ilvl w:val="0"/>
          <w:numId w:val="44"/>
        </w:numPr>
        <w:kinsoku/>
        <w:overflowPunct/>
        <w:autoSpaceDE/>
        <w:autoSpaceDN/>
        <w:spacing w:line="240" w:lineRule="auto"/>
        <w:rPr>
          <w:rFonts w:cs="Arial"/>
          <w:szCs w:val="20"/>
          <w:lang w:val="el-GR"/>
        </w:rPr>
      </w:pPr>
      <w:r w:rsidRPr="00C30BEF">
        <w:rPr>
          <w:rFonts w:cs="Arial"/>
          <w:szCs w:val="20"/>
          <w:lang w:val="el-GR"/>
        </w:rPr>
        <w:t xml:space="preserve">Ρυθμιζόμενη ταχύτητα </w:t>
      </w:r>
      <w:r w:rsidRPr="00C30BEF">
        <w:rPr>
          <w:rFonts w:cs="Arial"/>
          <w:szCs w:val="20"/>
        </w:rPr>
        <w:t>dimming</w:t>
      </w:r>
    </w:p>
    <w:p w14:paraId="3E74956E" w14:textId="77777777" w:rsidR="00884D06" w:rsidRPr="00C30BEF" w:rsidRDefault="00884D06" w:rsidP="007F1498">
      <w:pPr>
        <w:numPr>
          <w:ilvl w:val="0"/>
          <w:numId w:val="44"/>
        </w:numPr>
        <w:kinsoku/>
        <w:overflowPunct/>
        <w:autoSpaceDE/>
        <w:autoSpaceDN/>
        <w:spacing w:line="240" w:lineRule="auto"/>
        <w:rPr>
          <w:rFonts w:cs="Arial"/>
          <w:szCs w:val="20"/>
          <w:lang w:val="el-GR"/>
        </w:rPr>
      </w:pPr>
      <w:r w:rsidRPr="00C30BEF">
        <w:rPr>
          <w:rFonts w:cs="Arial"/>
          <w:szCs w:val="20"/>
          <w:lang w:val="el-GR"/>
        </w:rPr>
        <w:t>Ρυθμιζόμενο επάνω και κάτω κατώφλι φωτεινότητας</w:t>
      </w:r>
    </w:p>
    <w:p w14:paraId="19956665" w14:textId="77777777" w:rsidR="00884D06" w:rsidRPr="00C30BEF" w:rsidRDefault="00884D06" w:rsidP="007F1498">
      <w:pPr>
        <w:numPr>
          <w:ilvl w:val="0"/>
          <w:numId w:val="44"/>
        </w:numPr>
        <w:kinsoku/>
        <w:overflowPunct/>
        <w:autoSpaceDE/>
        <w:autoSpaceDN/>
        <w:spacing w:line="240" w:lineRule="auto"/>
        <w:rPr>
          <w:rFonts w:cs="Arial"/>
          <w:szCs w:val="20"/>
          <w:lang w:val="el-GR"/>
        </w:rPr>
      </w:pPr>
      <w:r w:rsidRPr="00C30BEF">
        <w:rPr>
          <w:rFonts w:cs="Arial"/>
          <w:szCs w:val="20"/>
          <w:lang w:val="el-GR"/>
        </w:rPr>
        <w:t>Ανάκληση σεναρίων μέσω εντολών 1-</w:t>
      </w:r>
      <w:r w:rsidRPr="00C30BEF">
        <w:rPr>
          <w:rFonts w:cs="Arial"/>
          <w:szCs w:val="20"/>
        </w:rPr>
        <w:t>bit</w:t>
      </w:r>
      <w:r w:rsidRPr="00C30BEF">
        <w:rPr>
          <w:rFonts w:cs="Arial"/>
          <w:szCs w:val="20"/>
          <w:lang w:val="el-GR"/>
        </w:rPr>
        <w:t xml:space="preserve"> και/ή 8-</w:t>
      </w:r>
      <w:r w:rsidRPr="00C30BEF">
        <w:rPr>
          <w:rFonts w:cs="Arial"/>
          <w:szCs w:val="20"/>
        </w:rPr>
        <w:t>bit</w:t>
      </w:r>
    </w:p>
    <w:p w14:paraId="1385E478" w14:textId="77777777" w:rsidR="00884D06" w:rsidRPr="00C30BEF" w:rsidRDefault="00884D06" w:rsidP="007F1498">
      <w:pPr>
        <w:numPr>
          <w:ilvl w:val="0"/>
          <w:numId w:val="44"/>
        </w:numPr>
        <w:kinsoku/>
        <w:overflowPunct/>
        <w:autoSpaceDE/>
        <w:autoSpaceDN/>
        <w:spacing w:line="240" w:lineRule="auto"/>
        <w:rPr>
          <w:rFonts w:cs="Arial"/>
          <w:szCs w:val="20"/>
          <w:lang w:val="el-GR"/>
        </w:rPr>
      </w:pPr>
      <w:r w:rsidRPr="00C30BEF">
        <w:rPr>
          <w:rFonts w:cs="Arial"/>
          <w:szCs w:val="20"/>
          <w:lang w:val="el-GR"/>
        </w:rPr>
        <w:t>Λειτουργία κλιμακοστασίου με ρυθμιζόμενο χρόνο καθυστέρησης</w:t>
      </w:r>
    </w:p>
    <w:p w14:paraId="129A96C7" w14:textId="77777777" w:rsidR="00884D06" w:rsidRPr="00C30BEF" w:rsidRDefault="00884D06" w:rsidP="007F1498">
      <w:pPr>
        <w:numPr>
          <w:ilvl w:val="0"/>
          <w:numId w:val="44"/>
        </w:numPr>
        <w:kinsoku/>
        <w:overflowPunct/>
        <w:autoSpaceDE/>
        <w:autoSpaceDN/>
        <w:spacing w:line="240" w:lineRule="auto"/>
        <w:rPr>
          <w:rFonts w:cs="Arial"/>
          <w:szCs w:val="20"/>
          <w:lang w:val="el-GR"/>
        </w:rPr>
      </w:pPr>
      <w:r w:rsidRPr="00C30BEF">
        <w:rPr>
          <w:rFonts w:cs="Arial"/>
          <w:szCs w:val="20"/>
        </w:rPr>
        <w:t xml:space="preserve">Forced operation </w:t>
      </w:r>
      <w:r w:rsidRPr="00C30BEF">
        <w:rPr>
          <w:rFonts w:cs="Arial"/>
          <w:szCs w:val="20"/>
          <w:lang w:val="el-GR"/>
        </w:rPr>
        <w:t>για λειτουργία προτεραιότητας</w:t>
      </w:r>
    </w:p>
    <w:p w14:paraId="4F971933" w14:textId="77777777" w:rsidR="00884D06" w:rsidRPr="00C30BEF" w:rsidRDefault="00884D06" w:rsidP="007F1498">
      <w:pPr>
        <w:numPr>
          <w:ilvl w:val="0"/>
          <w:numId w:val="44"/>
        </w:numPr>
        <w:kinsoku/>
        <w:overflowPunct/>
        <w:autoSpaceDE/>
        <w:autoSpaceDN/>
        <w:spacing w:line="240" w:lineRule="auto"/>
        <w:rPr>
          <w:rFonts w:cs="Arial"/>
          <w:szCs w:val="20"/>
          <w:lang w:val="el-GR"/>
        </w:rPr>
      </w:pPr>
      <w:r w:rsidRPr="00C30BEF">
        <w:rPr>
          <w:rFonts w:cs="Arial"/>
          <w:szCs w:val="20"/>
          <w:lang w:val="el-GR"/>
        </w:rPr>
        <w:t>Προστασία από μη εξουσιοδοτημένο χειρισμό</w:t>
      </w:r>
    </w:p>
    <w:p w14:paraId="72AE8940" w14:textId="77777777" w:rsidR="00884D06" w:rsidRPr="00C30BEF" w:rsidRDefault="00884D06" w:rsidP="007F1498">
      <w:pPr>
        <w:numPr>
          <w:ilvl w:val="0"/>
          <w:numId w:val="44"/>
        </w:numPr>
        <w:kinsoku/>
        <w:overflowPunct/>
        <w:autoSpaceDE/>
        <w:autoSpaceDN/>
        <w:spacing w:line="240" w:lineRule="auto"/>
        <w:rPr>
          <w:rFonts w:cs="Arial"/>
          <w:szCs w:val="20"/>
          <w:lang w:val="el-GR"/>
        </w:rPr>
      </w:pPr>
      <w:r w:rsidRPr="00C30BEF">
        <w:rPr>
          <w:rFonts w:cs="Arial"/>
          <w:szCs w:val="20"/>
          <w:lang w:val="el-GR"/>
        </w:rPr>
        <w:t>Λειτουργία σταθερής φωτεινότητας (</w:t>
      </w:r>
      <w:r w:rsidRPr="00C30BEF">
        <w:rPr>
          <w:rFonts w:cs="Arial"/>
          <w:szCs w:val="20"/>
        </w:rPr>
        <w:t>slave</w:t>
      </w:r>
      <w:r w:rsidRPr="00C30BEF">
        <w:rPr>
          <w:rFonts w:cs="Arial"/>
          <w:szCs w:val="20"/>
          <w:lang w:val="el-GR"/>
        </w:rPr>
        <w:t xml:space="preserve"> </w:t>
      </w:r>
      <w:r w:rsidRPr="00C30BEF">
        <w:rPr>
          <w:rFonts w:cs="Arial"/>
          <w:szCs w:val="20"/>
        </w:rPr>
        <w:t>mode</w:t>
      </w:r>
      <w:r w:rsidRPr="00C30BEF">
        <w:rPr>
          <w:rFonts w:cs="Arial"/>
          <w:szCs w:val="20"/>
          <w:lang w:val="el-GR"/>
        </w:rPr>
        <w:t>)</w:t>
      </w:r>
    </w:p>
    <w:p w14:paraId="2CD44048" w14:textId="77777777" w:rsidR="00884D06" w:rsidRPr="007846B8" w:rsidRDefault="00884D06" w:rsidP="007F1498">
      <w:pPr>
        <w:rPr>
          <w:rFonts w:cs="Arial"/>
          <w:lang w:val="el-GR"/>
        </w:rPr>
      </w:pPr>
    </w:p>
    <w:p w14:paraId="65B2D083" w14:textId="77777777" w:rsidR="00884D06" w:rsidRDefault="00884D06" w:rsidP="007F1498">
      <w:pPr>
        <w:rPr>
          <w:rFonts w:cs="Arial"/>
        </w:rPr>
      </w:pPr>
      <w:r>
        <w:rPr>
          <w:rFonts w:cs="Arial"/>
          <w:lang w:val="el-GR"/>
        </w:rPr>
        <w:t>Τεχνικά</w:t>
      </w:r>
      <w:r w:rsidRPr="00353F9D">
        <w:rPr>
          <w:rFonts w:cs="Arial"/>
        </w:rPr>
        <w:t xml:space="preserve"> </w:t>
      </w:r>
      <w:r>
        <w:rPr>
          <w:rFonts w:cs="Arial"/>
          <w:lang w:val="el-GR"/>
        </w:rPr>
        <w:t>χαρακτηριστικά</w:t>
      </w:r>
      <w:r w:rsidRPr="00353F9D">
        <w:rPr>
          <w:rFonts w:cs="Arial"/>
        </w:rPr>
        <w:t>:</w:t>
      </w:r>
    </w:p>
    <w:p w14:paraId="17F620F0" w14:textId="77777777" w:rsidR="00884D06" w:rsidRDefault="00884D06" w:rsidP="007F1498">
      <w:pPr>
        <w:rPr>
          <w:rFonts w:cs="Arial"/>
          <w:lang w:val="el-GR"/>
        </w:rPr>
      </w:pPr>
    </w:p>
    <w:tbl>
      <w:tblPr>
        <w:tblpPr w:leftFromText="180" w:rightFromText="180" w:vertAnchor="text" w:horzAnchor="margin"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4"/>
        <w:gridCol w:w="4142"/>
      </w:tblGrid>
      <w:tr w:rsidR="00884D06" w:rsidRPr="00085D55" w14:paraId="4D214EF1" w14:textId="77777777" w:rsidTr="00DD4231">
        <w:tc>
          <w:tcPr>
            <w:tcW w:w="4261" w:type="dxa"/>
            <w:shd w:val="clear" w:color="auto" w:fill="auto"/>
            <w:vAlign w:val="center"/>
          </w:tcPr>
          <w:p w14:paraId="585A4784" w14:textId="77777777" w:rsidR="00884D06" w:rsidRPr="00353F9D" w:rsidRDefault="00884D06" w:rsidP="007F1498">
            <w:pPr>
              <w:rPr>
                <w:rFonts w:cs="Arial"/>
                <w:sz w:val="18"/>
                <w:szCs w:val="18"/>
                <w:lang w:val="el-GR"/>
              </w:rPr>
            </w:pPr>
            <w:r>
              <w:rPr>
                <w:rFonts w:cs="Arial"/>
                <w:sz w:val="18"/>
                <w:szCs w:val="18"/>
                <w:lang w:val="el-GR"/>
              </w:rPr>
              <w:t>Επαφές εξόδου</w:t>
            </w:r>
          </w:p>
        </w:tc>
        <w:tc>
          <w:tcPr>
            <w:tcW w:w="4261" w:type="dxa"/>
            <w:shd w:val="clear" w:color="auto" w:fill="auto"/>
            <w:vAlign w:val="center"/>
          </w:tcPr>
          <w:p w14:paraId="1A7672DD" w14:textId="77777777" w:rsidR="00884D06" w:rsidRPr="00ED6FC9" w:rsidRDefault="00884D06" w:rsidP="007F1498">
            <w:pPr>
              <w:rPr>
                <w:rFonts w:cs="Arial"/>
                <w:sz w:val="18"/>
                <w:szCs w:val="18"/>
                <w:lang w:val="el-GR"/>
              </w:rPr>
            </w:pPr>
            <w:r w:rsidRPr="00433A91">
              <w:rPr>
                <w:rFonts w:cs="Arial"/>
                <w:sz w:val="18"/>
                <w:szCs w:val="18"/>
                <w:lang w:val="el-GR"/>
              </w:rPr>
              <w:t xml:space="preserve">2 </w:t>
            </w:r>
            <w:r>
              <w:rPr>
                <w:rFonts w:cs="Arial"/>
                <w:sz w:val="18"/>
                <w:szCs w:val="18"/>
                <w:lang w:val="el-GR"/>
              </w:rPr>
              <w:t xml:space="preserve">ανεξάρτητα κανάλια εξόδου για έλεγχο </w:t>
            </w:r>
            <w:r>
              <w:rPr>
                <w:rFonts w:cs="Arial"/>
                <w:sz w:val="18"/>
                <w:szCs w:val="18"/>
              </w:rPr>
              <w:t>ballast</w:t>
            </w:r>
            <w:r w:rsidRPr="00ED6FC9">
              <w:rPr>
                <w:rFonts w:cs="Arial"/>
                <w:sz w:val="18"/>
                <w:szCs w:val="18"/>
                <w:lang w:val="el-GR"/>
              </w:rPr>
              <w:t xml:space="preserve"> 1…10 </w:t>
            </w:r>
            <w:r>
              <w:rPr>
                <w:rFonts w:cs="Arial"/>
                <w:sz w:val="18"/>
                <w:szCs w:val="18"/>
              </w:rPr>
              <w:t>V</w:t>
            </w:r>
            <w:r w:rsidRPr="00ED6FC9">
              <w:rPr>
                <w:rFonts w:cs="Arial"/>
                <w:sz w:val="18"/>
                <w:szCs w:val="18"/>
                <w:lang w:val="el-GR"/>
              </w:rPr>
              <w:t xml:space="preserve"> </w:t>
            </w:r>
            <w:r>
              <w:rPr>
                <w:rFonts w:cs="Arial"/>
                <w:sz w:val="18"/>
                <w:szCs w:val="18"/>
              </w:rPr>
              <w:t>DC</w:t>
            </w:r>
            <w:r w:rsidRPr="00ED6FC9">
              <w:rPr>
                <w:rFonts w:cs="Arial"/>
                <w:sz w:val="18"/>
                <w:szCs w:val="18"/>
                <w:lang w:val="el-GR"/>
              </w:rPr>
              <w:t xml:space="preserve"> </w:t>
            </w:r>
            <w:r>
              <w:rPr>
                <w:rFonts w:cs="Arial"/>
                <w:sz w:val="18"/>
                <w:szCs w:val="18"/>
                <w:lang w:val="el-GR"/>
              </w:rPr>
              <w:t xml:space="preserve">(παθητικό), </w:t>
            </w:r>
            <w:r w:rsidRPr="00D265A4">
              <w:rPr>
                <w:lang w:val="el-GR"/>
              </w:rPr>
              <w:t xml:space="preserve"> </w:t>
            </w:r>
            <w:r w:rsidRPr="00D265A4">
              <w:rPr>
                <w:rFonts w:cs="Arial"/>
                <w:sz w:val="18"/>
                <w:szCs w:val="18"/>
                <w:lang w:val="el-GR"/>
              </w:rPr>
              <w:t>max. 6 AX</w:t>
            </w:r>
            <w:r>
              <w:rPr>
                <w:rFonts w:cs="Arial"/>
                <w:sz w:val="18"/>
                <w:szCs w:val="18"/>
                <w:lang w:val="el-GR"/>
              </w:rPr>
              <w:t xml:space="preserve">, </w:t>
            </w:r>
            <w:r w:rsidRPr="00D265A4">
              <w:rPr>
                <w:lang w:val="el-GR"/>
              </w:rPr>
              <w:t xml:space="preserve"> </w:t>
            </w:r>
            <w:r w:rsidRPr="00D265A4">
              <w:rPr>
                <w:rFonts w:cs="Arial"/>
                <w:sz w:val="18"/>
                <w:szCs w:val="18"/>
                <w:lang w:val="el-GR"/>
              </w:rPr>
              <w:t xml:space="preserve">max. 30 mA </w:t>
            </w:r>
            <w:r>
              <w:rPr>
                <w:rFonts w:cs="Arial"/>
                <w:sz w:val="18"/>
                <w:szCs w:val="18"/>
                <w:lang w:val="el-GR"/>
              </w:rPr>
              <w:t>ανά κανάλι εξόδου</w:t>
            </w:r>
          </w:p>
        </w:tc>
      </w:tr>
      <w:tr w:rsidR="00884D06" w:rsidRPr="00085D55" w14:paraId="008CF252" w14:textId="77777777" w:rsidTr="00DD4231">
        <w:tc>
          <w:tcPr>
            <w:tcW w:w="4261" w:type="dxa"/>
            <w:shd w:val="clear" w:color="auto" w:fill="auto"/>
            <w:vAlign w:val="center"/>
          </w:tcPr>
          <w:p w14:paraId="11DE5868" w14:textId="77777777" w:rsidR="00884D06" w:rsidRPr="00353F9D" w:rsidRDefault="00884D06" w:rsidP="007F1498">
            <w:pPr>
              <w:rPr>
                <w:rFonts w:cs="Arial"/>
                <w:sz w:val="18"/>
                <w:szCs w:val="18"/>
                <w:lang w:val="el-GR"/>
              </w:rPr>
            </w:pPr>
            <w:r w:rsidRPr="00353F9D">
              <w:rPr>
                <w:rFonts w:cs="Arial"/>
                <w:sz w:val="18"/>
                <w:szCs w:val="18"/>
                <w:lang w:val="el-GR"/>
              </w:rPr>
              <w:t>Εγκατάσταση</w:t>
            </w:r>
          </w:p>
        </w:tc>
        <w:tc>
          <w:tcPr>
            <w:tcW w:w="4261" w:type="dxa"/>
            <w:shd w:val="clear" w:color="auto" w:fill="auto"/>
            <w:vAlign w:val="center"/>
          </w:tcPr>
          <w:p w14:paraId="19F253FE" w14:textId="77777777" w:rsidR="00884D06" w:rsidRPr="00353F9D" w:rsidRDefault="00884D06" w:rsidP="007F1498">
            <w:pPr>
              <w:rPr>
                <w:rFonts w:cs="Arial"/>
                <w:sz w:val="18"/>
                <w:szCs w:val="18"/>
                <w:lang w:val="el-GR"/>
              </w:rPr>
            </w:pPr>
            <w:r>
              <w:rPr>
                <w:rFonts w:cs="Arial"/>
                <w:sz w:val="18"/>
                <w:szCs w:val="18"/>
                <w:lang w:val="el-GR"/>
              </w:rPr>
              <w:t>Βυσματωτά σε κατάλληλη συσκευή βάσης</w:t>
            </w:r>
          </w:p>
        </w:tc>
      </w:tr>
      <w:tr w:rsidR="00884D06" w:rsidRPr="00353F9D" w14:paraId="39AF814B" w14:textId="77777777" w:rsidTr="00DD4231">
        <w:tc>
          <w:tcPr>
            <w:tcW w:w="4261" w:type="dxa"/>
            <w:shd w:val="clear" w:color="auto" w:fill="auto"/>
            <w:vAlign w:val="center"/>
          </w:tcPr>
          <w:p w14:paraId="3A38EC5C" w14:textId="77777777" w:rsidR="00884D06" w:rsidRPr="00353F9D" w:rsidRDefault="00884D06" w:rsidP="007F1498">
            <w:pPr>
              <w:rPr>
                <w:rFonts w:cs="Arial"/>
                <w:sz w:val="18"/>
                <w:szCs w:val="18"/>
                <w:lang w:val="el-GR"/>
              </w:rPr>
            </w:pPr>
            <w:r w:rsidRPr="00353F9D">
              <w:rPr>
                <w:rFonts w:cs="Arial"/>
                <w:sz w:val="18"/>
                <w:szCs w:val="18"/>
                <w:lang w:val="el-GR"/>
              </w:rPr>
              <w:t>Κατασκευαστής</w:t>
            </w:r>
          </w:p>
        </w:tc>
        <w:tc>
          <w:tcPr>
            <w:tcW w:w="4261" w:type="dxa"/>
            <w:shd w:val="clear" w:color="auto" w:fill="auto"/>
            <w:vAlign w:val="center"/>
          </w:tcPr>
          <w:p w14:paraId="34D06495" w14:textId="77777777" w:rsidR="00884D06" w:rsidRPr="00353F9D" w:rsidRDefault="00884D06" w:rsidP="007F1498">
            <w:pPr>
              <w:rPr>
                <w:rFonts w:cs="Arial"/>
                <w:sz w:val="18"/>
                <w:szCs w:val="18"/>
                <w:lang w:val="el-GR"/>
              </w:rPr>
            </w:pPr>
            <w:r w:rsidRPr="00353F9D">
              <w:rPr>
                <w:rFonts w:cs="Arial"/>
                <w:sz w:val="18"/>
                <w:szCs w:val="18"/>
                <w:lang w:val="el-GR"/>
              </w:rPr>
              <w:t xml:space="preserve">ABB </w:t>
            </w:r>
          </w:p>
        </w:tc>
      </w:tr>
    </w:tbl>
    <w:p w14:paraId="1CFFF9EF" w14:textId="77777777" w:rsidR="00884D06" w:rsidRPr="0082275B" w:rsidRDefault="00884D06" w:rsidP="007F1498">
      <w:pPr>
        <w:rPr>
          <w:rFonts w:cs="Arial"/>
          <w:b/>
          <w:lang w:val="el-GR"/>
        </w:rPr>
      </w:pPr>
      <w:r w:rsidRPr="0082275B">
        <w:rPr>
          <w:rFonts w:cs="Arial"/>
          <w:b/>
          <w:lang w:val="el-GR"/>
        </w:rPr>
        <w:t>Πιστοποίηση ποιότητας</w:t>
      </w:r>
    </w:p>
    <w:p w14:paraId="2323F794" w14:textId="32FEE74E" w:rsidR="00884D06" w:rsidRDefault="00884D06" w:rsidP="007F1498">
      <w:pPr>
        <w:rPr>
          <w:rFonts w:cs="Arial"/>
          <w:szCs w:val="20"/>
          <w:lang w:val="el-GR"/>
        </w:rPr>
      </w:pPr>
      <w:r w:rsidRPr="003E0BE4">
        <w:rPr>
          <w:rFonts w:cs="Arial"/>
          <w:szCs w:val="20"/>
          <w:lang w:val="el-GR"/>
        </w:rPr>
        <w:t xml:space="preserve">Ο προμηθευτής των </w:t>
      </w:r>
      <w:r>
        <w:rPr>
          <w:rFonts w:cs="Arial"/>
          <w:szCs w:val="20"/>
        </w:rPr>
        <w:t>module</w:t>
      </w:r>
      <w:r w:rsidRPr="00EA35A7">
        <w:rPr>
          <w:rFonts w:cs="Arial"/>
          <w:szCs w:val="20"/>
          <w:lang w:val="el-GR"/>
        </w:rPr>
        <w:t xml:space="preserve"> </w:t>
      </w:r>
      <w:r>
        <w:rPr>
          <w:rFonts w:cs="Arial"/>
          <w:szCs w:val="20"/>
        </w:rPr>
        <w:t>dimmer</w:t>
      </w:r>
      <w:r w:rsidRPr="003E0BE4">
        <w:rPr>
          <w:rFonts w:cs="Arial"/>
          <w:szCs w:val="20"/>
          <w:lang w:val="el-GR"/>
        </w:rPr>
        <w:t xml:space="preserve"> θα πρέπει να διατηρεί αποδεκτό σύστημα διασφάλισης ποιότητας των προϊόντων και υπηρεσιών και να επιδεικνύει συμμόρφωση σε πιστοποίηση </w:t>
      </w:r>
      <w:r w:rsidRPr="003E0BE4">
        <w:rPr>
          <w:rFonts w:cs="Arial"/>
          <w:szCs w:val="20"/>
        </w:rPr>
        <w:t>ISO</w:t>
      </w:r>
      <w:r w:rsidRPr="003E0BE4">
        <w:rPr>
          <w:rFonts w:cs="Arial"/>
          <w:szCs w:val="20"/>
          <w:lang w:val="el-GR"/>
        </w:rPr>
        <w:t xml:space="preserve"> 9001</w:t>
      </w:r>
      <w:r w:rsidR="00A5019C">
        <w:rPr>
          <w:rFonts w:cs="Arial"/>
          <w:szCs w:val="20"/>
          <w:lang w:val="el-GR"/>
        </w:rPr>
        <w:t>,</w:t>
      </w:r>
      <w:r w:rsidRPr="003E0BE4">
        <w:rPr>
          <w:rFonts w:cs="Arial"/>
          <w:szCs w:val="20"/>
          <w:lang w:val="el-GR"/>
        </w:rPr>
        <w:t xml:space="preserve"> η οποία παρέχεται από ανεξάρτητο πιστοποιημένο φορέα. Οι συσκευές θα πρέπει να συνοδεύονται από δήλωση συμμόρφωσης </w:t>
      </w:r>
      <w:r w:rsidRPr="003E0BE4">
        <w:rPr>
          <w:rFonts w:cs="Arial"/>
          <w:szCs w:val="20"/>
        </w:rPr>
        <w:t>CE</w:t>
      </w:r>
      <w:r w:rsidRPr="003E0BE4">
        <w:rPr>
          <w:rFonts w:cs="Arial"/>
          <w:szCs w:val="20"/>
          <w:lang w:val="el-GR"/>
        </w:rPr>
        <w:t xml:space="preserve"> και δήλωση RoHS οικολογικής κατασκευής.</w:t>
      </w:r>
    </w:p>
    <w:p w14:paraId="35DDB39F" w14:textId="77777777" w:rsidR="00884D06" w:rsidRDefault="00884D06" w:rsidP="007F1498">
      <w:pPr>
        <w:rPr>
          <w:rFonts w:cs="Arial"/>
          <w:szCs w:val="20"/>
          <w:lang w:val="el-GR"/>
        </w:rPr>
      </w:pPr>
    </w:p>
    <w:p w14:paraId="5B2F2F63" w14:textId="15409FD9" w:rsidR="00884D06" w:rsidRDefault="00884D06" w:rsidP="007F1498">
      <w:pPr>
        <w:rPr>
          <w:rFonts w:cs="Arial"/>
          <w:szCs w:val="20"/>
          <w:lang w:val="el-GR"/>
        </w:rPr>
      </w:pPr>
      <w:r w:rsidRPr="006F794D">
        <w:rPr>
          <w:rFonts w:cs="Arial"/>
          <w:szCs w:val="20"/>
          <w:lang w:val="el-GR"/>
        </w:rPr>
        <w:t xml:space="preserve">Ενδεικτικός τύπος: </w:t>
      </w:r>
      <w:r>
        <w:rPr>
          <w:rFonts w:cs="Arial"/>
          <w:szCs w:val="20"/>
        </w:rPr>
        <w:t>ABB</w:t>
      </w:r>
      <w:r w:rsidRPr="006F794D">
        <w:rPr>
          <w:rFonts w:cs="Arial"/>
          <w:szCs w:val="20"/>
          <w:lang w:val="el-GR"/>
        </w:rPr>
        <w:t xml:space="preserve"> </w:t>
      </w:r>
      <w:r w:rsidRPr="008976EA">
        <w:rPr>
          <w:rFonts w:cs="Arial"/>
          <w:szCs w:val="20"/>
        </w:rPr>
        <w:t>UD</w:t>
      </w:r>
      <w:r w:rsidRPr="008976EA">
        <w:rPr>
          <w:rFonts w:cs="Arial"/>
          <w:szCs w:val="20"/>
          <w:lang w:val="el-GR"/>
        </w:rPr>
        <w:t>/</w:t>
      </w:r>
      <w:r w:rsidRPr="008976EA">
        <w:rPr>
          <w:rFonts w:cs="Arial"/>
          <w:szCs w:val="20"/>
        </w:rPr>
        <w:t>M</w:t>
      </w:r>
      <w:r w:rsidRPr="008976EA">
        <w:rPr>
          <w:rFonts w:cs="Arial"/>
          <w:szCs w:val="20"/>
          <w:lang w:val="el-GR"/>
        </w:rPr>
        <w:t xml:space="preserve"> 1.300.1</w:t>
      </w:r>
      <w:r w:rsidRPr="00B10467">
        <w:rPr>
          <w:rFonts w:cs="Arial"/>
          <w:szCs w:val="20"/>
          <w:lang w:val="el-GR"/>
        </w:rPr>
        <w:t xml:space="preserve"> </w:t>
      </w:r>
      <w:r>
        <w:rPr>
          <w:rFonts w:cs="Arial"/>
          <w:szCs w:val="20"/>
          <w:lang w:val="el-GR"/>
        </w:rPr>
        <w:t>ή ισοδύναμος</w:t>
      </w:r>
    </w:p>
    <w:p w14:paraId="55BD632D" w14:textId="77777777" w:rsidR="00884D06" w:rsidRDefault="00884D06" w:rsidP="007F1498">
      <w:pPr>
        <w:rPr>
          <w:rFonts w:cs="Arial"/>
          <w:szCs w:val="20"/>
          <w:lang w:val="el-GR"/>
        </w:rPr>
      </w:pPr>
    </w:p>
    <w:p w14:paraId="7B089070" w14:textId="77777777" w:rsidR="00884D06" w:rsidRDefault="00884D06" w:rsidP="007F1498">
      <w:pPr>
        <w:rPr>
          <w:rFonts w:cs="Arial"/>
          <w:szCs w:val="20"/>
          <w:lang w:val="el-GR"/>
        </w:rPr>
      </w:pPr>
    </w:p>
    <w:p w14:paraId="129A12F9" w14:textId="77777777" w:rsidR="00884D06" w:rsidRDefault="00884D06" w:rsidP="007F1498">
      <w:pPr>
        <w:rPr>
          <w:rFonts w:cs="Arial"/>
          <w:szCs w:val="20"/>
          <w:lang w:val="el-GR"/>
        </w:rPr>
      </w:pPr>
    </w:p>
    <w:p w14:paraId="3BD69EB8" w14:textId="77777777" w:rsidR="00884D06" w:rsidRDefault="00884D06" w:rsidP="007F1498">
      <w:pPr>
        <w:rPr>
          <w:rFonts w:cs="Arial"/>
          <w:szCs w:val="20"/>
          <w:lang w:val="el-GR"/>
        </w:rPr>
      </w:pPr>
    </w:p>
    <w:p w14:paraId="3393BE87" w14:textId="77777777" w:rsidR="00884D06" w:rsidRDefault="00884D06" w:rsidP="007F1498">
      <w:pPr>
        <w:rPr>
          <w:rFonts w:cs="Arial"/>
          <w:szCs w:val="20"/>
          <w:lang w:val="el-GR"/>
        </w:rPr>
      </w:pPr>
    </w:p>
    <w:p w14:paraId="46011809" w14:textId="77777777" w:rsidR="00884D06" w:rsidRDefault="00884D06" w:rsidP="007F1498">
      <w:pPr>
        <w:rPr>
          <w:rFonts w:cs="Arial"/>
          <w:szCs w:val="20"/>
          <w:lang w:val="el-GR"/>
        </w:rPr>
      </w:pPr>
    </w:p>
    <w:p w14:paraId="3303E6B0" w14:textId="77777777" w:rsidR="00884D06" w:rsidRDefault="00884D06" w:rsidP="007F1498">
      <w:pPr>
        <w:rPr>
          <w:rFonts w:cs="Arial"/>
          <w:szCs w:val="20"/>
          <w:lang w:val="el-GR"/>
        </w:rPr>
      </w:pPr>
    </w:p>
    <w:p w14:paraId="37B5CA7A" w14:textId="77777777" w:rsidR="00884D06" w:rsidRDefault="00884D06" w:rsidP="007F1498">
      <w:pPr>
        <w:rPr>
          <w:rFonts w:cs="Arial"/>
          <w:szCs w:val="20"/>
          <w:lang w:val="el-GR"/>
        </w:rPr>
      </w:pPr>
    </w:p>
    <w:p w14:paraId="54256A4F" w14:textId="77777777" w:rsidR="00884D06" w:rsidRDefault="00884D06" w:rsidP="007F1498">
      <w:pPr>
        <w:rPr>
          <w:rFonts w:cs="Arial"/>
          <w:szCs w:val="20"/>
          <w:lang w:val="el-GR"/>
        </w:rPr>
      </w:pPr>
    </w:p>
    <w:p w14:paraId="3A6C372F" w14:textId="77777777" w:rsidR="00884D06" w:rsidRDefault="00884D06" w:rsidP="007F1498">
      <w:pPr>
        <w:rPr>
          <w:rFonts w:cs="Arial"/>
          <w:szCs w:val="20"/>
          <w:lang w:val="el-GR"/>
        </w:rPr>
      </w:pPr>
    </w:p>
    <w:p w14:paraId="648DE1C9" w14:textId="77777777" w:rsidR="00884D06" w:rsidRDefault="00884D06" w:rsidP="007F1498">
      <w:pPr>
        <w:rPr>
          <w:rFonts w:cs="Arial"/>
          <w:szCs w:val="20"/>
          <w:lang w:val="el-GR"/>
        </w:rPr>
      </w:pPr>
    </w:p>
    <w:p w14:paraId="321BC273" w14:textId="77777777" w:rsidR="00884D06" w:rsidRDefault="00884D06" w:rsidP="007F1498">
      <w:pPr>
        <w:rPr>
          <w:rFonts w:cs="Arial"/>
          <w:szCs w:val="20"/>
          <w:lang w:val="el-GR"/>
        </w:rPr>
      </w:pPr>
    </w:p>
    <w:p w14:paraId="6DFF74DD" w14:textId="77777777" w:rsidR="00884D06" w:rsidRDefault="00884D06" w:rsidP="007F1498">
      <w:pPr>
        <w:rPr>
          <w:rFonts w:cs="Arial"/>
          <w:szCs w:val="20"/>
          <w:lang w:val="el-GR"/>
        </w:rPr>
      </w:pPr>
    </w:p>
    <w:p w14:paraId="7C33403C" w14:textId="77777777" w:rsidR="00884D06" w:rsidRDefault="00884D06" w:rsidP="007F1498">
      <w:pPr>
        <w:rPr>
          <w:rFonts w:cs="Arial"/>
          <w:szCs w:val="20"/>
          <w:lang w:val="el-GR"/>
        </w:rPr>
      </w:pPr>
    </w:p>
    <w:p w14:paraId="55344B09" w14:textId="77777777" w:rsidR="00884D06" w:rsidRDefault="00884D06" w:rsidP="007F1498">
      <w:pPr>
        <w:rPr>
          <w:rFonts w:cs="Arial"/>
          <w:szCs w:val="20"/>
          <w:lang w:val="el-GR"/>
        </w:rPr>
      </w:pPr>
    </w:p>
    <w:p w14:paraId="522F813E" w14:textId="77777777" w:rsidR="00884D06" w:rsidRDefault="00884D06" w:rsidP="007F1498">
      <w:pPr>
        <w:rPr>
          <w:rFonts w:cs="Arial"/>
          <w:szCs w:val="20"/>
          <w:lang w:val="el-GR"/>
        </w:rPr>
      </w:pPr>
    </w:p>
    <w:p w14:paraId="037E13B9" w14:textId="77777777" w:rsidR="00884D06" w:rsidRDefault="00884D06" w:rsidP="007F1498">
      <w:pPr>
        <w:rPr>
          <w:rFonts w:cs="Arial"/>
          <w:szCs w:val="20"/>
          <w:lang w:val="el-GR"/>
        </w:rPr>
      </w:pPr>
    </w:p>
    <w:p w14:paraId="16C75EC6" w14:textId="77777777" w:rsidR="00884D06" w:rsidRDefault="00884D06" w:rsidP="007F1498">
      <w:pPr>
        <w:rPr>
          <w:rFonts w:cs="Arial"/>
          <w:szCs w:val="20"/>
          <w:lang w:val="el-GR"/>
        </w:rPr>
      </w:pPr>
    </w:p>
    <w:p w14:paraId="798B9F1A" w14:textId="77777777" w:rsidR="00884D06" w:rsidRDefault="00884D06" w:rsidP="007F1498">
      <w:pPr>
        <w:rPr>
          <w:rFonts w:cs="Arial"/>
          <w:szCs w:val="20"/>
          <w:lang w:val="el-GR"/>
        </w:rPr>
      </w:pPr>
    </w:p>
    <w:p w14:paraId="5701FC62" w14:textId="77777777" w:rsidR="00884D06" w:rsidRDefault="00884D06" w:rsidP="007F1498">
      <w:pPr>
        <w:rPr>
          <w:rFonts w:cs="Arial"/>
          <w:szCs w:val="20"/>
          <w:lang w:val="el-GR"/>
        </w:rPr>
      </w:pPr>
    </w:p>
    <w:p w14:paraId="58C7026D" w14:textId="77777777" w:rsidR="00884D06" w:rsidRDefault="00884D06" w:rsidP="007F1498">
      <w:pPr>
        <w:pStyle w:val="Heading1"/>
      </w:pPr>
      <w:bookmarkStart w:id="11" w:name="_Toc470790410"/>
      <w:r w:rsidRPr="008E14BD">
        <w:t xml:space="preserve">Στοιχείο </w:t>
      </w:r>
      <w:r>
        <w:t xml:space="preserve">εντολοδοτούμενου ηλεκτρονικού ρελέ 2 καναλιών </w:t>
      </w:r>
      <w:r w:rsidRPr="008E14BD">
        <w:t>(</w:t>
      </w:r>
      <w:r>
        <w:t>2</w:t>
      </w:r>
      <w:r w:rsidRPr="008E14BD">
        <w:t>-fold)</w:t>
      </w:r>
      <w:r>
        <w:t xml:space="preserve">, </w:t>
      </w:r>
      <w:r>
        <w:rPr>
          <w:lang w:val="en-US"/>
        </w:rPr>
        <w:t>Room</w:t>
      </w:r>
      <w:r w:rsidRPr="00806070">
        <w:t xml:space="preserve"> </w:t>
      </w:r>
      <w:r>
        <w:rPr>
          <w:lang w:val="en-US"/>
        </w:rPr>
        <w:t>Controller</w:t>
      </w:r>
      <w:bookmarkEnd w:id="11"/>
    </w:p>
    <w:p w14:paraId="65B4E923" w14:textId="77777777" w:rsidR="00884D06" w:rsidRDefault="00884D06" w:rsidP="007F1498">
      <w:pPr>
        <w:rPr>
          <w:rFonts w:cs="Arial"/>
          <w:lang w:val="el-GR"/>
        </w:rPr>
      </w:pPr>
    </w:p>
    <w:p w14:paraId="6860D6E1" w14:textId="0D9C475D" w:rsidR="00884D06" w:rsidRDefault="00884D06" w:rsidP="007F1498">
      <w:pPr>
        <w:rPr>
          <w:rFonts w:cs="Arial"/>
          <w:lang w:val="el-GR"/>
        </w:rPr>
      </w:pPr>
      <w:r>
        <w:rPr>
          <w:rFonts w:cs="Arial"/>
          <w:lang w:val="el-GR"/>
        </w:rPr>
        <w:t>Το στοιχείο (</w:t>
      </w:r>
      <w:r>
        <w:rPr>
          <w:rFonts w:cs="Arial"/>
        </w:rPr>
        <w:t>module</w:t>
      </w:r>
      <w:r w:rsidRPr="00936A1C">
        <w:rPr>
          <w:rFonts w:cs="Arial"/>
          <w:lang w:val="el-GR"/>
        </w:rPr>
        <w:t xml:space="preserve">) </w:t>
      </w:r>
      <w:r w:rsidRPr="003E259E">
        <w:rPr>
          <w:rFonts w:cs="Arial"/>
          <w:lang w:val="el-GR"/>
        </w:rPr>
        <w:t xml:space="preserve">εντολοδοτούμενου </w:t>
      </w:r>
      <w:r>
        <w:rPr>
          <w:rFonts w:cs="Arial"/>
          <w:lang w:val="el-GR"/>
        </w:rPr>
        <w:t>ηλεκτρονικού ρελέ</w:t>
      </w:r>
      <w:r w:rsidRPr="003E259E">
        <w:rPr>
          <w:rFonts w:cs="Arial"/>
          <w:lang w:val="el-GR"/>
        </w:rPr>
        <w:t xml:space="preserve"> 2 καναλιών (2-fold) </w:t>
      </w:r>
      <w:r>
        <w:rPr>
          <w:rFonts w:cs="Arial"/>
          <w:lang w:val="el-GR"/>
        </w:rPr>
        <w:t xml:space="preserve">θα </w:t>
      </w:r>
      <w:r w:rsidR="00C621C1">
        <w:rPr>
          <w:rFonts w:cs="Arial"/>
          <w:lang w:val="el-GR"/>
        </w:rPr>
        <w:t xml:space="preserve">πρέπει να </w:t>
      </w:r>
      <w:r>
        <w:rPr>
          <w:rFonts w:cs="Arial"/>
          <w:lang w:val="el-GR"/>
        </w:rPr>
        <w:t>χρησιμοποιηθεί για</w:t>
      </w:r>
      <w:r w:rsidRPr="007B3CD2">
        <w:rPr>
          <w:rFonts w:cs="Arial"/>
          <w:lang w:val="el-GR"/>
        </w:rPr>
        <w:t xml:space="preserve"> </w:t>
      </w:r>
      <w:r>
        <w:rPr>
          <w:rFonts w:cs="Arial"/>
          <w:lang w:val="el-GR"/>
        </w:rPr>
        <w:t>τον αθόρυβο έλεγχο ηλεκτροβανών για τον έλεγχο κυκλωμάτων ψύξης-θέρμανσης. Τα στοιχεία αυτά θα</w:t>
      </w:r>
      <w:r w:rsidR="00C621C1">
        <w:rPr>
          <w:rFonts w:cs="Arial"/>
          <w:lang w:val="el-GR"/>
        </w:rPr>
        <w:t xml:space="preserve"> πρέπει να</w:t>
      </w:r>
      <w:r>
        <w:rPr>
          <w:rFonts w:cs="Arial"/>
          <w:lang w:val="el-GR"/>
        </w:rPr>
        <w:t xml:space="preserve"> μπορούν να τοποθετηθούν βυσματωτά στο εσωτερικό κατάλληλων συσκευών βάσης (</w:t>
      </w:r>
      <w:r>
        <w:rPr>
          <w:rFonts w:cs="Arial"/>
        </w:rPr>
        <w:t>Room</w:t>
      </w:r>
      <w:r w:rsidRPr="00FC4A28">
        <w:rPr>
          <w:rFonts w:cs="Arial"/>
          <w:lang w:val="el-GR"/>
        </w:rPr>
        <w:t xml:space="preserve"> </w:t>
      </w:r>
      <w:r>
        <w:rPr>
          <w:rFonts w:cs="Arial"/>
        </w:rPr>
        <w:t>Controllers</w:t>
      </w:r>
      <w:r w:rsidRPr="00FC4A28">
        <w:rPr>
          <w:rFonts w:cs="Arial"/>
          <w:lang w:val="el-GR"/>
        </w:rPr>
        <w:t xml:space="preserve">) </w:t>
      </w:r>
      <w:r>
        <w:rPr>
          <w:rFonts w:cs="Arial"/>
          <w:lang w:val="el-GR"/>
        </w:rPr>
        <w:t xml:space="preserve">και </w:t>
      </w:r>
      <w:r w:rsidR="00C621C1">
        <w:rPr>
          <w:rFonts w:cs="Arial"/>
          <w:lang w:val="el-GR"/>
        </w:rPr>
        <w:t>να μην</w:t>
      </w:r>
      <w:r>
        <w:rPr>
          <w:rFonts w:cs="Arial"/>
          <w:lang w:val="el-GR"/>
        </w:rPr>
        <w:t xml:space="preserve"> καταλαμβάνουν ανεξάρτητη φυσική διεύθυνση στο </w:t>
      </w:r>
      <w:r>
        <w:rPr>
          <w:rFonts w:cs="Arial"/>
        </w:rPr>
        <w:t>KNX</w:t>
      </w:r>
      <w:r w:rsidRPr="00FC4A28">
        <w:rPr>
          <w:rFonts w:cs="Arial"/>
          <w:lang w:val="el-GR"/>
        </w:rPr>
        <w:t xml:space="preserve">. </w:t>
      </w:r>
      <w:r>
        <w:rPr>
          <w:rFonts w:cs="Arial"/>
          <w:lang w:val="el-GR"/>
        </w:rPr>
        <w:t xml:space="preserve">Τα στοιχεία αυτά θα πρέπει να είναι </w:t>
      </w:r>
      <w:r w:rsidRPr="0021166C">
        <w:rPr>
          <w:rFonts w:cs="Arial"/>
          <w:lang w:val="el-GR"/>
        </w:rPr>
        <w:t>πιστοποιημέ</w:t>
      </w:r>
      <w:r>
        <w:rPr>
          <w:rFonts w:cs="Arial"/>
          <w:lang w:val="el-GR"/>
        </w:rPr>
        <w:t>να</w:t>
      </w:r>
      <w:r w:rsidRPr="0021166C">
        <w:rPr>
          <w:rFonts w:cs="Arial"/>
          <w:lang w:val="el-GR"/>
        </w:rPr>
        <w:t xml:space="preserve"> κατά ΚΝΧ και </w:t>
      </w:r>
      <w:r w:rsidR="00341884">
        <w:rPr>
          <w:rFonts w:cs="Arial"/>
          <w:lang w:val="el-GR"/>
        </w:rPr>
        <w:t>ν</w:t>
      </w:r>
      <w:r w:rsidRPr="0021166C">
        <w:rPr>
          <w:rFonts w:cs="Arial"/>
          <w:lang w:val="el-GR"/>
        </w:rPr>
        <w:t>α φέρ</w:t>
      </w:r>
      <w:r>
        <w:rPr>
          <w:rFonts w:cs="Arial"/>
          <w:lang w:val="el-GR"/>
        </w:rPr>
        <w:t xml:space="preserve">ουν </w:t>
      </w:r>
      <w:r w:rsidRPr="0021166C">
        <w:rPr>
          <w:rFonts w:cs="Arial"/>
          <w:lang w:val="el-GR"/>
        </w:rPr>
        <w:t>τις κατάλληλες σημάνσεις.</w:t>
      </w:r>
    </w:p>
    <w:p w14:paraId="6620568B" w14:textId="77777777" w:rsidR="00884D06" w:rsidRDefault="00884D06" w:rsidP="007F1498">
      <w:pPr>
        <w:rPr>
          <w:rFonts w:cs="Arial"/>
          <w:lang w:val="el-GR"/>
        </w:rPr>
      </w:pPr>
    </w:p>
    <w:p w14:paraId="01A5066A" w14:textId="77777777" w:rsidR="00884D06" w:rsidRDefault="00884D06" w:rsidP="007F1498">
      <w:pPr>
        <w:rPr>
          <w:rFonts w:cs="Arial"/>
          <w:lang w:val="el-GR"/>
        </w:rPr>
      </w:pPr>
      <w:r>
        <w:rPr>
          <w:rFonts w:cs="Arial"/>
          <w:lang w:val="el-GR"/>
        </w:rPr>
        <w:t>Τα</w:t>
      </w:r>
      <w:r w:rsidRPr="00334FF6">
        <w:rPr>
          <w:rFonts w:cs="Arial"/>
          <w:lang w:val="el-GR"/>
        </w:rPr>
        <w:t xml:space="preserve"> </w:t>
      </w:r>
      <w:r>
        <w:rPr>
          <w:rFonts w:cs="Arial"/>
          <w:lang w:val="el-GR"/>
        </w:rPr>
        <w:t>στοιχεία</w:t>
      </w:r>
      <w:r w:rsidRPr="00334FF6">
        <w:rPr>
          <w:rFonts w:cs="Arial"/>
          <w:lang w:val="el-GR"/>
        </w:rPr>
        <w:t xml:space="preserve"> </w:t>
      </w:r>
      <w:r w:rsidRPr="00C507BA">
        <w:rPr>
          <w:rFonts w:cs="Arial"/>
          <w:lang w:val="el-GR"/>
        </w:rPr>
        <w:t xml:space="preserve">εντολοδοτούμενου επαφέα </w:t>
      </w:r>
      <w:r>
        <w:rPr>
          <w:rFonts w:cs="Arial"/>
          <w:lang w:val="el-GR"/>
        </w:rPr>
        <w:t>θα</w:t>
      </w:r>
      <w:r w:rsidRPr="00334FF6">
        <w:rPr>
          <w:rFonts w:cs="Arial"/>
          <w:lang w:val="el-GR"/>
        </w:rPr>
        <w:t xml:space="preserve"> </w:t>
      </w:r>
      <w:r>
        <w:rPr>
          <w:rFonts w:cs="Arial"/>
          <w:lang w:val="el-GR"/>
        </w:rPr>
        <w:t>πρέπει να μπορούν</w:t>
      </w:r>
      <w:r w:rsidRPr="00334FF6">
        <w:rPr>
          <w:rFonts w:cs="Arial"/>
          <w:lang w:val="el-GR"/>
        </w:rPr>
        <w:t xml:space="preserve"> </w:t>
      </w:r>
      <w:r>
        <w:rPr>
          <w:rFonts w:cs="Arial"/>
          <w:lang w:val="el-GR"/>
        </w:rPr>
        <w:t>να</w:t>
      </w:r>
      <w:r w:rsidRPr="00334FF6">
        <w:rPr>
          <w:rFonts w:cs="Arial"/>
          <w:lang w:val="el-GR"/>
        </w:rPr>
        <w:t xml:space="preserve"> </w:t>
      </w:r>
      <w:r>
        <w:rPr>
          <w:rFonts w:cs="Arial"/>
          <w:lang w:val="el-GR"/>
        </w:rPr>
        <w:t xml:space="preserve">εκτελούν τις κάτωθι λειτουργίες: </w:t>
      </w:r>
    </w:p>
    <w:p w14:paraId="32F3C3E9" w14:textId="77777777" w:rsidR="00884D06" w:rsidRPr="00341884" w:rsidRDefault="00884D06" w:rsidP="007F1498">
      <w:pPr>
        <w:numPr>
          <w:ilvl w:val="0"/>
          <w:numId w:val="45"/>
        </w:numPr>
        <w:kinsoku/>
        <w:overflowPunct/>
        <w:autoSpaceDE/>
        <w:autoSpaceDN/>
        <w:spacing w:line="240" w:lineRule="auto"/>
        <w:rPr>
          <w:rFonts w:cs="Arial"/>
          <w:szCs w:val="20"/>
          <w:lang w:val="el-GR"/>
        </w:rPr>
      </w:pPr>
      <w:r w:rsidRPr="00341884">
        <w:rPr>
          <w:rFonts w:cs="Arial"/>
          <w:szCs w:val="20"/>
          <w:lang w:val="el-GR"/>
        </w:rPr>
        <w:t>Έλεγχος βαλβίδων μέσω λειτουργίας δύο βημάτων ή συνεχούς λειτουργίας (</w:t>
      </w:r>
      <w:r w:rsidRPr="00341884">
        <w:rPr>
          <w:rFonts w:cs="Arial"/>
          <w:szCs w:val="20"/>
        </w:rPr>
        <w:t>pulse</w:t>
      </w:r>
      <w:r w:rsidRPr="00341884">
        <w:rPr>
          <w:rFonts w:cs="Arial"/>
          <w:szCs w:val="20"/>
          <w:lang w:val="el-GR"/>
        </w:rPr>
        <w:t>-</w:t>
      </w:r>
      <w:r w:rsidRPr="00341884">
        <w:rPr>
          <w:rFonts w:cs="Arial"/>
          <w:szCs w:val="20"/>
        </w:rPr>
        <w:t>width</w:t>
      </w:r>
      <w:r w:rsidRPr="00341884">
        <w:rPr>
          <w:rFonts w:cs="Arial"/>
          <w:szCs w:val="20"/>
          <w:lang w:val="el-GR"/>
        </w:rPr>
        <w:t xml:space="preserve"> </w:t>
      </w:r>
      <w:r w:rsidRPr="00341884">
        <w:rPr>
          <w:rFonts w:cs="Arial"/>
          <w:szCs w:val="20"/>
        </w:rPr>
        <w:t>modulation</w:t>
      </w:r>
      <w:r w:rsidRPr="00341884">
        <w:rPr>
          <w:rFonts w:cs="Arial"/>
          <w:szCs w:val="20"/>
          <w:lang w:val="el-GR"/>
        </w:rPr>
        <w:t>)</w:t>
      </w:r>
    </w:p>
    <w:p w14:paraId="4CAF8C59" w14:textId="77777777" w:rsidR="00884D06" w:rsidRPr="00341884" w:rsidRDefault="00884D06" w:rsidP="007F1498">
      <w:pPr>
        <w:numPr>
          <w:ilvl w:val="0"/>
          <w:numId w:val="45"/>
        </w:numPr>
        <w:kinsoku/>
        <w:overflowPunct/>
        <w:autoSpaceDE/>
        <w:autoSpaceDN/>
        <w:spacing w:line="240" w:lineRule="auto"/>
        <w:rPr>
          <w:rFonts w:cs="Arial"/>
          <w:szCs w:val="20"/>
          <w:lang w:val="el-GR"/>
        </w:rPr>
      </w:pPr>
      <w:r w:rsidRPr="00341884">
        <w:rPr>
          <w:rFonts w:cs="Arial"/>
          <w:szCs w:val="20"/>
          <w:lang w:val="el-GR"/>
        </w:rPr>
        <w:t>Κυκλική λειτουργία καθαρισμού για να αποτραπεί δυσλειτουργία της βαλβίδας</w:t>
      </w:r>
    </w:p>
    <w:p w14:paraId="05A81B59" w14:textId="77777777" w:rsidR="00884D06" w:rsidRDefault="00884D06" w:rsidP="007F1498">
      <w:pPr>
        <w:numPr>
          <w:ilvl w:val="0"/>
          <w:numId w:val="45"/>
        </w:numPr>
        <w:kinsoku/>
        <w:overflowPunct/>
        <w:autoSpaceDE/>
        <w:autoSpaceDN/>
        <w:spacing w:line="240" w:lineRule="auto"/>
        <w:rPr>
          <w:rFonts w:cs="Arial"/>
          <w:lang w:val="el-GR"/>
        </w:rPr>
      </w:pPr>
      <w:r w:rsidRPr="00341884">
        <w:rPr>
          <w:rFonts w:cs="Arial"/>
          <w:szCs w:val="20"/>
          <w:lang w:val="el-GR"/>
        </w:rPr>
        <w:t>Έλεγχος κατά προτεραιότητα</w:t>
      </w:r>
    </w:p>
    <w:p w14:paraId="1D2DDB6F" w14:textId="77777777" w:rsidR="00884D06" w:rsidRPr="00BA2667" w:rsidRDefault="00884D06" w:rsidP="007F1498">
      <w:pPr>
        <w:rPr>
          <w:rFonts w:cs="Arial"/>
          <w:lang w:val="el-GR"/>
        </w:rPr>
      </w:pPr>
    </w:p>
    <w:p w14:paraId="0347EA59" w14:textId="77777777" w:rsidR="00884D06" w:rsidRDefault="00884D06" w:rsidP="007F1498">
      <w:pPr>
        <w:rPr>
          <w:rFonts w:cs="Arial"/>
        </w:rPr>
      </w:pPr>
      <w:r>
        <w:rPr>
          <w:rFonts w:cs="Arial"/>
          <w:lang w:val="el-GR"/>
        </w:rPr>
        <w:t>Τεχνικά</w:t>
      </w:r>
      <w:r w:rsidRPr="00353F9D">
        <w:rPr>
          <w:rFonts w:cs="Arial"/>
        </w:rPr>
        <w:t xml:space="preserve"> </w:t>
      </w:r>
      <w:r>
        <w:rPr>
          <w:rFonts w:cs="Arial"/>
          <w:lang w:val="el-GR"/>
        </w:rPr>
        <w:t>χαρακτηριστικά</w:t>
      </w:r>
      <w:r w:rsidRPr="00353F9D">
        <w:rPr>
          <w:rFonts w:cs="Arial"/>
        </w:rPr>
        <w:t>:</w:t>
      </w:r>
    </w:p>
    <w:p w14:paraId="78F61492" w14:textId="77777777" w:rsidR="00884D06" w:rsidRDefault="00884D06" w:rsidP="007F1498">
      <w:pPr>
        <w:rPr>
          <w:rFonts w:cs="Arial"/>
          <w:lang w:val="el-GR"/>
        </w:rPr>
      </w:pPr>
    </w:p>
    <w:tbl>
      <w:tblPr>
        <w:tblpPr w:leftFromText="180" w:rightFromText="180" w:vertAnchor="text" w:horzAnchor="margin"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4"/>
        <w:gridCol w:w="4142"/>
      </w:tblGrid>
      <w:tr w:rsidR="00884D06" w:rsidRPr="00085D55" w14:paraId="61254EA9" w14:textId="77777777" w:rsidTr="00DD4231">
        <w:tc>
          <w:tcPr>
            <w:tcW w:w="4261" w:type="dxa"/>
            <w:shd w:val="clear" w:color="auto" w:fill="auto"/>
            <w:vAlign w:val="center"/>
          </w:tcPr>
          <w:p w14:paraId="138026BF" w14:textId="77777777" w:rsidR="00884D06" w:rsidRPr="00353F9D" w:rsidRDefault="00884D06" w:rsidP="007F1498">
            <w:pPr>
              <w:rPr>
                <w:rFonts w:cs="Arial"/>
                <w:sz w:val="18"/>
                <w:szCs w:val="18"/>
                <w:lang w:val="el-GR"/>
              </w:rPr>
            </w:pPr>
            <w:r>
              <w:rPr>
                <w:rFonts w:cs="Arial"/>
                <w:sz w:val="18"/>
                <w:szCs w:val="18"/>
                <w:lang w:val="el-GR"/>
              </w:rPr>
              <w:t>Επαφές εξόδου</w:t>
            </w:r>
          </w:p>
        </w:tc>
        <w:tc>
          <w:tcPr>
            <w:tcW w:w="4261" w:type="dxa"/>
            <w:shd w:val="clear" w:color="auto" w:fill="auto"/>
            <w:vAlign w:val="center"/>
          </w:tcPr>
          <w:p w14:paraId="365B219D" w14:textId="77777777" w:rsidR="00884D06" w:rsidRPr="00433A91" w:rsidRDefault="00884D06" w:rsidP="007F1498">
            <w:pPr>
              <w:rPr>
                <w:rFonts w:cs="Arial"/>
                <w:sz w:val="18"/>
                <w:szCs w:val="18"/>
                <w:lang w:val="el-GR"/>
              </w:rPr>
            </w:pPr>
            <w:r w:rsidRPr="00BA2667">
              <w:rPr>
                <w:rFonts w:cs="Arial"/>
                <w:sz w:val="18"/>
                <w:szCs w:val="18"/>
                <w:lang w:val="el-GR"/>
              </w:rPr>
              <w:t xml:space="preserve">2 </w:t>
            </w:r>
            <w:r>
              <w:rPr>
                <w:rFonts w:cs="Arial"/>
                <w:sz w:val="18"/>
                <w:szCs w:val="18"/>
                <w:lang w:val="el-GR"/>
              </w:rPr>
              <w:t>επαφές</w:t>
            </w:r>
            <w:r w:rsidRPr="00BA2667">
              <w:rPr>
                <w:rFonts w:cs="Arial"/>
                <w:sz w:val="18"/>
                <w:szCs w:val="18"/>
                <w:lang w:val="el-GR"/>
              </w:rPr>
              <w:t xml:space="preserve"> </w:t>
            </w:r>
            <w:r>
              <w:rPr>
                <w:rFonts w:cs="Arial"/>
                <w:sz w:val="18"/>
                <w:szCs w:val="18"/>
                <w:lang w:val="el-GR"/>
              </w:rPr>
              <w:t>εξόδου</w:t>
            </w:r>
            <w:r w:rsidRPr="00BA2667">
              <w:rPr>
                <w:rFonts w:cs="Arial"/>
                <w:sz w:val="18"/>
                <w:szCs w:val="18"/>
                <w:lang w:val="el-GR"/>
              </w:rPr>
              <w:t xml:space="preserve">, </w:t>
            </w:r>
            <w:r w:rsidRPr="00BA2667">
              <w:rPr>
                <w:rFonts w:cs="Arial"/>
                <w:sz w:val="18"/>
                <w:szCs w:val="18"/>
              </w:rPr>
              <w:t>max</w:t>
            </w:r>
            <w:r w:rsidRPr="00BA2667">
              <w:rPr>
                <w:rFonts w:cs="Arial"/>
                <w:sz w:val="18"/>
                <w:szCs w:val="18"/>
                <w:lang w:val="el-GR"/>
              </w:rPr>
              <w:t xml:space="preserve">. 1 </w:t>
            </w:r>
            <w:r w:rsidRPr="00BA2667">
              <w:rPr>
                <w:rFonts w:cs="Arial"/>
                <w:sz w:val="18"/>
                <w:szCs w:val="18"/>
              </w:rPr>
              <w:t>A</w:t>
            </w:r>
            <w:r w:rsidRPr="00BA2667">
              <w:rPr>
                <w:rFonts w:cs="Arial"/>
                <w:sz w:val="18"/>
                <w:szCs w:val="18"/>
                <w:lang w:val="el-GR"/>
              </w:rPr>
              <w:t xml:space="preserve"> </w:t>
            </w:r>
            <w:r>
              <w:rPr>
                <w:rFonts w:cs="Arial"/>
                <w:sz w:val="18"/>
                <w:szCs w:val="18"/>
              </w:rPr>
              <w:t>inrush</w:t>
            </w:r>
            <w:r w:rsidRPr="00BA2667">
              <w:rPr>
                <w:rFonts w:cs="Arial"/>
                <w:sz w:val="18"/>
                <w:szCs w:val="18"/>
                <w:lang w:val="el-GR"/>
              </w:rPr>
              <w:t xml:space="preserve"> </w:t>
            </w:r>
            <w:r>
              <w:rPr>
                <w:rFonts w:cs="Arial"/>
                <w:sz w:val="18"/>
                <w:szCs w:val="18"/>
              </w:rPr>
              <w:t>current</w:t>
            </w:r>
            <w:r w:rsidRPr="00BA2667">
              <w:rPr>
                <w:rFonts w:cs="Arial"/>
                <w:sz w:val="18"/>
                <w:szCs w:val="18"/>
                <w:lang w:val="el-GR"/>
              </w:rPr>
              <w:t xml:space="preserve">, max. 700 mA </w:t>
            </w:r>
            <w:r>
              <w:rPr>
                <w:rFonts w:cs="Arial"/>
                <w:sz w:val="18"/>
                <w:szCs w:val="18"/>
                <w:lang w:val="el-GR"/>
              </w:rPr>
              <w:t xml:space="preserve">συνεχές ρεύμα, </w:t>
            </w:r>
            <w:r w:rsidRPr="00D816DC">
              <w:rPr>
                <w:rFonts w:cs="Arial"/>
                <w:sz w:val="18"/>
                <w:szCs w:val="18"/>
                <w:lang w:val="el-GR"/>
              </w:rPr>
              <w:t>90...264 V AC/DC</w:t>
            </w:r>
          </w:p>
        </w:tc>
      </w:tr>
      <w:tr w:rsidR="00884D06" w:rsidRPr="00085D55" w14:paraId="2F5B77F7" w14:textId="77777777" w:rsidTr="00DD4231">
        <w:tc>
          <w:tcPr>
            <w:tcW w:w="4261" w:type="dxa"/>
            <w:shd w:val="clear" w:color="auto" w:fill="auto"/>
            <w:vAlign w:val="center"/>
          </w:tcPr>
          <w:p w14:paraId="6F47A64C" w14:textId="77777777" w:rsidR="00884D06" w:rsidRPr="00353F9D" w:rsidRDefault="00884D06" w:rsidP="007F1498">
            <w:pPr>
              <w:rPr>
                <w:rFonts w:cs="Arial"/>
                <w:sz w:val="18"/>
                <w:szCs w:val="18"/>
                <w:lang w:val="el-GR"/>
              </w:rPr>
            </w:pPr>
            <w:r w:rsidRPr="00353F9D">
              <w:rPr>
                <w:rFonts w:cs="Arial"/>
                <w:sz w:val="18"/>
                <w:szCs w:val="18"/>
                <w:lang w:val="el-GR"/>
              </w:rPr>
              <w:t>Εγκατάσταση</w:t>
            </w:r>
          </w:p>
        </w:tc>
        <w:tc>
          <w:tcPr>
            <w:tcW w:w="4261" w:type="dxa"/>
            <w:shd w:val="clear" w:color="auto" w:fill="auto"/>
            <w:vAlign w:val="center"/>
          </w:tcPr>
          <w:p w14:paraId="2AC3A9F2" w14:textId="77777777" w:rsidR="00884D06" w:rsidRPr="00353F9D" w:rsidRDefault="00884D06" w:rsidP="007F1498">
            <w:pPr>
              <w:rPr>
                <w:rFonts w:cs="Arial"/>
                <w:sz w:val="18"/>
                <w:szCs w:val="18"/>
                <w:lang w:val="el-GR"/>
              </w:rPr>
            </w:pPr>
            <w:r>
              <w:rPr>
                <w:rFonts w:cs="Arial"/>
                <w:sz w:val="18"/>
                <w:szCs w:val="18"/>
                <w:lang w:val="el-GR"/>
              </w:rPr>
              <w:t>Βυσματωτά σε κατάλληλη συσκευή βάσης</w:t>
            </w:r>
          </w:p>
        </w:tc>
      </w:tr>
      <w:tr w:rsidR="00884D06" w:rsidRPr="00353F9D" w14:paraId="3743742C" w14:textId="77777777" w:rsidTr="00DD4231">
        <w:tc>
          <w:tcPr>
            <w:tcW w:w="4261" w:type="dxa"/>
            <w:shd w:val="clear" w:color="auto" w:fill="auto"/>
            <w:vAlign w:val="center"/>
          </w:tcPr>
          <w:p w14:paraId="63160A68" w14:textId="77777777" w:rsidR="00884D06" w:rsidRPr="00353F9D" w:rsidRDefault="00884D06" w:rsidP="007F1498">
            <w:pPr>
              <w:rPr>
                <w:rFonts w:cs="Arial"/>
                <w:sz w:val="18"/>
                <w:szCs w:val="18"/>
                <w:lang w:val="el-GR"/>
              </w:rPr>
            </w:pPr>
            <w:r w:rsidRPr="00353F9D">
              <w:rPr>
                <w:rFonts w:cs="Arial"/>
                <w:sz w:val="18"/>
                <w:szCs w:val="18"/>
                <w:lang w:val="el-GR"/>
              </w:rPr>
              <w:t>Κατασκευαστής</w:t>
            </w:r>
          </w:p>
        </w:tc>
        <w:tc>
          <w:tcPr>
            <w:tcW w:w="4261" w:type="dxa"/>
            <w:shd w:val="clear" w:color="auto" w:fill="auto"/>
            <w:vAlign w:val="center"/>
          </w:tcPr>
          <w:p w14:paraId="5F9A2327" w14:textId="77777777" w:rsidR="00884D06" w:rsidRPr="00353F9D" w:rsidRDefault="00884D06" w:rsidP="007F1498">
            <w:pPr>
              <w:rPr>
                <w:rFonts w:cs="Arial"/>
                <w:sz w:val="18"/>
                <w:szCs w:val="18"/>
                <w:lang w:val="el-GR"/>
              </w:rPr>
            </w:pPr>
            <w:r w:rsidRPr="00353F9D">
              <w:rPr>
                <w:rFonts w:cs="Arial"/>
                <w:sz w:val="18"/>
                <w:szCs w:val="18"/>
                <w:lang w:val="el-GR"/>
              </w:rPr>
              <w:t xml:space="preserve">ABB </w:t>
            </w:r>
          </w:p>
        </w:tc>
      </w:tr>
      <w:tr w:rsidR="00884D06" w:rsidRPr="00353F9D" w14:paraId="0A7A3151" w14:textId="77777777" w:rsidTr="00DD4231">
        <w:tc>
          <w:tcPr>
            <w:tcW w:w="4261" w:type="dxa"/>
            <w:shd w:val="clear" w:color="auto" w:fill="auto"/>
            <w:vAlign w:val="center"/>
          </w:tcPr>
          <w:p w14:paraId="31CC9021" w14:textId="77777777" w:rsidR="00884D06" w:rsidRPr="00353F9D" w:rsidRDefault="00884D06" w:rsidP="007F1498">
            <w:pPr>
              <w:rPr>
                <w:rFonts w:cs="Arial"/>
                <w:sz w:val="18"/>
                <w:szCs w:val="18"/>
                <w:lang w:val="el-GR"/>
              </w:rPr>
            </w:pPr>
            <w:r w:rsidRPr="00353F9D">
              <w:rPr>
                <w:rFonts w:cs="Arial"/>
                <w:sz w:val="18"/>
                <w:szCs w:val="18"/>
                <w:lang w:val="el-GR"/>
              </w:rPr>
              <w:t>Ενδεικτικός τύπος υλικού</w:t>
            </w:r>
          </w:p>
        </w:tc>
        <w:tc>
          <w:tcPr>
            <w:tcW w:w="4261" w:type="dxa"/>
            <w:shd w:val="clear" w:color="auto" w:fill="auto"/>
            <w:vAlign w:val="center"/>
          </w:tcPr>
          <w:p w14:paraId="0FC21B28" w14:textId="77777777" w:rsidR="00884D06" w:rsidRDefault="00884D06" w:rsidP="007F1498">
            <w:pPr>
              <w:rPr>
                <w:rFonts w:cs="Arial"/>
                <w:sz w:val="18"/>
                <w:szCs w:val="18"/>
              </w:rPr>
            </w:pPr>
            <w:r w:rsidRPr="00D816DC">
              <w:rPr>
                <w:rFonts w:cs="Arial"/>
                <w:sz w:val="18"/>
                <w:szCs w:val="18"/>
              </w:rPr>
              <w:t>ES/M 2.230.1</w:t>
            </w:r>
            <w:r w:rsidRPr="004F670A">
              <w:rPr>
                <w:rFonts w:cs="Arial"/>
                <w:sz w:val="18"/>
                <w:szCs w:val="18"/>
              </w:rPr>
              <w:t xml:space="preserve"> (</w:t>
            </w:r>
            <w:r>
              <w:rPr>
                <w:rFonts w:cs="Arial"/>
                <w:sz w:val="18"/>
                <w:szCs w:val="18"/>
                <w:lang w:val="el-GR"/>
              </w:rPr>
              <w:t xml:space="preserve">115/230 </w:t>
            </w:r>
            <w:r>
              <w:rPr>
                <w:rFonts w:cs="Arial"/>
                <w:sz w:val="18"/>
                <w:szCs w:val="18"/>
              </w:rPr>
              <w:t>V)</w:t>
            </w:r>
          </w:p>
          <w:p w14:paraId="249886DA" w14:textId="77777777" w:rsidR="00884D06" w:rsidRPr="00EA35A7" w:rsidRDefault="00884D06" w:rsidP="007F1498">
            <w:pPr>
              <w:rPr>
                <w:rFonts w:cs="Arial"/>
                <w:sz w:val="18"/>
                <w:szCs w:val="18"/>
              </w:rPr>
            </w:pPr>
            <w:r w:rsidRPr="00D816DC">
              <w:rPr>
                <w:rFonts w:cs="Arial"/>
                <w:sz w:val="18"/>
                <w:szCs w:val="18"/>
              </w:rPr>
              <w:t>ES/M 2.2</w:t>
            </w:r>
            <w:r>
              <w:rPr>
                <w:rFonts w:cs="Arial"/>
                <w:sz w:val="18"/>
                <w:szCs w:val="18"/>
              </w:rPr>
              <w:t>4</w:t>
            </w:r>
            <w:r w:rsidRPr="00D816DC">
              <w:rPr>
                <w:rFonts w:cs="Arial"/>
                <w:sz w:val="18"/>
                <w:szCs w:val="18"/>
              </w:rPr>
              <w:t>.1</w:t>
            </w:r>
            <w:r w:rsidRPr="004F670A">
              <w:rPr>
                <w:rFonts w:cs="Arial"/>
                <w:sz w:val="18"/>
                <w:szCs w:val="18"/>
              </w:rPr>
              <w:t xml:space="preserve"> (</w:t>
            </w:r>
            <w:r>
              <w:rPr>
                <w:rFonts w:cs="Arial"/>
                <w:sz w:val="18"/>
                <w:szCs w:val="18"/>
              </w:rPr>
              <w:t>24</w:t>
            </w:r>
            <w:r>
              <w:rPr>
                <w:rFonts w:cs="Arial"/>
                <w:sz w:val="18"/>
                <w:szCs w:val="18"/>
                <w:lang w:val="el-GR"/>
              </w:rPr>
              <w:t xml:space="preserve"> </w:t>
            </w:r>
            <w:r>
              <w:rPr>
                <w:rFonts w:cs="Arial"/>
                <w:sz w:val="18"/>
                <w:szCs w:val="18"/>
              </w:rPr>
              <w:t>V)</w:t>
            </w:r>
          </w:p>
        </w:tc>
      </w:tr>
    </w:tbl>
    <w:p w14:paraId="0CC294EB" w14:textId="77777777" w:rsidR="00884D06" w:rsidRPr="0082275B" w:rsidRDefault="00884D06" w:rsidP="007F1498">
      <w:pPr>
        <w:rPr>
          <w:rFonts w:cs="Arial"/>
          <w:b/>
          <w:lang w:val="el-GR"/>
        </w:rPr>
      </w:pPr>
      <w:r w:rsidRPr="0082275B">
        <w:rPr>
          <w:rFonts w:cs="Arial"/>
          <w:b/>
          <w:lang w:val="el-GR"/>
        </w:rPr>
        <w:t>Πιστοποίηση ποιότητας</w:t>
      </w:r>
    </w:p>
    <w:p w14:paraId="1FD7C075" w14:textId="5835117A" w:rsidR="00884D06" w:rsidRDefault="00884D06" w:rsidP="007F1498">
      <w:pPr>
        <w:rPr>
          <w:rFonts w:cs="Arial"/>
          <w:szCs w:val="20"/>
          <w:lang w:val="el-GR"/>
        </w:rPr>
      </w:pPr>
      <w:r w:rsidRPr="003E0BE4">
        <w:rPr>
          <w:rFonts w:cs="Arial"/>
          <w:szCs w:val="20"/>
          <w:lang w:val="el-GR"/>
        </w:rPr>
        <w:t xml:space="preserve">Ο προμηθευτής των </w:t>
      </w:r>
      <w:r>
        <w:rPr>
          <w:rFonts w:cs="Arial"/>
          <w:szCs w:val="20"/>
        </w:rPr>
        <w:t>module</w:t>
      </w:r>
      <w:r w:rsidRPr="00EA35A7">
        <w:rPr>
          <w:rFonts w:cs="Arial"/>
          <w:szCs w:val="20"/>
          <w:lang w:val="el-GR"/>
        </w:rPr>
        <w:t xml:space="preserve"> </w:t>
      </w:r>
      <w:r>
        <w:rPr>
          <w:rFonts w:cs="Arial"/>
          <w:szCs w:val="20"/>
          <w:lang w:val="el-GR"/>
        </w:rPr>
        <w:t>εντολοδοτούμενων επαφέων</w:t>
      </w:r>
      <w:r w:rsidRPr="003E0BE4">
        <w:rPr>
          <w:rFonts w:cs="Arial"/>
          <w:szCs w:val="20"/>
          <w:lang w:val="el-GR"/>
        </w:rPr>
        <w:t xml:space="preserve"> θα πρέπει να διατηρεί αποδεκτό σύστημα διασφάλισης ποιότητας των προϊόντων και υπηρεσιών και να επιδεικνύει συμμόρφωση σε πιστοποίηση </w:t>
      </w:r>
      <w:r w:rsidRPr="003E0BE4">
        <w:rPr>
          <w:rFonts w:cs="Arial"/>
          <w:szCs w:val="20"/>
        </w:rPr>
        <w:t>ISO</w:t>
      </w:r>
      <w:r w:rsidRPr="003E0BE4">
        <w:rPr>
          <w:rFonts w:cs="Arial"/>
          <w:szCs w:val="20"/>
          <w:lang w:val="el-GR"/>
        </w:rPr>
        <w:t xml:space="preserve"> 9001</w:t>
      </w:r>
      <w:r w:rsidR="00C04BB9">
        <w:rPr>
          <w:rFonts w:cs="Arial"/>
          <w:szCs w:val="20"/>
          <w:lang w:val="el-GR"/>
        </w:rPr>
        <w:t>,</w:t>
      </w:r>
      <w:r w:rsidRPr="003E0BE4">
        <w:rPr>
          <w:rFonts w:cs="Arial"/>
          <w:szCs w:val="20"/>
          <w:lang w:val="el-GR"/>
        </w:rPr>
        <w:t xml:space="preserve"> η οποία παρέχεται από ανεξάρτητο πιστοποιημένο φορέα. Οι συσκευές θα πρέπει να συνοδεύονται από δήλωση συμμόρφωσης </w:t>
      </w:r>
      <w:r w:rsidRPr="003E0BE4">
        <w:rPr>
          <w:rFonts w:cs="Arial"/>
          <w:szCs w:val="20"/>
        </w:rPr>
        <w:t>CE</w:t>
      </w:r>
      <w:r w:rsidRPr="003E0BE4">
        <w:rPr>
          <w:rFonts w:cs="Arial"/>
          <w:szCs w:val="20"/>
          <w:lang w:val="el-GR"/>
        </w:rPr>
        <w:t xml:space="preserve"> και δήλωση RoHS οικολογικής κατασκευής.</w:t>
      </w:r>
    </w:p>
    <w:p w14:paraId="32FF0E1D" w14:textId="77777777" w:rsidR="00884D06" w:rsidRDefault="00884D06" w:rsidP="007F1498">
      <w:pPr>
        <w:rPr>
          <w:rFonts w:cs="Arial"/>
          <w:szCs w:val="20"/>
          <w:lang w:val="el-GR"/>
        </w:rPr>
      </w:pPr>
    </w:p>
    <w:p w14:paraId="023C2794" w14:textId="7DCD3E8E" w:rsidR="00884D06" w:rsidRPr="00884D06" w:rsidRDefault="00884D06" w:rsidP="007F1498">
      <w:pPr>
        <w:rPr>
          <w:lang w:val="el-GR"/>
        </w:rPr>
      </w:pPr>
      <w:r w:rsidRPr="006F794D">
        <w:rPr>
          <w:rFonts w:cs="Arial"/>
          <w:szCs w:val="20"/>
          <w:lang w:val="el-GR"/>
        </w:rPr>
        <w:t xml:space="preserve">Ενδεικτικός τύπος: </w:t>
      </w:r>
      <w:r>
        <w:rPr>
          <w:rFonts w:cs="Arial"/>
          <w:szCs w:val="20"/>
        </w:rPr>
        <w:t>ABB</w:t>
      </w:r>
      <w:r w:rsidRPr="006F794D">
        <w:rPr>
          <w:rFonts w:cs="Arial"/>
          <w:szCs w:val="20"/>
          <w:lang w:val="el-GR"/>
        </w:rPr>
        <w:t xml:space="preserve"> </w:t>
      </w:r>
      <w:r>
        <w:rPr>
          <w:rFonts w:cs="Arial"/>
          <w:szCs w:val="20"/>
        </w:rPr>
        <w:t>ES</w:t>
      </w:r>
      <w:r w:rsidRPr="008976EA">
        <w:rPr>
          <w:rFonts w:cs="Arial"/>
          <w:szCs w:val="20"/>
          <w:lang w:val="el-GR"/>
        </w:rPr>
        <w:t>/</w:t>
      </w:r>
      <w:r w:rsidRPr="008976EA">
        <w:rPr>
          <w:rFonts w:cs="Arial"/>
          <w:szCs w:val="20"/>
        </w:rPr>
        <w:t>M</w:t>
      </w:r>
      <w:r w:rsidRPr="008976EA">
        <w:rPr>
          <w:rFonts w:cs="Arial"/>
          <w:szCs w:val="20"/>
          <w:lang w:val="el-GR"/>
        </w:rPr>
        <w:t xml:space="preserve"> </w:t>
      </w:r>
      <w:r w:rsidRPr="00735C05">
        <w:rPr>
          <w:rFonts w:cs="Arial"/>
          <w:szCs w:val="20"/>
          <w:lang w:val="el-GR"/>
        </w:rPr>
        <w:t>2</w:t>
      </w:r>
      <w:r w:rsidRPr="008976EA">
        <w:rPr>
          <w:rFonts w:cs="Arial"/>
          <w:szCs w:val="20"/>
          <w:lang w:val="el-GR"/>
        </w:rPr>
        <w:t>.</w:t>
      </w:r>
      <w:r>
        <w:rPr>
          <w:rFonts w:cs="Arial"/>
          <w:szCs w:val="20"/>
        </w:rPr>
        <w:t>xxx</w:t>
      </w:r>
      <w:r w:rsidRPr="008976EA">
        <w:rPr>
          <w:rFonts w:cs="Arial"/>
          <w:szCs w:val="20"/>
          <w:lang w:val="el-GR"/>
        </w:rPr>
        <w:t>.1</w:t>
      </w:r>
      <w:r w:rsidRPr="00B10467">
        <w:rPr>
          <w:rFonts w:cs="Arial"/>
          <w:szCs w:val="20"/>
          <w:lang w:val="el-GR"/>
        </w:rPr>
        <w:t xml:space="preserve"> </w:t>
      </w:r>
      <w:r>
        <w:rPr>
          <w:rFonts w:cs="Arial"/>
          <w:szCs w:val="20"/>
          <w:lang w:val="el-GR"/>
        </w:rPr>
        <w:t>ή ισοδύναμος</w:t>
      </w:r>
      <w:bookmarkEnd w:id="0"/>
      <w:bookmarkEnd w:id="1"/>
    </w:p>
    <w:sectPr w:rsidR="00884D06" w:rsidRPr="00884D06" w:rsidSect="008A3A01">
      <w:headerReference w:type="default" r:id="rId8"/>
      <w:footerReference w:type="default" r:id="rId9"/>
      <w:footerReference w:type="first" r:id="rId10"/>
      <w:pgSz w:w="11900" w:h="16840" w:code="9"/>
      <w:pgMar w:top="1440" w:right="1797" w:bottom="1985" w:left="1797"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888C3B" w14:textId="77777777" w:rsidR="0081445B" w:rsidRDefault="0081445B">
      <w:r>
        <w:separator/>
      </w:r>
    </w:p>
  </w:endnote>
  <w:endnote w:type="continuationSeparator" w:id="0">
    <w:p w14:paraId="75F63D70" w14:textId="77777777" w:rsidR="0081445B" w:rsidRDefault="00814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otype Sorts">
    <w:altName w:val="Symbol"/>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3549" w:type="dxa"/>
      <w:tblInd w:w="6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2"/>
      <w:gridCol w:w="2547"/>
    </w:tblGrid>
    <w:tr w:rsidR="00DA57F0" w:rsidRPr="00085D55" w14:paraId="35835298" w14:textId="77777777" w:rsidTr="00DA57F0">
      <w:tc>
        <w:tcPr>
          <w:tcW w:w="1002" w:type="dxa"/>
        </w:tcPr>
        <w:p w14:paraId="6290F898" w14:textId="08211EBD" w:rsidR="00DA57F0" w:rsidRPr="00DA57F0" w:rsidRDefault="00DA57F0" w:rsidP="00DA57F0">
          <w:pPr>
            <w:pStyle w:val="SenderInformation"/>
            <w:spacing w:afterLines="20" w:after="48" w:line="240" w:lineRule="auto"/>
            <w:ind w:left="98" w:hanging="98"/>
            <w:rPr>
              <w:b/>
              <w:lang w:val="el-GR"/>
            </w:rPr>
          </w:pPr>
          <w:r>
            <w:rPr>
              <w:b/>
              <w:lang w:val="el-GR"/>
            </w:rPr>
            <w:t>Θέμα:</w:t>
          </w:r>
        </w:p>
      </w:tc>
      <w:tc>
        <w:tcPr>
          <w:tcW w:w="2547" w:type="dxa"/>
        </w:tcPr>
        <w:p w14:paraId="4FE29470" w14:textId="77777777" w:rsidR="00884D06" w:rsidRDefault="00884D06" w:rsidP="00884D06">
          <w:pPr>
            <w:spacing w:line="240" w:lineRule="auto"/>
            <w:ind w:right="-483"/>
            <w:rPr>
              <w:rFonts w:eastAsia="Arial" w:cs="Arial"/>
              <w:bCs/>
              <w:sz w:val="13"/>
              <w:szCs w:val="13"/>
              <w:lang w:val="el-GR"/>
            </w:rPr>
          </w:pPr>
          <w:r w:rsidRPr="00884D06">
            <w:rPr>
              <w:rFonts w:eastAsia="Arial" w:cs="Arial"/>
              <w:bCs/>
              <w:sz w:val="13"/>
              <w:szCs w:val="13"/>
              <w:lang w:val="el-GR"/>
            </w:rPr>
            <w:t xml:space="preserve">Τεχνική προδιαγραφή για Room </w:t>
          </w:r>
        </w:p>
        <w:p w14:paraId="6E9DC45F" w14:textId="42655C43" w:rsidR="00DA57F0" w:rsidRPr="00DA57F0" w:rsidRDefault="00884D06" w:rsidP="00884D06">
          <w:pPr>
            <w:spacing w:line="240" w:lineRule="auto"/>
            <w:ind w:right="-483"/>
            <w:rPr>
              <w:rFonts w:eastAsia="Arial" w:cs="Arial"/>
              <w:bCs/>
              <w:sz w:val="13"/>
              <w:szCs w:val="13"/>
              <w:lang w:val="el-GR"/>
            </w:rPr>
          </w:pPr>
          <w:r w:rsidRPr="00884D06">
            <w:rPr>
              <w:rFonts w:eastAsia="Arial" w:cs="Arial"/>
              <w:bCs/>
              <w:sz w:val="13"/>
              <w:szCs w:val="13"/>
              <w:lang w:val="el-GR"/>
            </w:rPr>
            <w:t>Controller (συσκευή βάσης) KNX</w:t>
          </w:r>
        </w:p>
      </w:tc>
    </w:tr>
    <w:tr w:rsidR="00C93CF0" w14:paraId="4D12DF8D" w14:textId="77777777" w:rsidTr="00DA57F0">
      <w:tc>
        <w:tcPr>
          <w:tcW w:w="1002" w:type="dxa"/>
        </w:tcPr>
        <w:p w14:paraId="0A046238" w14:textId="162D0DAA" w:rsidR="00C93CF0" w:rsidRPr="00DA57F0" w:rsidRDefault="00C93CF0" w:rsidP="00C93CF0">
          <w:pPr>
            <w:pStyle w:val="SenderInformation"/>
            <w:spacing w:afterLines="20" w:after="48" w:line="240" w:lineRule="auto"/>
            <w:rPr>
              <w:b/>
              <w:lang w:val="el-GR"/>
            </w:rPr>
          </w:pPr>
          <w:r>
            <w:rPr>
              <w:b/>
              <w:lang w:val="el-GR"/>
            </w:rPr>
            <w:t>Έκδοση:</w:t>
          </w:r>
        </w:p>
      </w:tc>
      <w:tc>
        <w:tcPr>
          <w:tcW w:w="2547" w:type="dxa"/>
        </w:tcPr>
        <w:p w14:paraId="6538BF61" w14:textId="7A17FA3E" w:rsidR="00C93CF0" w:rsidRPr="00DA57F0" w:rsidRDefault="00C93CF0" w:rsidP="00C93CF0">
          <w:pPr>
            <w:pStyle w:val="SenderInformation"/>
            <w:spacing w:afterLines="20" w:after="48" w:line="240" w:lineRule="auto"/>
            <w:rPr>
              <w:rFonts w:cs="Arial"/>
              <w:bCs/>
              <w:color w:val="FF0000"/>
              <w:lang w:val="el-GR"/>
            </w:rPr>
          </w:pPr>
          <w:r w:rsidRPr="00085D55">
            <w:rPr>
              <w:rFonts w:cs="Arial"/>
              <w:bCs/>
              <w:color w:val="000000" w:themeColor="text1"/>
              <w:lang w:val="el-GR"/>
            </w:rPr>
            <w:t>1TXB50021</w:t>
          </w:r>
          <w:r>
            <w:rPr>
              <w:rFonts w:cs="Arial"/>
              <w:bCs/>
              <w:color w:val="000000" w:themeColor="text1"/>
            </w:rPr>
            <w:t>0</w:t>
          </w:r>
          <w:r w:rsidRPr="00085D55">
            <w:rPr>
              <w:rFonts w:cs="Arial"/>
              <w:bCs/>
              <w:color w:val="000000" w:themeColor="text1"/>
              <w:lang w:val="el-GR"/>
            </w:rPr>
            <w:t>D2301/10.17</w:t>
          </w:r>
        </w:p>
      </w:tc>
    </w:tr>
    <w:tr w:rsidR="00085D55" w14:paraId="16213EEF" w14:textId="77777777" w:rsidTr="00DA57F0">
      <w:tc>
        <w:tcPr>
          <w:tcW w:w="1002" w:type="dxa"/>
        </w:tcPr>
        <w:p w14:paraId="681712F7" w14:textId="663A5287" w:rsidR="00085D55" w:rsidRPr="00DA57F0" w:rsidRDefault="00085D55" w:rsidP="00085D55">
          <w:pPr>
            <w:pStyle w:val="SenderInformation"/>
            <w:spacing w:afterLines="20" w:after="48" w:line="240" w:lineRule="auto"/>
            <w:rPr>
              <w:b/>
              <w:lang w:val="el-GR"/>
            </w:rPr>
          </w:pPr>
          <w:r>
            <w:rPr>
              <w:b/>
              <w:lang w:val="el-GR"/>
            </w:rPr>
            <w:t>Ημερομηνία</w:t>
          </w:r>
          <w:r w:rsidRPr="008831D9">
            <w:rPr>
              <w:b/>
              <w:lang w:val="el-GR"/>
            </w:rPr>
            <w:t>:</w:t>
          </w:r>
        </w:p>
      </w:tc>
      <w:tc>
        <w:tcPr>
          <w:tcW w:w="2547" w:type="dxa"/>
        </w:tcPr>
        <w:p w14:paraId="583F7967" w14:textId="0E1BDF06" w:rsidR="00085D55" w:rsidRPr="00DA57F0" w:rsidRDefault="00085D55" w:rsidP="00085D55">
          <w:pPr>
            <w:pStyle w:val="SenderInformation"/>
            <w:spacing w:afterLines="20" w:after="48" w:line="240" w:lineRule="auto"/>
            <w:rPr>
              <w:rFonts w:cs="Arial"/>
              <w:bCs/>
              <w:lang w:val="el-GR"/>
            </w:rPr>
          </w:pPr>
          <w:r>
            <w:rPr>
              <w:rFonts w:cs="Arial"/>
              <w:bCs/>
            </w:rPr>
            <w:t>10/</w:t>
          </w:r>
          <w:r w:rsidRPr="00C76C19">
            <w:rPr>
              <w:rFonts w:cs="Arial"/>
              <w:bCs/>
              <w:lang w:val="el-GR"/>
            </w:rPr>
            <w:t>2017</w:t>
          </w:r>
        </w:p>
      </w:tc>
    </w:tr>
    <w:tr w:rsidR="00DA57F0" w14:paraId="438BD4B7" w14:textId="77777777" w:rsidTr="00DA57F0">
      <w:tc>
        <w:tcPr>
          <w:tcW w:w="1002" w:type="dxa"/>
        </w:tcPr>
        <w:p w14:paraId="14781A7D" w14:textId="667CF70B" w:rsidR="00DA57F0" w:rsidRDefault="00DA57F0" w:rsidP="00DA57F0">
          <w:pPr>
            <w:pStyle w:val="Footer"/>
            <w:tabs>
              <w:tab w:val="clear" w:pos="8640"/>
              <w:tab w:val="right" w:pos="8222"/>
            </w:tabs>
          </w:pPr>
          <w:r w:rsidRPr="00DA57F0">
            <w:rPr>
              <w:rFonts w:eastAsia="Arial"/>
              <w:b/>
              <w:sz w:val="13"/>
              <w:szCs w:val="13"/>
              <w:lang w:val="el-GR"/>
            </w:rPr>
            <w:t>Σελίδα:</w:t>
          </w:r>
        </w:p>
      </w:tc>
      <w:tc>
        <w:tcPr>
          <w:tcW w:w="2547" w:type="dxa"/>
        </w:tcPr>
        <w:p w14:paraId="5E9CE1B5" w14:textId="4D329ADF" w:rsidR="00DA57F0" w:rsidRDefault="00DA57F0" w:rsidP="00DA57F0">
          <w:pPr>
            <w:pStyle w:val="Footer"/>
            <w:tabs>
              <w:tab w:val="clear" w:pos="8640"/>
              <w:tab w:val="right" w:pos="8222"/>
            </w:tabs>
          </w:pPr>
          <w:r w:rsidRPr="00DA57F0">
            <w:rPr>
              <w:rFonts w:eastAsia="Arial" w:cs="Arial"/>
              <w:bCs/>
              <w:sz w:val="13"/>
              <w:szCs w:val="13"/>
              <w:lang w:val="el-GR"/>
            </w:rPr>
            <w:fldChar w:fldCharType="begin"/>
          </w:r>
          <w:r w:rsidRPr="00DA57F0">
            <w:rPr>
              <w:rFonts w:eastAsia="Arial" w:cs="Arial"/>
              <w:bCs/>
              <w:sz w:val="13"/>
              <w:szCs w:val="13"/>
              <w:lang w:val="el-GR"/>
            </w:rPr>
            <w:instrText xml:space="preserve"> PAGE   \* MERGEFORMAT </w:instrText>
          </w:r>
          <w:r w:rsidRPr="00DA57F0">
            <w:rPr>
              <w:rFonts w:eastAsia="Arial" w:cs="Arial"/>
              <w:bCs/>
              <w:sz w:val="13"/>
              <w:szCs w:val="13"/>
              <w:lang w:val="el-GR"/>
            </w:rPr>
            <w:fldChar w:fldCharType="separate"/>
          </w:r>
          <w:r w:rsidR="00C93CF0">
            <w:rPr>
              <w:rFonts w:eastAsia="Arial" w:cs="Arial"/>
              <w:bCs/>
              <w:noProof/>
              <w:sz w:val="13"/>
              <w:szCs w:val="13"/>
              <w:lang w:val="el-GR"/>
            </w:rPr>
            <w:t>2</w:t>
          </w:r>
          <w:r w:rsidRPr="00DA57F0">
            <w:rPr>
              <w:rFonts w:eastAsia="Arial" w:cs="Arial"/>
              <w:bCs/>
              <w:sz w:val="13"/>
              <w:szCs w:val="13"/>
              <w:lang w:val="el-GR"/>
            </w:rPr>
            <w:fldChar w:fldCharType="end"/>
          </w:r>
          <w:r w:rsidRPr="00DA57F0">
            <w:rPr>
              <w:rFonts w:eastAsia="Arial" w:cs="Arial"/>
              <w:bCs/>
              <w:sz w:val="13"/>
              <w:szCs w:val="13"/>
              <w:lang w:val="el-GR"/>
            </w:rPr>
            <w:t>/</w:t>
          </w:r>
          <w:r w:rsidRPr="00DA57F0">
            <w:rPr>
              <w:rFonts w:eastAsia="Arial" w:cs="Arial"/>
              <w:bCs/>
              <w:sz w:val="13"/>
              <w:szCs w:val="13"/>
              <w:lang w:val="el-GR"/>
            </w:rPr>
            <w:fldChar w:fldCharType="begin"/>
          </w:r>
          <w:r w:rsidRPr="00DA57F0">
            <w:rPr>
              <w:rFonts w:eastAsia="Arial" w:cs="Arial"/>
              <w:bCs/>
              <w:sz w:val="13"/>
              <w:szCs w:val="13"/>
              <w:lang w:val="el-GR"/>
            </w:rPr>
            <w:instrText xml:space="preserve"> NUMPAGES   \* MERGEFORMAT </w:instrText>
          </w:r>
          <w:r w:rsidRPr="00DA57F0">
            <w:rPr>
              <w:rFonts w:eastAsia="Arial" w:cs="Arial"/>
              <w:bCs/>
              <w:sz w:val="13"/>
              <w:szCs w:val="13"/>
              <w:lang w:val="el-GR"/>
            </w:rPr>
            <w:fldChar w:fldCharType="separate"/>
          </w:r>
          <w:r w:rsidR="00C93CF0">
            <w:rPr>
              <w:rFonts w:eastAsia="Arial" w:cs="Arial"/>
              <w:bCs/>
              <w:noProof/>
              <w:sz w:val="13"/>
              <w:szCs w:val="13"/>
              <w:lang w:val="el-GR"/>
            </w:rPr>
            <w:t>10</w:t>
          </w:r>
          <w:r w:rsidRPr="00DA57F0">
            <w:rPr>
              <w:rFonts w:eastAsia="Arial" w:cs="Arial"/>
              <w:bCs/>
              <w:sz w:val="13"/>
              <w:szCs w:val="13"/>
              <w:lang w:val="el-GR"/>
            </w:rPr>
            <w:fldChar w:fldCharType="end"/>
          </w:r>
        </w:p>
      </w:tc>
    </w:tr>
  </w:tbl>
  <w:p w14:paraId="1875C8B3" w14:textId="75A2ABDE" w:rsidR="00212F24" w:rsidRDefault="00212F24" w:rsidP="000225F1">
    <w:pPr>
      <w:pStyle w:val="Footer"/>
      <w:tabs>
        <w:tab w:val="clear" w:pos="8640"/>
        <w:tab w:val="right" w:pos="822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3534" w:type="dxa"/>
      <w:tblInd w:w="66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2"/>
      <w:gridCol w:w="2532"/>
    </w:tblGrid>
    <w:tr w:rsidR="000C67EA" w:rsidRPr="00085D55" w14:paraId="11473637" w14:textId="77777777" w:rsidTr="00DA57F0">
      <w:tc>
        <w:tcPr>
          <w:tcW w:w="1002" w:type="dxa"/>
        </w:tcPr>
        <w:p w14:paraId="70DE339C" w14:textId="001BFAC9" w:rsidR="000C67EA" w:rsidRPr="000C67EA" w:rsidRDefault="000C67EA" w:rsidP="000C67EA">
          <w:pPr>
            <w:pStyle w:val="SenderInformation"/>
            <w:spacing w:afterLines="20" w:after="48" w:line="240" w:lineRule="auto"/>
            <w:rPr>
              <w:b/>
              <w:lang w:val="el-GR"/>
            </w:rPr>
          </w:pPr>
          <w:r>
            <w:rPr>
              <w:b/>
              <w:lang w:val="el-GR"/>
            </w:rPr>
            <w:t>Θέμα:</w:t>
          </w:r>
        </w:p>
      </w:tc>
      <w:tc>
        <w:tcPr>
          <w:tcW w:w="2532" w:type="dxa"/>
        </w:tcPr>
        <w:p w14:paraId="0A36E4E8" w14:textId="77777777" w:rsidR="00884D06" w:rsidRDefault="00884D06" w:rsidP="000C67EA">
          <w:pPr>
            <w:spacing w:line="240" w:lineRule="auto"/>
            <w:ind w:right="-483"/>
            <w:rPr>
              <w:rFonts w:eastAsia="Arial" w:cs="Arial"/>
              <w:bCs/>
              <w:sz w:val="13"/>
              <w:szCs w:val="13"/>
              <w:lang w:val="el-GR"/>
            </w:rPr>
          </w:pPr>
          <w:r w:rsidRPr="00884D06">
            <w:rPr>
              <w:rFonts w:eastAsia="Arial" w:cs="Arial"/>
              <w:bCs/>
              <w:sz w:val="13"/>
              <w:szCs w:val="13"/>
              <w:lang w:val="el-GR"/>
            </w:rPr>
            <w:t xml:space="preserve">Τεχνική προδιαγραφή για Room </w:t>
          </w:r>
        </w:p>
        <w:p w14:paraId="176ED0A6" w14:textId="76F83FEA" w:rsidR="000C67EA" w:rsidRPr="000C67EA" w:rsidRDefault="00884D06" w:rsidP="000C67EA">
          <w:pPr>
            <w:spacing w:line="240" w:lineRule="auto"/>
            <w:ind w:right="-483"/>
            <w:rPr>
              <w:rFonts w:eastAsia="Arial" w:cs="Arial"/>
              <w:bCs/>
              <w:sz w:val="13"/>
              <w:szCs w:val="13"/>
              <w:lang w:val="el-GR"/>
            </w:rPr>
          </w:pPr>
          <w:r w:rsidRPr="00884D06">
            <w:rPr>
              <w:rFonts w:eastAsia="Arial" w:cs="Arial"/>
              <w:bCs/>
              <w:sz w:val="13"/>
              <w:szCs w:val="13"/>
              <w:lang w:val="el-GR"/>
            </w:rPr>
            <w:t>Controller (συσκευή βάσης) KNX</w:t>
          </w:r>
        </w:p>
      </w:tc>
    </w:tr>
    <w:tr w:rsidR="000C67EA" w14:paraId="49B24076" w14:textId="77777777" w:rsidTr="00DA57F0">
      <w:trPr>
        <w:trHeight w:val="247"/>
      </w:trPr>
      <w:tc>
        <w:tcPr>
          <w:tcW w:w="1002" w:type="dxa"/>
        </w:tcPr>
        <w:p w14:paraId="73F7A183" w14:textId="3ADC41F4" w:rsidR="000C67EA" w:rsidRPr="000C67EA" w:rsidRDefault="000C67EA" w:rsidP="000C67EA">
          <w:pPr>
            <w:pStyle w:val="SenderInformation"/>
            <w:spacing w:afterLines="20" w:after="48" w:line="240" w:lineRule="auto"/>
            <w:rPr>
              <w:b/>
              <w:lang w:val="el-GR"/>
            </w:rPr>
          </w:pPr>
          <w:r>
            <w:rPr>
              <w:b/>
              <w:lang w:val="el-GR"/>
            </w:rPr>
            <w:t>Έκδοση:</w:t>
          </w:r>
        </w:p>
      </w:tc>
      <w:tc>
        <w:tcPr>
          <w:tcW w:w="2532" w:type="dxa"/>
        </w:tcPr>
        <w:p w14:paraId="7DFC0E01" w14:textId="31B5B6EC" w:rsidR="000C67EA" w:rsidRPr="00085D55" w:rsidRDefault="00085D55" w:rsidP="00C93CF0">
          <w:pPr>
            <w:pStyle w:val="SenderInformation"/>
            <w:spacing w:afterLines="20" w:after="48" w:line="240" w:lineRule="auto"/>
            <w:rPr>
              <w:rFonts w:cs="Arial"/>
              <w:bCs/>
              <w:color w:val="000000" w:themeColor="text1"/>
              <w:lang w:val="el-GR"/>
            </w:rPr>
          </w:pPr>
          <w:r w:rsidRPr="00085D55">
            <w:rPr>
              <w:rFonts w:cs="Arial"/>
              <w:bCs/>
              <w:color w:val="000000" w:themeColor="text1"/>
              <w:lang w:val="el-GR"/>
            </w:rPr>
            <w:t>1TXB50021</w:t>
          </w:r>
          <w:r w:rsidR="00C93CF0">
            <w:rPr>
              <w:rFonts w:cs="Arial"/>
              <w:bCs/>
              <w:color w:val="000000" w:themeColor="text1"/>
            </w:rPr>
            <w:t>0</w:t>
          </w:r>
          <w:r w:rsidRPr="00085D55">
            <w:rPr>
              <w:rFonts w:cs="Arial"/>
              <w:bCs/>
              <w:color w:val="000000" w:themeColor="text1"/>
              <w:lang w:val="el-GR"/>
            </w:rPr>
            <w:t>D2301/10.17</w:t>
          </w:r>
        </w:p>
      </w:tc>
    </w:tr>
    <w:tr w:rsidR="000C67EA" w14:paraId="27467504" w14:textId="77777777" w:rsidTr="00DA57F0">
      <w:tc>
        <w:tcPr>
          <w:tcW w:w="1002" w:type="dxa"/>
        </w:tcPr>
        <w:p w14:paraId="2F1C4DDE" w14:textId="2EDB047C" w:rsidR="000C67EA" w:rsidRPr="000C67EA" w:rsidRDefault="000C67EA" w:rsidP="000C67EA">
          <w:pPr>
            <w:pStyle w:val="SenderInformation"/>
            <w:spacing w:afterLines="20" w:after="48" w:line="240" w:lineRule="auto"/>
            <w:rPr>
              <w:b/>
              <w:lang w:val="el-GR"/>
            </w:rPr>
          </w:pPr>
          <w:r>
            <w:rPr>
              <w:b/>
              <w:lang w:val="el-GR"/>
            </w:rPr>
            <w:t>Ημερομηνία</w:t>
          </w:r>
          <w:r w:rsidRPr="008831D9">
            <w:rPr>
              <w:b/>
              <w:lang w:val="el-GR"/>
            </w:rPr>
            <w:t>:</w:t>
          </w:r>
        </w:p>
      </w:tc>
      <w:tc>
        <w:tcPr>
          <w:tcW w:w="2532" w:type="dxa"/>
        </w:tcPr>
        <w:p w14:paraId="6BE40FFE" w14:textId="0AEE33CD" w:rsidR="000C67EA" w:rsidRPr="000C67EA" w:rsidRDefault="00085D55" w:rsidP="000C67EA">
          <w:pPr>
            <w:pStyle w:val="SenderInformation"/>
            <w:spacing w:afterLines="20" w:after="48" w:line="240" w:lineRule="auto"/>
            <w:rPr>
              <w:rFonts w:cs="Arial"/>
              <w:bCs/>
              <w:lang w:val="el-GR"/>
            </w:rPr>
          </w:pPr>
          <w:r>
            <w:rPr>
              <w:rFonts w:cs="Arial"/>
              <w:bCs/>
            </w:rPr>
            <w:t>10/</w:t>
          </w:r>
          <w:r w:rsidR="000C67EA" w:rsidRPr="00C76C19">
            <w:rPr>
              <w:rFonts w:cs="Arial"/>
              <w:bCs/>
              <w:lang w:val="el-GR"/>
            </w:rPr>
            <w:t>2017</w:t>
          </w:r>
        </w:p>
      </w:tc>
    </w:tr>
    <w:tr w:rsidR="000C67EA" w14:paraId="574366DE" w14:textId="77777777" w:rsidTr="00DA57F0">
      <w:tc>
        <w:tcPr>
          <w:tcW w:w="1002" w:type="dxa"/>
        </w:tcPr>
        <w:p w14:paraId="565FD1B2" w14:textId="5BC23393" w:rsidR="000C67EA" w:rsidRDefault="000C67EA" w:rsidP="000C67EA">
          <w:pPr>
            <w:pStyle w:val="Footer"/>
          </w:pPr>
          <w:r w:rsidRPr="000C67EA">
            <w:rPr>
              <w:rFonts w:eastAsia="Arial"/>
              <w:b/>
              <w:sz w:val="13"/>
              <w:szCs w:val="13"/>
              <w:lang w:val="el-GR"/>
            </w:rPr>
            <w:t>Σελίδα:</w:t>
          </w:r>
        </w:p>
      </w:tc>
      <w:tc>
        <w:tcPr>
          <w:tcW w:w="2532" w:type="dxa"/>
        </w:tcPr>
        <w:p w14:paraId="34FC89E8" w14:textId="5AD6DE53" w:rsidR="000C67EA" w:rsidRDefault="000C67EA" w:rsidP="000C67EA">
          <w:pPr>
            <w:pStyle w:val="Footer"/>
          </w:pPr>
          <w:r w:rsidRPr="000C67EA">
            <w:rPr>
              <w:rFonts w:eastAsia="Arial" w:cs="Arial"/>
              <w:bCs/>
              <w:sz w:val="13"/>
              <w:szCs w:val="13"/>
              <w:lang w:val="el-GR"/>
            </w:rPr>
            <w:fldChar w:fldCharType="begin"/>
          </w:r>
          <w:r w:rsidRPr="000C67EA">
            <w:rPr>
              <w:rFonts w:eastAsia="Arial" w:cs="Arial"/>
              <w:bCs/>
              <w:sz w:val="13"/>
              <w:szCs w:val="13"/>
              <w:lang w:val="el-GR"/>
            </w:rPr>
            <w:instrText xml:space="preserve"> PAGE   \* MERGEFORMAT </w:instrText>
          </w:r>
          <w:r w:rsidRPr="000C67EA">
            <w:rPr>
              <w:rFonts w:eastAsia="Arial" w:cs="Arial"/>
              <w:bCs/>
              <w:sz w:val="13"/>
              <w:szCs w:val="13"/>
              <w:lang w:val="el-GR"/>
            </w:rPr>
            <w:fldChar w:fldCharType="separate"/>
          </w:r>
          <w:r w:rsidR="00C93CF0">
            <w:rPr>
              <w:rFonts w:eastAsia="Arial" w:cs="Arial"/>
              <w:bCs/>
              <w:noProof/>
              <w:sz w:val="13"/>
              <w:szCs w:val="13"/>
              <w:lang w:val="el-GR"/>
            </w:rPr>
            <w:t>1</w:t>
          </w:r>
          <w:r w:rsidRPr="000C67EA">
            <w:rPr>
              <w:rFonts w:eastAsia="Arial" w:cs="Arial"/>
              <w:bCs/>
              <w:sz w:val="13"/>
              <w:szCs w:val="13"/>
              <w:lang w:val="el-GR"/>
            </w:rPr>
            <w:fldChar w:fldCharType="end"/>
          </w:r>
          <w:r w:rsidRPr="000C67EA">
            <w:rPr>
              <w:rFonts w:eastAsia="Arial" w:cs="Arial"/>
              <w:bCs/>
              <w:sz w:val="13"/>
              <w:szCs w:val="13"/>
              <w:lang w:val="el-GR"/>
            </w:rPr>
            <w:t>/</w:t>
          </w:r>
          <w:r w:rsidRPr="000C67EA">
            <w:rPr>
              <w:rFonts w:eastAsia="Arial" w:cs="Arial"/>
              <w:bCs/>
              <w:sz w:val="13"/>
              <w:szCs w:val="13"/>
              <w:lang w:val="el-GR"/>
            </w:rPr>
            <w:fldChar w:fldCharType="begin"/>
          </w:r>
          <w:r w:rsidRPr="000C67EA">
            <w:rPr>
              <w:rFonts w:eastAsia="Arial" w:cs="Arial"/>
              <w:bCs/>
              <w:sz w:val="13"/>
              <w:szCs w:val="13"/>
              <w:lang w:val="el-GR"/>
            </w:rPr>
            <w:instrText xml:space="preserve"> NUMPAGES   \* MERGEFORMAT </w:instrText>
          </w:r>
          <w:r w:rsidRPr="000C67EA">
            <w:rPr>
              <w:rFonts w:eastAsia="Arial" w:cs="Arial"/>
              <w:bCs/>
              <w:sz w:val="13"/>
              <w:szCs w:val="13"/>
              <w:lang w:val="el-GR"/>
            </w:rPr>
            <w:fldChar w:fldCharType="separate"/>
          </w:r>
          <w:r w:rsidR="00C93CF0">
            <w:rPr>
              <w:rFonts w:eastAsia="Arial" w:cs="Arial"/>
              <w:bCs/>
              <w:noProof/>
              <w:sz w:val="13"/>
              <w:szCs w:val="13"/>
              <w:lang w:val="el-GR"/>
            </w:rPr>
            <w:t>10</w:t>
          </w:r>
          <w:r w:rsidRPr="000C67EA">
            <w:rPr>
              <w:rFonts w:eastAsia="Arial" w:cs="Arial"/>
              <w:bCs/>
              <w:sz w:val="13"/>
              <w:szCs w:val="13"/>
              <w:lang w:val="el-GR"/>
            </w:rPr>
            <w:fldChar w:fldCharType="end"/>
          </w:r>
        </w:p>
      </w:tc>
    </w:tr>
  </w:tbl>
  <w:p w14:paraId="383F9400" w14:textId="13C893E3" w:rsidR="00212F24" w:rsidRDefault="00212F24" w:rsidP="000C67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19F034" w14:textId="77777777" w:rsidR="0081445B" w:rsidRDefault="0081445B">
      <w:r>
        <w:separator/>
      </w:r>
    </w:p>
  </w:footnote>
  <w:footnote w:type="continuationSeparator" w:id="0">
    <w:p w14:paraId="45D60F64" w14:textId="77777777" w:rsidR="0081445B" w:rsidRDefault="008144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7441A" w14:textId="77777777" w:rsidR="00212F24" w:rsidRDefault="00212F24" w:rsidP="0081736D">
    <w:pPr>
      <w:pStyle w:val="Header"/>
      <w:tabs>
        <w:tab w:val="clear" w:pos="4320"/>
        <w:tab w:val="clear" w:pos="8640"/>
      </w:tabs>
      <w:rPr>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55554"/>
    <w:multiLevelType w:val="hybridMultilevel"/>
    <w:tmpl w:val="598013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1141B32"/>
    <w:multiLevelType w:val="hybridMultilevel"/>
    <w:tmpl w:val="948057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2720B8B"/>
    <w:multiLevelType w:val="hybridMultilevel"/>
    <w:tmpl w:val="0D76BE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51E7EEA"/>
    <w:multiLevelType w:val="multilevel"/>
    <w:tmpl w:val="2E828480"/>
    <w:lvl w:ilvl="0">
      <w:start w:val="5"/>
      <w:numFmt w:val="decimal"/>
      <w:lvlText w:val="%1"/>
      <w:lvlJc w:val="left"/>
      <w:pPr>
        <w:ind w:left="444" w:hanging="444"/>
      </w:pPr>
      <w:rPr>
        <w:rFonts w:hint="default"/>
      </w:rPr>
    </w:lvl>
    <w:lvl w:ilvl="1">
      <w:start w:val="5"/>
      <w:numFmt w:val="decimal"/>
      <w:lvlText w:val="%1.%2"/>
      <w:lvlJc w:val="left"/>
      <w:pPr>
        <w:ind w:left="444" w:hanging="444"/>
      </w:pPr>
      <w:rPr>
        <w:rFonts w:hint="default"/>
      </w:rPr>
    </w:lvl>
    <w:lvl w:ilvl="2">
      <w:start w:val="2"/>
      <w:numFmt w:val="decimal"/>
      <w:lvlText w:val="%1.%2.%3"/>
      <w:lvlJc w:val="left"/>
      <w:pPr>
        <w:ind w:left="720" w:hanging="720"/>
      </w:pPr>
      <w:rPr>
        <w:rFonts w:hint="default"/>
      </w:rPr>
    </w:lvl>
    <w:lvl w:ilvl="3">
      <w:start w:val="1"/>
      <w:numFmt w:val="decimal"/>
      <w:pStyle w:val="Heading4"/>
      <w:lvlText w:val="%1.%2.%3.%4"/>
      <w:lvlJc w:val="left"/>
      <w:pPr>
        <w:ind w:left="720" w:hanging="720"/>
      </w:pPr>
      <w:rPr>
        <w:rFonts w:hint="default"/>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9094816"/>
    <w:multiLevelType w:val="hybridMultilevel"/>
    <w:tmpl w:val="82161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FD66C1"/>
    <w:multiLevelType w:val="hybridMultilevel"/>
    <w:tmpl w:val="AB5213DA"/>
    <w:lvl w:ilvl="0" w:tplc="3EEA12D0">
      <w:start w:val="1"/>
      <w:numFmt w:val="upperRoman"/>
      <w:lvlText w:val="%1."/>
      <w:lvlJc w:val="right"/>
      <w:pPr>
        <w:ind w:left="144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C3C1C1D"/>
    <w:multiLevelType w:val="hybridMultilevel"/>
    <w:tmpl w:val="86BA0062"/>
    <w:lvl w:ilvl="0" w:tplc="F316273C">
      <w:numFmt w:val="bullet"/>
      <w:lvlText w:val="-"/>
      <w:lvlJc w:val="left"/>
      <w:pPr>
        <w:ind w:left="720" w:hanging="360"/>
      </w:pPr>
      <w:rPr>
        <w:rFonts w:ascii="Arial" w:eastAsia="Arial Unicode MS" w:hAnsi="Arial" w:cs="Arial" w:hint="default"/>
        <w:b w:val="0"/>
        <w:i w:val="0"/>
        <w:spacing w:val="0"/>
        <w:w w:val="100"/>
        <w:position w:val="0"/>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0C856C9B"/>
    <w:multiLevelType w:val="hybridMultilevel"/>
    <w:tmpl w:val="913ADF8C"/>
    <w:lvl w:ilvl="0" w:tplc="3B9648B4">
      <w:numFmt w:val="bullet"/>
      <w:lvlText w:val="-"/>
      <w:lvlJc w:val="left"/>
      <w:pPr>
        <w:ind w:left="720" w:hanging="360"/>
      </w:pPr>
      <w:rPr>
        <w:rFonts w:ascii="Arial" w:eastAsia="Arial Unicode MS"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0DAD5036"/>
    <w:multiLevelType w:val="hybridMultilevel"/>
    <w:tmpl w:val="01CC3606"/>
    <w:lvl w:ilvl="0" w:tplc="2E90B51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C50F0C"/>
    <w:multiLevelType w:val="hybridMultilevel"/>
    <w:tmpl w:val="F46EBA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136096E"/>
    <w:multiLevelType w:val="multilevel"/>
    <w:tmpl w:val="323ECF4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3683D76"/>
    <w:multiLevelType w:val="hybridMultilevel"/>
    <w:tmpl w:val="27541E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13F005CC"/>
    <w:multiLevelType w:val="hybridMultilevel"/>
    <w:tmpl w:val="481E26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78E4D08"/>
    <w:multiLevelType w:val="hybridMultilevel"/>
    <w:tmpl w:val="1BFAC0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1C6E5361"/>
    <w:multiLevelType w:val="hybridMultilevel"/>
    <w:tmpl w:val="FA1A53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20CB3A73"/>
    <w:multiLevelType w:val="hybridMultilevel"/>
    <w:tmpl w:val="9526545A"/>
    <w:lvl w:ilvl="0" w:tplc="4FF82C36">
      <w:start w:val="1"/>
      <w:numFmt w:val="bullet"/>
      <w:lvlText w:val=""/>
      <w:lvlJc w:val="left"/>
      <w:pPr>
        <w:ind w:left="720" w:hanging="360"/>
      </w:pPr>
      <w:rPr>
        <w:rFonts w:ascii="Wingdings" w:hAnsi="Wingdings" w:hint="default"/>
        <w:b/>
        <w:i w:val="0"/>
        <w:spacing w:val="0"/>
        <w:w w:val="100"/>
        <w:position w:val="0"/>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24AF791D"/>
    <w:multiLevelType w:val="hybridMultilevel"/>
    <w:tmpl w:val="B86211B6"/>
    <w:lvl w:ilvl="0" w:tplc="04080013">
      <w:start w:val="1"/>
      <w:numFmt w:val="upp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7" w15:restartNumberingAfterBreak="0">
    <w:nsid w:val="28BD0C62"/>
    <w:multiLevelType w:val="hybridMultilevel"/>
    <w:tmpl w:val="2A48947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2AE00AE8"/>
    <w:multiLevelType w:val="hybridMultilevel"/>
    <w:tmpl w:val="3F2016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2EE0039A"/>
    <w:multiLevelType w:val="hybridMultilevel"/>
    <w:tmpl w:val="8700A410"/>
    <w:lvl w:ilvl="0" w:tplc="0322B26C">
      <w:start w:val="4"/>
      <w:numFmt w:val="decimal"/>
      <w:pStyle w:val="StyleHeading1Arial10ptNotSmallcaps"/>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33726CDA"/>
    <w:multiLevelType w:val="hybridMultilevel"/>
    <w:tmpl w:val="92E60716"/>
    <w:lvl w:ilvl="0" w:tplc="F316273C">
      <w:numFmt w:val="bullet"/>
      <w:lvlText w:val="-"/>
      <w:lvlJc w:val="left"/>
      <w:pPr>
        <w:ind w:left="720" w:hanging="360"/>
      </w:pPr>
      <w:rPr>
        <w:rFonts w:ascii="Arial" w:eastAsia="Arial Unicode MS" w:hAnsi="Arial" w:cs="Arial" w:hint="default"/>
        <w:b w:val="0"/>
        <w:i w:val="0"/>
        <w:spacing w:val="0"/>
        <w:w w:val="100"/>
        <w:position w:val="0"/>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6BC1713"/>
    <w:multiLevelType w:val="singleLevel"/>
    <w:tmpl w:val="DC4E1856"/>
    <w:lvl w:ilvl="0">
      <w:start w:val="1"/>
      <w:numFmt w:val="bullet"/>
      <w:pStyle w:val="listtxt"/>
      <w:lvlText w:val=""/>
      <w:lvlJc w:val="left"/>
      <w:pPr>
        <w:tabs>
          <w:tab w:val="num" w:pos="397"/>
        </w:tabs>
        <w:ind w:left="397" w:hanging="397"/>
      </w:pPr>
      <w:rPr>
        <w:rFonts w:ascii="Monotype Sorts" w:hAnsi="Monotype Sorts" w:hint="default"/>
        <w:sz w:val="28"/>
      </w:rPr>
    </w:lvl>
  </w:abstractNum>
  <w:abstractNum w:abstractNumId="22" w15:restartNumberingAfterBreak="0">
    <w:nsid w:val="38E15AEF"/>
    <w:multiLevelType w:val="hybridMultilevel"/>
    <w:tmpl w:val="7B422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F10512"/>
    <w:multiLevelType w:val="hybridMultilevel"/>
    <w:tmpl w:val="7FEC04E4"/>
    <w:lvl w:ilvl="0" w:tplc="FF54F514">
      <w:start w:val="1"/>
      <w:numFmt w:val="decimal"/>
      <w:lvlText w:val="%1."/>
      <w:lvlJc w:val="left"/>
      <w:pPr>
        <w:ind w:left="8157" w:hanging="360"/>
      </w:pPr>
      <w:rPr>
        <w:rFonts w:hint="default"/>
      </w:rPr>
    </w:lvl>
    <w:lvl w:ilvl="1" w:tplc="04090019" w:tentative="1">
      <w:start w:val="1"/>
      <w:numFmt w:val="lowerLetter"/>
      <w:lvlText w:val="%2."/>
      <w:lvlJc w:val="left"/>
      <w:pPr>
        <w:ind w:left="8877" w:hanging="360"/>
      </w:pPr>
    </w:lvl>
    <w:lvl w:ilvl="2" w:tplc="0409001B" w:tentative="1">
      <w:start w:val="1"/>
      <w:numFmt w:val="lowerRoman"/>
      <w:lvlText w:val="%3."/>
      <w:lvlJc w:val="right"/>
      <w:pPr>
        <w:ind w:left="9597" w:hanging="180"/>
      </w:pPr>
    </w:lvl>
    <w:lvl w:ilvl="3" w:tplc="0409000F" w:tentative="1">
      <w:start w:val="1"/>
      <w:numFmt w:val="decimal"/>
      <w:lvlText w:val="%4."/>
      <w:lvlJc w:val="left"/>
      <w:pPr>
        <w:ind w:left="10317" w:hanging="360"/>
      </w:pPr>
    </w:lvl>
    <w:lvl w:ilvl="4" w:tplc="04090019" w:tentative="1">
      <w:start w:val="1"/>
      <w:numFmt w:val="lowerLetter"/>
      <w:lvlText w:val="%5."/>
      <w:lvlJc w:val="left"/>
      <w:pPr>
        <w:ind w:left="11037" w:hanging="360"/>
      </w:pPr>
    </w:lvl>
    <w:lvl w:ilvl="5" w:tplc="0409001B" w:tentative="1">
      <w:start w:val="1"/>
      <w:numFmt w:val="lowerRoman"/>
      <w:lvlText w:val="%6."/>
      <w:lvlJc w:val="right"/>
      <w:pPr>
        <w:ind w:left="11757" w:hanging="180"/>
      </w:pPr>
    </w:lvl>
    <w:lvl w:ilvl="6" w:tplc="0409000F" w:tentative="1">
      <w:start w:val="1"/>
      <w:numFmt w:val="decimal"/>
      <w:lvlText w:val="%7."/>
      <w:lvlJc w:val="left"/>
      <w:pPr>
        <w:ind w:left="12477" w:hanging="360"/>
      </w:pPr>
    </w:lvl>
    <w:lvl w:ilvl="7" w:tplc="04090019" w:tentative="1">
      <w:start w:val="1"/>
      <w:numFmt w:val="lowerLetter"/>
      <w:lvlText w:val="%8."/>
      <w:lvlJc w:val="left"/>
      <w:pPr>
        <w:ind w:left="13197" w:hanging="360"/>
      </w:pPr>
    </w:lvl>
    <w:lvl w:ilvl="8" w:tplc="0409001B" w:tentative="1">
      <w:start w:val="1"/>
      <w:numFmt w:val="lowerRoman"/>
      <w:lvlText w:val="%9."/>
      <w:lvlJc w:val="right"/>
      <w:pPr>
        <w:ind w:left="13917" w:hanging="180"/>
      </w:pPr>
    </w:lvl>
  </w:abstractNum>
  <w:abstractNum w:abstractNumId="24" w15:restartNumberingAfterBreak="0">
    <w:nsid w:val="3BA91300"/>
    <w:multiLevelType w:val="hybridMultilevel"/>
    <w:tmpl w:val="39CA61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425B68F0"/>
    <w:multiLevelType w:val="hybridMultilevel"/>
    <w:tmpl w:val="25FA4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BA109C"/>
    <w:multiLevelType w:val="hybridMultilevel"/>
    <w:tmpl w:val="A2DECF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4A10074D"/>
    <w:multiLevelType w:val="hybridMultilevel"/>
    <w:tmpl w:val="8BEAF9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4B6A5D52"/>
    <w:multiLevelType w:val="multilevel"/>
    <w:tmpl w:val="C5DE9378"/>
    <w:lvl w:ilvl="0">
      <w:numFmt w:val="decimal"/>
      <w:pStyle w:val="31"/>
      <w:lvlText w:val="%1."/>
      <w:lvlJc w:val="left"/>
      <w:pPr>
        <w:tabs>
          <w:tab w:val="num" w:pos="851"/>
        </w:tabs>
        <w:ind w:left="851" w:hanging="851"/>
      </w:pPr>
      <w:rPr>
        <w:rFonts w:ascii="Arial" w:hAnsi="Arial" w:hint="default"/>
        <w:b/>
        <w:i w:val="0"/>
        <w:caps w:val="0"/>
        <w:strike w:val="0"/>
        <w:dstrike w:val="0"/>
        <w:vanish w:val="0"/>
        <w:color w:val="000000"/>
        <w:sz w:val="24"/>
        <w:vertAlign w:val="baseline"/>
      </w:rPr>
    </w:lvl>
    <w:lvl w:ilvl="1">
      <w:start w:val="3"/>
      <w:numFmt w:val="decimal"/>
      <w:lvlText w:val="%1.%2"/>
      <w:lvlJc w:val="left"/>
      <w:pPr>
        <w:tabs>
          <w:tab w:val="num" w:pos="851"/>
        </w:tabs>
        <w:ind w:left="851" w:hanging="851"/>
      </w:pPr>
      <w:rPr>
        <w:rFonts w:ascii="Arial" w:hAnsi="Arial" w:hint="default"/>
        <w:b/>
        <w:i w:val="0"/>
        <w:caps w:val="0"/>
        <w:strike w:val="0"/>
        <w:dstrike w:val="0"/>
        <w:vanish w:val="0"/>
        <w:color w:val="000000"/>
        <w:sz w:val="22"/>
        <w:vertAlign w:val="baseline"/>
      </w:rPr>
    </w:lvl>
    <w:lvl w:ilvl="2">
      <w:start w:val="1"/>
      <w:numFmt w:val="decimal"/>
      <w:lvlText w:val="%1.%2.%3"/>
      <w:lvlJc w:val="left"/>
      <w:pPr>
        <w:tabs>
          <w:tab w:val="num" w:pos="851"/>
        </w:tabs>
        <w:ind w:left="851" w:hanging="851"/>
      </w:pPr>
      <w:rPr>
        <w:rFonts w:ascii="Arial" w:hAnsi="Tahoma" w:hint="default"/>
        <w:b/>
        <w:i w:val="0"/>
        <w:caps w:val="0"/>
        <w:strike w:val="0"/>
        <w:dstrike w:val="0"/>
        <w:vanish w:val="0"/>
        <w:color w:val="000000"/>
        <w:sz w:val="22"/>
        <w:vertAlign w:val="base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4F81594D"/>
    <w:multiLevelType w:val="hybridMultilevel"/>
    <w:tmpl w:val="2A3C8802"/>
    <w:lvl w:ilvl="0" w:tplc="AA90C8A4">
      <w:start w:val="1"/>
      <w:numFmt w:val="bullet"/>
      <w:lvlText w:val=""/>
      <w:lvlJc w:val="left"/>
      <w:pPr>
        <w:ind w:left="720" w:hanging="360"/>
      </w:pPr>
      <w:rPr>
        <w:rFonts w:ascii="Wingdings" w:eastAsia="Times New Roman"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54620161"/>
    <w:multiLevelType w:val="hybridMultilevel"/>
    <w:tmpl w:val="332A26DC"/>
    <w:lvl w:ilvl="0" w:tplc="284E7E3C">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81281A"/>
    <w:multiLevelType w:val="hybridMultilevel"/>
    <w:tmpl w:val="2D380A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54947CF6"/>
    <w:multiLevelType w:val="hybridMultilevel"/>
    <w:tmpl w:val="73FAE2BA"/>
    <w:lvl w:ilvl="0" w:tplc="AA90C8A4">
      <w:start w:val="1"/>
      <w:numFmt w:val="bullet"/>
      <w:lvlText w:val=""/>
      <w:lvlJc w:val="left"/>
      <w:pPr>
        <w:ind w:left="1791" w:hanging="360"/>
      </w:pPr>
      <w:rPr>
        <w:rFonts w:ascii="Wingdings" w:eastAsia="Times New Roman" w:hAnsi="Wingdings" w:hint="default"/>
      </w:rPr>
    </w:lvl>
    <w:lvl w:ilvl="1" w:tplc="04090003">
      <w:start w:val="1"/>
      <w:numFmt w:val="bullet"/>
      <w:lvlText w:val="o"/>
      <w:lvlJc w:val="left"/>
      <w:pPr>
        <w:ind w:left="2511" w:hanging="360"/>
      </w:pPr>
      <w:rPr>
        <w:rFonts w:ascii="Courier New" w:hAnsi="Courier New" w:cs="Courier New" w:hint="default"/>
      </w:rPr>
    </w:lvl>
    <w:lvl w:ilvl="2" w:tplc="04090005">
      <w:start w:val="1"/>
      <w:numFmt w:val="bullet"/>
      <w:lvlText w:val=""/>
      <w:lvlJc w:val="left"/>
      <w:pPr>
        <w:ind w:left="3231" w:hanging="360"/>
      </w:pPr>
      <w:rPr>
        <w:rFonts w:ascii="Wingdings" w:hAnsi="Wingdings" w:hint="default"/>
      </w:rPr>
    </w:lvl>
    <w:lvl w:ilvl="3" w:tplc="04090001" w:tentative="1">
      <w:start w:val="1"/>
      <w:numFmt w:val="bullet"/>
      <w:lvlText w:val=""/>
      <w:lvlJc w:val="left"/>
      <w:pPr>
        <w:ind w:left="3951" w:hanging="360"/>
      </w:pPr>
      <w:rPr>
        <w:rFonts w:ascii="Symbol" w:hAnsi="Symbol" w:hint="default"/>
      </w:rPr>
    </w:lvl>
    <w:lvl w:ilvl="4" w:tplc="04090003" w:tentative="1">
      <w:start w:val="1"/>
      <w:numFmt w:val="bullet"/>
      <w:lvlText w:val="o"/>
      <w:lvlJc w:val="left"/>
      <w:pPr>
        <w:ind w:left="4671" w:hanging="360"/>
      </w:pPr>
      <w:rPr>
        <w:rFonts w:ascii="Courier New" w:hAnsi="Courier New" w:cs="Courier New" w:hint="default"/>
      </w:rPr>
    </w:lvl>
    <w:lvl w:ilvl="5" w:tplc="04090005" w:tentative="1">
      <w:start w:val="1"/>
      <w:numFmt w:val="bullet"/>
      <w:lvlText w:val=""/>
      <w:lvlJc w:val="left"/>
      <w:pPr>
        <w:ind w:left="5391" w:hanging="360"/>
      </w:pPr>
      <w:rPr>
        <w:rFonts w:ascii="Wingdings" w:hAnsi="Wingdings" w:hint="default"/>
      </w:rPr>
    </w:lvl>
    <w:lvl w:ilvl="6" w:tplc="04090001" w:tentative="1">
      <w:start w:val="1"/>
      <w:numFmt w:val="bullet"/>
      <w:lvlText w:val=""/>
      <w:lvlJc w:val="left"/>
      <w:pPr>
        <w:ind w:left="6111" w:hanging="360"/>
      </w:pPr>
      <w:rPr>
        <w:rFonts w:ascii="Symbol" w:hAnsi="Symbol" w:hint="default"/>
      </w:rPr>
    </w:lvl>
    <w:lvl w:ilvl="7" w:tplc="04090003" w:tentative="1">
      <w:start w:val="1"/>
      <w:numFmt w:val="bullet"/>
      <w:lvlText w:val="o"/>
      <w:lvlJc w:val="left"/>
      <w:pPr>
        <w:ind w:left="6831" w:hanging="360"/>
      </w:pPr>
      <w:rPr>
        <w:rFonts w:ascii="Courier New" w:hAnsi="Courier New" w:cs="Courier New" w:hint="default"/>
      </w:rPr>
    </w:lvl>
    <w:lvl w:ilvl="8" w:tplc="04090005" w:tentative="1">
      <w:start w:val="1"/>
      <w:numFmt w:val="bullet"/>
      <w:lvlText w:val=""/>
      <w:lvlJc w:val="left"/>
      <w:pPr>
        <w:ind w:left="7551" w:hanging="360"/>
      </w:pPr>
      <w:rPr>
        <w:rFonts w:ascii="Wingdings" w:hAnsi="Wingdings" w:hint="default"/>
      </w:rPr>
    </w:lvl>
  </w:abstractNum>
  <w:abstractNum w:abstractNumId="33" w15:restartNumberingAfterBreak="0">
    <w:nsid w:val="553D3B67"/>
    <w:multiLevelType w:val="hybridMultilevel"/>
    <w:tmpl w:val="490CB9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5F9A535F"/>
    <w:multiLevelType w:val="hybridMultilevel"/>
    <w:tmpl w:val="627A3952"/>
    <w:lvl w:ilvl="0" w:tplc="205EF64E">
      <w:start w:val="1"/>
      <w:numFmt w:val="upperRoman"/>
      <w:lvlText w:val="%1."/>
      <w:lvlJc w:val="right"/>
      <w:pPr>
        <w:ind w:left="144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604E5DE8"/>
    <w:multiLevelType w:val="hybridMultilevel"/>
    <w:tmpl w:val="61FC5780"/>
    <w:lvl w:ilvl="0" w:tplc="2884C9B8">
      <w:start w:val="1"/>
      <w:numFmt w:val="decimal"/>
      <w:pStyle w:val="TitlemasterABBspecs"/>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61996F70"/>
    <w:multiLevelType w:val="hybridMultilevel"/>
    <w:tmpl w:val="7C30ABCA"/>
    <w:lvl w:ilvl="0" w:tplc="AA90C8A4">
      <w:start w:val="1"/>
      <w:numFmt w:val="bullet"/>
      <w:lvlText w:val=""/>
      <w:lvlJc w:val="left"/>
      <w:pPr>
        <w:ind w:left="720" w:hanging="360"/>
      </w:pPr>
      <w:rPr>
        <w:rFonts w:ascii="Wingdings" w:eastAsia="Times New Roman"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67667BB5"/>
    <w:multiLevelType w:val="hybridMultilevel"/>
    <w:tmpl w:val="B86211B6"/>
    <w:lvl w:ilvl="0" w:tplc="04080013">
      <w:start w:val="1"/>
      <w:numFmt w:val="upp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8" w15:restartNumberingAfterBreak="0">
    <w:nsid w:val="679341C5"/>
    <w:multiLevelType w:val="hybridMultilevel"/>
    <w:tmpl w:val="D24A1C98"/>
    <w:lvl w:ilvl="0" w:tplc="AA90C8A4">
      <w:start w:val="1"/>
      <w:numFmt w:val="bullet"/>
      <w:lvlText w:val=""/>
      <w:lvlJc w:val="left"/>
      <w:pPr>
        <w:ind w:left="363" w:hanging="360"/>
      </w:pPr>
      <w:rPr>
        <w:rFonts w:ascii="Wingdings" w:eastAsia="Times New Roman" w:hAnsi="Wingdings"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39" w15:restartNumberingAfterBreak="0">
    <w:nsid w:val="690005AE"/>
    <w:multiLevelType w:val="hybridMultilevel"/>
    <w:tmpl w:val="088C3B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6CC755A0"/>
    <w:multiLevelType w:val="hybridMultilevel"/>
    <w:tmpl w:val="212857F8"/>
    <w:lvl w:ilvl="0" w:tplc="2E90B51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15:restartNumberingAfterBreak="0">
    <w:nsid w:val="71797526"/>
    <w:multiLevelType w:val="hybridMultilevel"/>
    <w:tmpl w:val="2098CB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71E936D8"/>
    <w:multiLevelType w:val="hybridMultilevel"/>
    <w:tmpl w:val="3962BCD8"/>
    <w:lvl w:ilvl="0" w:tplc="4FF82C36">
      <w:start w:val="1"/>
      <w:numFmt w:val="bullet"/>
      <w:lvlText w:val=""/>
      <w:lvlJc w:val="left"/>
      <w:pPr>
        <w:ind w:left="720" w:hanging="360"/>
      </w:pPr>
      <w:rPr>
        <w:rFonts w:ascii="Wingdings" w:hAnsi="Wingdings" w:hint="default"/>
        <w:b/>
        <w:i w:val="0"/>
        <w:spacing w:val="0"/>
        <w:w w:val="100"/>
        <w:position w:val="0"/>
        <w:sz w:val="20"/>
      </w:rPr>
    </w:lvl>
    <w:lvl w:ilvl="1" w:tplc="4FF82C36">
      <w:start w:val="1"/>
      <w:numFmt w:val="bullet"/>
      <w:lvlText w:val=""/>
      <w:lvlJc w:val="left"/>
      <w:pPr>
        <w:ind w:left="1440" w:hanging="360"/>
      </w:pPr>
      <w:rPr>
        <w:rFonts w:ascii="Wingdings" w:hAnsi="Wingdings" w:hint="default"/>
        <w:b/>
        <w:i w:val="0"/>
        <w:spacing w:val="0"/>
        <w:w w:val="100"/>
        <w:position w:val="0"/>
        <w:sz w:val="20"/>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15:restartNumberingAfterBreak="0">
    <w:nsid w:val="75E06042"/>
    <w:multiLevelType w:val="hybridMultilevel"/>
    <w:tmpl w:val="60DC6C72"/>
    <w:lvl w:ilvl="0" w:tplc="EEA6E91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15:restartNumberingAfterBreak="0">
    <w:nsid w:val="7B000B78"/>
    <w:multiLevelType w:val="hybridMultilevel"/>
    <w:tmpl w:val="BC50ED68"/>
    <w:lvl w:ilvl="0" w:tplc="4FF82C36">
      <w:start w:val="1"/>
      <w:numFmt w:val="bullet"/>
      <w:lvlText w:val=""/>
      <w:lvlJc w:val="left"/>
      <w:pPr>
        <w:ind w:left="720" w:hanging="360"/>
      </w:pPr>
      <w:rPr>
        <w:rFonts w:ascii="Wingdings" w:hAnsi="Wingdings" w:hint="default"/>
        <w:b/>
        <w:i w:val="0"/>
        <w:spacing w:val="0"/>
        <w:w w:val="100"/>
        <w:position w:val="0"/>
        <w:sz w:val="20"/>
      </w:rPr>
    </w:lvl>
    <w:lvl w:ilvl="1" w:tplc="4FF82C36">
      <w:start w:val="1"/>
      <w:numFmt w:val="bullet"/>
      <w:lvlText w:val=""/>
      <w:lvlJc w:val="left"/>
      <w:pPr>
        <w:ind w:left="1440" w:hanging="360"/>
      </w:pPr>
      <w:rPr>
        <w:rFonts w:ascii="Wingdings" w:hAnsi="Wingdings" w:hint="default"/>
        <w:b/>
        <w:i w:val="0"/>
        <w:spacing w:val="0"/>
        <w:w w:val="100"/>
        <w:position w:val="0"/>
        <w:sz w:val="20"/>
      </w:rPr>
    </w:lvl>
    <w:lvl w:ilvl="2" w:tplc="58BCA618">
      <w:numFmt w:val="bullet"/>
      <w:lvlText w:val="-"/>
      <w:lvlJc w:val="left"/>
      <w:pPr>
        <w:ind w:left="2160" w:hanging="360"/>
      </w:pPr>
      <w:rPr>
        <w:rFonts w:ascii="Arial" w:eastAsia="Arial Unicode MS" w:hAnsi="Arial" w:cs="Arial" w:hint="default"/>
        <w:color w:val="0070C0"/>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3"/>
  </w:num>
  <w:num w:numId="4">
    <w:abstractNumId w:val="43"/>
  </w:num>
  <w:num w:numId="5">
    <w:abstractNumId w:val="32"/>
  </w:num>
  <w:num w:numId="6">
    <w:abstractNumId w:val="38"/>
  </w:num>
  <w:num w:numId="7">
    <w:abstractNumId w:val="42"/>
  </w:num>
  <w:num w:numId="8">
    <w:abstractNumId w:val="44"/>
  </w:num>
  <w:num w:numId="9">
    <w:abstractNumId w:val="20"/>
  </w:num>
  <w:num w:numId="10">
    <w:abstractNumId w:val="29"/>
  </w:num>
  <w:num w:numId="11">
    <w:abstractNumId w:val="10"/>
  </w:num>
  <w:num w:numId="12">
    <w:abstractNumId w:val="36"/>
  </w:num>
  <w:num w:numId="13">
    <w:abstractNumId w:val="15"/>
  </w:num>
  <w:num w:numId="14">
    <w:abstractNumId w:val="7"/>
  </w:num>
  <w:num w:numId="15">
    <w:abstractNumId w:val="6"/>
  </w:num>
  <w:num w:numId="16">
    <w:abstractNumId w:val="14"/>
  </w:num>
  <w:num w:numId="17">
    <w:abstractNumId w:val="13"/>
  </w:num>
  <w:num w:numId="18">
    <w:abstractNumId w:val="17"/>
  </w:num>
  <w:num w:numId="19">
    <w:abstractNumId w:val="37"/>
  </w:num>
  <w:num w:numId="20">
    <w:abstractNumId w:val="8"/>
  </w:num>
  <w:num w:numId="21">
    <w:abstractNumId w:val="4"/>
  </w:num>
  <w:num w:numId="22">
    <w:abstractNumId w:val="22"/>
  </w:num>
  <w:num w:numId="23">
    <w:abstractNumId w:val="40"/>
  </w:num>
  <w:num w:numId="24">
    <w:abstractNumId w:val="16"/>
  </w:num>
  <w:num w:numId="25">
    <w:abstractNumId w:val="34"/>
  </w:num>
  <w:num w:numId="26">
    <w:abstractNumId w:val="5"/>
  </w:num>
  <w:num w:numId="27">
    <w:abstractNumId w:val="35"/>
  </w:num>
  <w:num w:numId="28">
    <w:abstractNumId w:val="0"/>
  </w:num>
  <w:num w:numId="29">
    <w:abstractNumId w:val="27"/>
  </w:num>
  <w:num w:numId="30">
    <w:abstractNumId w:val="12"/>
  </w:num>
  <w:num w:numId="31">
    <w:abstractNumId w:val="23"/>
  </w:num>
  <w:num w:numId="32">
    <w:abstractNumId w:val="11"/>
  </w:num>
  <w:num w:numId="33">
    <w:abstractNumId w:val="41"/>
  </w:num>
  <w:num w:numId="34">
    <w:abstractNumId w:val="25"/>
  </w:num>
  <w:num w:numId="35">
    <w:abstractNumId w:val="2"/>
  </w:num>
  <w:num w:numId="36">
    <w:abstractNumId w:val="24"/>
  </w:num>
  <w:num w:numId="37">
    <w:abstractNumId w:val="33"/>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18"/>
  </w:num>
  <w:num w:numId="41">
    <w:abstractNumId w:val="1"/>
  </w:num>
  <w:num w:numId="42">
    <w:abstractNumId w:val="26"/>
  </w:num>
  <w:num w:numId="43">
    <w:abstractNumId w:val="9"/>
  </w:num>
  <w:num w:numId="44">
    <w:abstractNumId w:val="39"/>
  </w:num>
  <w:num w:numId="45">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trackedChanges" w:enforcement="0"/>
  <w:defaultTabStop w:val="567"/>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9C4"/>
    <w:rsid w:val="00000B49"/>
    <w:rsid w:val="00006BDB"/>
    <w:rsid w:val="00006D11"/>
    <w:rsid w:val="000074D1"/>
    <w:rsid w:val="00007A89"/>
    <w:rsid w:val="000105EA"/>
    <w:rsid w:val="00011CD6"/>
    <w:rsid w:val="00012A1E"/>
    <w:rsid w:val="00013F3B"/>
    <w:rsid w:val="00015648"/>
    <w:rsid w:val="000171DC"/>
    <w:rsid w:val="000225F1"/>
    <w:rsid w:val="00033D4C"/>
    <w:rsid w:val="0004001F"/>
    <w:rsid w:val="000421DA"/>
    <w:rsid w:val="00056C08"/>
    <w:rsid w:val="0006047E"/>
    <w:rsid w:val="00064CC8"/>
    <w:rsid w:val="00067398"/>
    <w:rsid w:val="00071CBE"/>
    <w:rsid w:val="0007338E"/>
    <w:rsid w:val="000750B2"/>
    <w:rsid w:val="00077E2F"/>
    <w:rsid w:val="00080D24"/>
    <w:rsid w:val="00082889"/>
    <w:rsid w:val="00082F86"/>
    <w:rsid w:val="00085D2E"/>
    <w:rsid w:val="00085D55"/>
    <w:rsid w:val="00090C65"/>
    <w:rsid w:val="00094F4D"/>
    <w:rsid w:val="00097E99"/>
    <w:rsid w:val="000A08F6"/>
    <w:rsid w:val="000A3BC8"/>
    <w:rsid w:val="000B6FA7"/>
    <w:rsid w:val="000B7AF3"/>
    <w:rsid w:val="000C014E"/>
    <w:rsid w:val="000C5F55"/>
    <w:rsid w:val="000C67EA"/>
    <w:rsid w:val="000C6FD0"/>
    <w:rsid w:val="000D1E62"/>
    <w:rsid w:val="000D2891"/>
    <w:rsid w:val="000D49F3"/>
    <w:rsid w:val="000D654C"/>
    <w:rsid w:val="000D78F0"/>
    <w:rsid w:val="000E7AD8"/>
    <w:rsid w:val="000F66D6"/>
    <w:rsid w:val="000F712F"/>
    <w:rsid w:val="000F7B93"/>
    <w:rsid w:val="00105080"/>
    <w:rsid w:val="00105B43"/>
    <w:rsid w:val="001079EC"/>
    <w:rsid w:val="0011160F"/>
    <w:rsid w:val="00111B2D"/>
    <w:rsid w:val="00111B6D"/>
    <w:rsid w:val="00114960"/>
    <w:rsid w:val="00116145"/>
    <w:rsid w:val="00116CF0"/>
    <w:rsid w:val="00121193"/>
    <w:rsid w:val="0012363B"/>
    <w:rsid w:val="0012799A"/>
    <w:rsid w:val="00132EF8"/>
    <w:rsid w:val="0013653E"/>
    <w:rsid w:val="00167483"/>
    <w:rsid w:val="00177ABB"/>
    <w:rsid w:val="00182E59"/>
    <w:rsid w:val="00190E2C"/>
    <w:rsid w:val="0019296E"/>
    <w:rsid w:val="001951C0"/>
    <w:rsid w:val="001A20BD"/>
    <w:rsid w:val="001A49CD"/>
    <w:rsid w:val="001B11D6"/>
    <w:rsid w:val="001B244A"/>
    <w:rsid w:val="001B2E33"/>
    <w:rsid w:val="001B6B6E"/>
    <w:rsid w:val="001C4EF7"/>
    <w:rsid w:val="001D1B80"/>
    <w:rsid w:val="001D4639"/>
    <w:rsid w:val="001E5C1F"/>
    <w:rsid w:val="001F3340"/>
    <w:rsid w:val="001F60C7"/>
    <w:rsid w:val="00202D7F"/>
    <w:rsid w:val="00203088"/>
    <w:rsid w:val="002036B0"/>
    <w:rsid w:val="002069E8"/>
    <w:rsid w:val="00212F24"/>
    <w:rsid w:val="00225284"/>
    <w:rsid w:val="00226990"/>
    <w:rsid w:val="00231E3A"/>
    <w:rsid w:val="00240965"/>
    <w:rsid w:val="00241DDF"/>
    <w:rsid w:val="0024405C"/>
    <w:rsid w:val="00244EAC"/>
    <w:rsid w:val="00245E87"/>
    <w:rsid w:val="002466D9"/>
    <w:rsid w:val="00250413"/>
    <w:rsid w:val="002510A9"/>
    <w:rsid w:val="00251556"/>
    <w:rsid w:val="00251F0F"/>
    <w:rsid w:val="002544A7"/>
    <w:rsid w:val="00255B7C"/>
    <w:rsid w:val="00265183"/>
    <w:rsid w:val="002727FE"/>
    <w:rsid w:val="00276805"/>
    <w:rsid w:val="00283304"/>
    <w:rsid w:val="00286B35"/>
    <w:rsid w:val="00293032"/>
    <w:rsid w:val="00297F6E"/>
    <w:rsid w:val="002B1879"/>
    <w:rsid w:val="002B5F7E"/>
    <w:rsid w:val="002C1327"/>
    <w:rsid w:val="002C5E06"/>
    <w:rsid w:val="002D7ABE"/>
    <w:rsid w:val="002E197F"/>
    <w:rsid w:val="002E3CCB"/>
    <w:rsid w:val="002F2CC3"/>
    <w:rsid w:val="002F5FAE"/>
    <w:rsid w:val="00302E1F"/>
    <w:rsid w:val="003034F2"/>
    <w:rsid w:val="0030375A"/>
    <w:rsid w:val="00314403"/>
    <w:rsid w:val="003147C3"/>
    <w:rsid w:val="00322D3C"/>
    <w:rsid w:val="00327009"/>
    <w:rsid w:val="00336DB1"/>
    <w:rsid w:val="00341884"/>
    <w:rsid w:val="003434FE"/>
    <w:rsid w:val="0035648D"/>
    <w:rsid w:val="0035771F"/>
    <w:rsid w:val="00357DF4"/>
    <w:rsid w:val="00367A24"/>
    <w:rsid w:val="00370131"/>
    <w:rsid w:val="003752D9"/>
    <w:rsid w:val="003821DE"/>
    <w:rsid w:val="00385EA7"/>
    <w:rsid w:val="0038754D"/>
    <w:rsid w:val="00394162"/>
    <w:rsid w:val="00394212"/>
    <w:rsid w:val="0039641D"/>
    <w:rsid w:val="00396E56"/>
    <w:rsid w:val="003B613E"/>
    <w:rsid w:val="003C2E03"/>
    <w:rsid w:val="003C45A0"/>
    <w:rsid w:val="003C663F"/>
    <w:rsid w:val="003C7309"/>
    <w:rsid w:val="003E28A0"/>
    <w:rsid w:val="003E4DD7"/>
    <w:rsid w:val="003E6541"/>
    <w:rsid w:val="003E685A"/>
    <w:rsid w:val="003E6979"/>
    <w:rsid w:val="003E74E5"/>
    <w:rsid w:val="003E7DAF"/>
    <w:rsid w:val="003F3E20"/>
    <w:rsid w:val="003F7677"/>
    <w:rsid w:val="0040392C"/>
    <w:rsid w:val="00406D9A"/>
    <w:rsid w:val="00410F14"/>
    <w:rsid w:val="00411214"/>
    <w:rsid w:val="00411875"/>
    <w:rsid w:val="00416B56"/>
    <w:rsid w:val="00417A5E"/>
    <w:rsid w:val="00425A49"/>
    <w:rsid w:val="00426FF9"/>
    <w:rsid w:val="004301EA"/>
    <w:rsid w:val="004338DF"/>
    <w:rsid w:val="00450A28"/>
    <w:rsid w:val="00457000"/>
    <w:rsid w:val="0046111D"/>
    <w:rsid w:val="00467029"/>
    <w:rsid w:val="004703A4"/>
    <w:rsid w:val="00475768"/>
    <w:rsid w:val="00485F74"/>
    <w:rsid w:val="00487716"/>
    <w:rsid w:val="00495670"/>
    <w:rsid w:val="00496675"/>
    <w:rsid w:val="004A043F"/>
    <w:rsid w:val="004A49AD"/>
    <w:rsid w:val="004A6296"/>
    <w:rsid w:val="004B2CBF"/>
    <w:rsid w:val="004C0368"/>
    <w:rsid w:val="004C2A78"/>
    <w:rsid w:val="004D1DCC"/>
    <w:rsid w:val="004D2724"/>
    <w:rsid w:val="004D2DA6"/>
    <w:rsid w:val="004D3986"/>
    <w:rsid w:val="004E6919"/>
    <w:rsid w:val="004E6ADC"/>
    <w:rsid w:val="004E7D31"/>
    <w:rsid w:val="004F153C"/>
    <w:rsid w:val="004F19FD"/>
    <w:rsid w:val="004F6530"/>
    <w:rsid w:val="004F6E9D"/>
    <w:rsid w:val="0051154B"/>
    <w:rsid w:val="00512901"/>
    <w:rsid w:val="0051321F"/>
    <w:rsid w:val="00516EBC"/>
    <w:rsid w:val="0052330F"/>
    <w:rsid w:val="005356DE"/>
    <w:rsid w:val="00536E54"/>
    <w:rsid w:val="0054428F"/>
    <w:rsid w:val="005538CA"/>
    <w:rsid w:val="005543FE"/>
    <w:rsid w:val="005665DE"/>
    <w:rsid w:val="00576CB1"/>
    <w:rsid w:val="00577327"/>
    <w:rsid w:val="00581E8F"/>
    <w:rsid w:val="00590093"/>
    <w:rsid w:val="00594144"/>
    <w:rsid w:val="00594F27"/>
    <w:rsid w:val="005A0493"/>
    <w:rsid w:val="005A0E69"/>
    <w:rsid w:val="005B1348"/>
    <w:rsid w:val="005B4B99"/>
    <w:rsid w:val="005B6F45"/>
    <w:rsid w:val="005C292E"/>
    <w:rsid w:val="005D1C65"/>
    <w:rsid w:val="005D5472"/>
    <w:rsid w:val="005D7E68"/>
    <w:rsid w:val="005E12ED"/>
    <w:rsid w:val="005E37B7"/>
    <w:rsid w:val="005E3C48"/>
    <w:rsid w:val="005E4348"/>
    <w:rsid w:val="005F1FD8"/>
    <w:rsid w:val="005F2501"/>
    <w:rsid w:val="005F3112"/>
    <w:rsid w:val="005F5BA8"/>
    <w:rsid w:val="00602A14"/>
    <w:rsid w:val="00603270"/>
    <w:rsid w:val="0061140B"/>
    <w:rsid w:val="006148D0"/>
    <w:rsid w:val="00617D19"/>
    <w:rsid w:val="00620AFC"/>
    <w:rsid w:val="00623732"/>
    <w:rsid w:val="006239C0"/>
    <w:rsid w:val="00624416"/>
    <w:rsid w:val="006266A1"/>
    <w:rsid w:val="00632290"/>
    <w:rsid w:val="006379B7"/>
    <w:rsid w:val="00641B25"/>
    <w:rsid w:val="00644CF5"/>
    <w:rsid w:val="006470CB"/>
    <w:rsid w:val="00653AD8"/>
    <w:rsid w:val="00653E7E"/>
    <w:rsid w:val="00657E46"/>
    <w:rsid w:val="00660F93"/>
    <w:rsid w:val="00664B7D"/>
    <w:rsid w:val="00674079"/>
    <w:rsid w:val="006845FD"/>
    <w:rsid w:val="00686389"/>
    <w:rsid w:val="006864C2"/>
    <w:rsid w:val="00690B28"/>
    <w:rsid w:val="00695436"/>
    <w:rsid w:val="006A19B6"/>
    <w:rsid w:val="006A3CB2"/>
    <w:rsid w:val="006B276C"/>
    <w:rsid w:val="006B3835"/>
    <w:rsid w:val="006B6156"/>
    <w:rsid w:val="006B6D1E"/>
    <w:rsid w:val="006B7B4A"/>
    <w:rsid w:val="006C21E6"/>
    <w:rsid w:val="006C477A"/>
    <w:rsid w:val="006C6DE6"/>
    <w:rsid w:val="006C77E1"/>
    <w:rsid w:val="006D1215"/>
    <w:rsid w:val="006D6F65"/>
    <w:rsid w:val="006D7AF5"/>
    <w:rsid w:val="006D7DA7"/>
    <w:rsid w:val="006E7242"/>
    <w:rsid w:val="006F2FE2"/>
    <w:rsid w:val="006F3593"/>
    <w:rsid w:val="00700B7C"/>
    <w:rsid w:val="00703297"/>
    <w:rsid w:val="00705A21"/>
    <w:rsid w:val="00705B1A"/>
    <w:rsid w:val="007141CF"/>
    <w:rsid w:val="007147C9"/>
    <w:rsid w:val="00715ED4"/>
    <w:rsid w:val="00721595"/>
    <w:rsid w:val="00727511"/>
    <w:rsid w:val="00730885"/>
    <w:rsid w:val="0073337B"/>
    <w:rsid w:val="007344E8"/>
    <w:rsid w:val="00743316"/>
    <w:rsid w:val="00752CCC"/>
    <w:rsid w:val="00754AE5"/>
    <w:rsid w:val="0075634D"/>
    <w:rsid w:val="00761F75"/>
    <w:rsid w:val="00763199"/>
    <w:rsid w:val="007736B3"/>
    <w:rsid w:val="007748BF"/>
    <w:rsid w:val="007763A4"/>
    <w:rsid w:val="00782A5D"/>
    <w:rsid w:val="00784FB6"/>
    <w:rsid w:val="00785C93"/>
    <w:rsid w:val="00787182"/>
    <w:rsid w:val="00793ECB"/>
    <w:rsid w:val="00794EDD"/>
    <w:rsid w:val="007974B6"/>
    <w:rsid w:val="007A4514"/>
    <w:rsid w:val="007A6885"/>
    <w:rsid w:val="007A719B"/>
    <w:rsid w:val="007B1FD9"/>
    <w:rsid w:val="007B41F4"/>
    <w:rsid w:val="007C01D6"/>
    <w:rsid w:val="007C5057"/>
    <w:rsid w:val="007D168F"/>
    <w:rsid w:val="007E00F3"/>
    <w:rsid w:val="007E1762"/>
    <w:rsid w:val="007E21E1"/>
    <w:rsid w:val="007E4C7F"/>
    <w:rsid w:val="007E4ED5"/>
    <w:rsid w:val="007E5821"/>
    <w:rsid w:val="007F1498"/>
    <w:rsid w:val="007F47E7"/>
    <w:rsid w:val="007F5FF9"/>
    <w:rsid w:val="007F6FBD"/>
    <w:rsid w:val="007F7AB3"/>
    <w:rsid w:val="008016EC"/>
    <w:rsid w:val="00805F6C"/>
    <w:rsid w:val="0081445B"/>
    <w:rsid w:val="0081736D"/>
    <w:rsid w:val="00821257"/>
    <w:rsid w:val="008356AA"/>
    <w:rsid w:val="00840EE5"/>
    <w:rsid w:val="00841260"/>
    <w:rsid w:val="00844E6B"/>
    <w:rsid w:val="0084516C"/>
    <w:rsid w:val="00845F37"/>
    <w:rsid w:val="008504F0"/>
    <w:rsid w:val="00866E59"/>
    <w:rsid w:val="00867DE6"/>
    <w:rsid w:val="00870432"/>
    <w:rsid w:val="00871045"/>
    <w:rsid w:val="00872E66"/>
    <w:rsid w:val="00874D97"/>
    <w:rsid w:val="0087636C"/>
    <w:rsid w:val="00880C2C"/>
    <w:rsid w:val="00881C78"/>
    <w:rsid w:val="00884D06"/>
    <w:rsid w:val="0088557C"/>
    <w:rsid w:val="00886B3B"/>
    <w:rsid w:val="0089083F"/>
    <w:rsid w:val="00892B67"/>
    <w:rsid w:val="00893111"/>
    <w:rsid w:val="00894807"/>
    <w:rsid w:val="00897F43"/>
    <w:rsid w:val="008A02D8"/>
    <w:rsid w:val="008A2974"/>
    <w:rsid w:val="008A3A01"/>
    <w:rsid w:val="008A601C"/>
    <w:rsid w:val="008A77DB"/>
    <w:rsid w:val="008B0942"/>
    <w:rsid w:val="008B46D0"/>
    <w:rsid w:val="008B53DC"/>
    <w:rsid w:val="008B5760"/>
    <w:rsid w:val="008B6A47"/>
    <w:rsid w:val="008C25F6"/>
    <w:rsid w:val="008D09DF"/>
    <w:rsid w:val="008D4701"/>
    <w:rsid w:val="008E10EA"/>
    <w:rsid w:val="008E56B2"/>
    <w:rsid w:val="008E74A8"/>
    <w:rsid w:val="008F0FEC"/>
    <w:rsid w:val="008F54E7"/>
    <w:rsid w:val="008F7515"/>
    <w:rsid w:val="0090561B"/>
    <w:rsid w:val="009070D9"/>
    <w:rsid w:val="009073E5"/>
    <w:rsid w:val="00907FAE"/>
    <w:rsid w:val="0091000E"/>
    <w:rsid w:val="00912B66"/>
    <w:rsid w:val="00913511"/>
    <w:rsid w:val="0092169C"/>
    <w:rsid w:val="00923F59"/>
    <w:rsid w:val="0092647B"/>
    <w:rsid w:val="00930802"/>
    <w:rsid w:val="009334AE"/>
    <w:rsid w:val="00934053"/>
    <w:rsid w:val="00935A79"/>
    <w:rsid w:val="009371ED"/>
    <w:rsid w:val="0094187E"/>
    <w:rsid w:val="00942A92"/>
    <w:rsid w:val="00943B4C"/>
    <w:rsid w:val="00946D1D"/>
    <w:rsid w:val="009473B1"/>
    <w:rsid w:val="009501D5"/>
    <w:rsid w:val="0095109E"/>
    <w:rsid w:val="0095266F"/>
    <w:rsid w:val="009553A2"/>
    <w:rsid w:val="009571E1"/>
    <w:rsid w:val="00964CFA"/>
    <w:rsid w:val="00965EDB"/>
    <w:rsid w:val="00967883"/>
    <w:rsid w:val="00971D1E"/>
    <w:rsid w:val="00982261"/>
    <w:rsid w:val="009826EF"/>
    <w:rsid w:val="00982FE3"/>
    <w:rsid w:val="00984B75"/>
    <w:rsid w:val="00990ED3"/>
    <w:rsid w:val="00995D75"/>
    <w:rsid w:val="00996962"/>
    <w:rsid w:val="009A3F5D"/>
    <w:rsid w:val="009B2E8C"/>
    <w:rsid w:val="009B35E8"/>
    <w:rsid w:val="009B5570"/>
    <w:rsid w:val="009B5C4C"/>
    <w:rsid w:val="009D6C20"/>
    <w:rsid w:val="009E1A93"/>
    <w:rsid w:val="00A00216"/>
    <w:rsid w:val="00A05C79"/>
    <w:rsid w:val="00A248F2"/>
    <w:rsid w:val="00A2496F"/>
    <w:rsid w:val="00A271B4"/>
    <w:rsid w:val="00A306F9"/>
    <w:rsid w:val="00A3202E"/>
    <w:rsid w:val="00A5019C"/>
    <w:rsid w:val="00A50A55"/>
    <w:rsid w:val="00A557C7"/>
    <w:rsid w:val="00A5769A"/>
    <w:rsid w:val="00A61863"/>
    <w:rsid w:val="00A7716F"/>
    <w:rsid w:val="00A77CC9"/>
    <w:rsid w:val="00A85F93"/>
    <w:rsid w:val="00A8700E"/>
    <w:rsid w:val="00A9171E"/>
    <w:rsid w:val="00A9273E"/>
    <w:rsid w:val="00A92DDC"/>
    <w:rsid w:val="00A95F25"/>
    <w:rsid w:val="00AA5CF2"/>
    <w:rsid w:val="00AB00BA"/>
    <w:rsid w:val="00AB315D"/>
    <w:rsid w:val="00AB4868"/>
    <w:rsid w:val="00AC1A07"/>
    <w:rsid w:val="00AC31A1"/>
    <w:rsid w:val="00AD07A4"/>
    <w:rsid w:val="00AE0485"/>
    <w:rsid w:val="00AE2231"/>
    <w:rsid w:val="00AE5814"/>
    <w:rsid w:val="00AF043C"/>
    <w:rsid w:val="00AF2B3B"/>
    <w:rsid w:val="00AF5512"/>
    <w:rsid w:val="00AF5FE2"/>
    <w:rsid w:val="00AF6F16"/>
    <w:rsid w:val="00B00F5C"/>
    <w:rsid w:val="00B013A5"/>
    <w:rsid w:val="00B02079"/>
    <w:rsid w:val="00B17151"/>
    <w:rsid w:val="00B21251"/>
    <w:rsid w:val="00B21BFD"/>
    <w:rsid w:val="00B26A4F"/>
    <w:rsid w:val="00B30B73"/>
    <w:rsid w:val="00B30C05"/>
    <w:rsid w:val="00B3692E"/>
    <w:rsid w:val="00B41346"/>
    <w:rsid w:val="00B4302C"/>
    <w:rsid w:val="00B46C83"/>
    <w:rsid w:val="00B516DB"/>
    <w:rsid w:val="00B51D4B"/>
    <w:rsid w:val="00B541C6"/>
    <w:rsid w:val="00B57FC2"/>
    <w:rsid w:val="00B61AD8"/>
    <w:rsid w:val="00B64D75"/>
    <w:rsid w:val="00B67D12"/>
    <w:rsid w:val="00B71120"/>
    <w:rsid w:val="00B71F7E"/>
    <w:rsid w:val="00B767BB"/>
    <w:rsid w:val="00BA150A"/>
    <w:rsid w:val="00BA3302"/>
    <w:rsid w:val="00BA6D69"/>
    <w:rsid w:val="00BB47CE"/>
    <w:rsid w:val="00BC1711"/>
    <w:rsid w:val="00BC220B"/>
    <w:rsid w:val="00BD04D1"/>
    <w:rsid w:val="00BD0D55"/>
    <w:rsid w:val="00BD6BE0"/>
    <w:rsid w:val="00BD76E6"/>
    <w:rsid w:val="00BE3BE2"/>
    <w:rsid w:val="00BE7E1D"/>
    <w:rsid w:val="00BF3727"/>
    <w:rsid w:val="00BF3F50"/>
    <w:rsid w:val="00BF60E8"/>
    <w:rsid w:val="00C0094F"/>
    <w:rsid w:val="00C00FA7"/>
    <w:rsid w:val="00C04980"/>
    <w:rsid w:val="00C049B1"/>
    <w:rsid w:val="00C04BB9"/>
    <w:rsid w:val="00C07770"/>
    <w:rsid w:val="00C12108"/>
    <w:rsid w:val="00C12467"/>
    <w:rsid w:val="00C2172D"/>
    <w:rsid w:val="00C30BEF"/>
    <w:rsid w:val="00C31407"/>
    <w:rsid w:val="00C34380"/>
    <w:rsid w:val="00C354D8"/>
    <w:rsid w:val="00C40D05"/>
    <w:rsid w:val="00C440B6"/>
    <w:rsid w:val="00C621C1"/>
    <w:rsid w:val="00C64FF8"/>
    <w:rsid w:val="00C72A53"/>
    <w:rsid w:val="00C7520D"/>
    <w:rsid w:val="00C75789"/>
    <w:rsid w:val="00C767CC"/>
    <w:rsid w:val="00C76C19"/>
    <w:rsid w:val="00C9046C"/>
    <w:rsid w:val="00C913C1"/>
    <w:rsid w:val="00C92A25"/>
    <w:rsid w:val="00C93CF0"/>
    <w:rsid w:val="00C95435"/>
    <w:rsid w:val="00CA0F4F"/>
    <w:rsid w:val="00CA158F"/>
    <w:rsid w:val="00CA46C9"/>
    <w:rsid w:val="00CC0901"/>
    <w:rsid w:val="00CC1CB8"/>
    <w:rsid w:val="00CC2D12"/>
    <w:rsid w:val="00CC55E2"/>
    <w:rsid w:val="00CD17CD"/>
    <w:rsid w:val="00CD180A"/>
    <w:rsid w:val="00CD368D"/>
    <w:rsid w:val="00CD674A"/>
    <w:rsid w:val="00CE1021"/>
    <w:rsid w:val="00CE4C96"/>
    <w:rsid w:val="00CF05E4"/>
    <w:rsid w:val="00CF16EA"/>
    <w:rsid w:val="00CF473F"/>
    <w:rsid w:val="00CF594D"/>
    <w:rsid w:val="00CF69F6"/>
    <w:rsid w:val="00D0057F"/>
    <w:rsid w:val="00D039D4"/>
    <w:rsid w:val="00D04F74"/>
    <w:rsid w:val="00D051FA"/>
    <w:rsid w:val="00D07D64"/>
    <w:rsid w:val="00D10049"/>
    <w:rsid w:val="00D125F6"/>
    <w:rsid w:val="00D14CC9"/>
    <w:rsid w:val="00D15F32"/>
    <w:rsid w:val="00D20679"/>
    <w:rsid w:val="00D25D2B"/>
    <w:rsid w:val="00D3096C"/>
    <w:rsid w:val="00D314E7"/>
    <w:rsid w:val="00D42FE4"/>
    <w:rsid w:val="00D4332A"/>
    <w:rsid w:val="00D5028A"/>
    <w:rsid w:val="00D50A57"/>
    <w:rsid w:val="00D541BA"/>
    <w:rsid w:val="00D573CE"/>
    <w:rsid w:val="00D60707"/>
    <w:rsid w:val="00D63B82"/>
    <w:rsid w:val="00D8537E"/>
    <w:rsid w:val="00D86421"/>
    <w:rsid w:val="00D90343"/>
    <w:rsid w:val="00D9561C"/>
    <w:rsid w:val="00DA568D"/>
    <w:rsid w:val="00DA57F0"/>
    <w:rsid w:val="00DB13FA"/>
    <w:rsid w:val="00DB3CF3"/>
    <w:rsid w:val="00DB69C4"/>
    <w:rsid w:val="00DC3995"/>
    <w:rsid w:val="00DC49B2"/>
    <w:rsid w:val="00DD1E62"/>
    <w:rsid w:val="00DD448A"/>
    <w:rsid w:val="00DF17E1"/>
    <w:rsid w:val="00E02A40"/>
    <w:rsid w:val="00E03C36"/>
    <w:rsid w:val="00E0685B"/>
    <w:rsid w:val="00E07484"/>
    <w:rsid w:val="00E10BE1"/>
    <w:rsid w:val="00E12388"/>
    <w:rsid w:val="00E131DB"/>
    <w:rsid w:val="00E15BC1"/>
    <w:rsid w:val="00E213AB"/>
    <w:rsid w:val="00E30507"/>
    <w:rsid w:val="00E30B63"/>
    <w:rsid w:val="00E316FB"/>
    <w:rsid w:val="00E31EEB"/>
    <w:rsid w:val="00E32145"/>
    <w:rsid w:val="00E34892"/>
    <w:rsid w:val="00E35BD6"/>
    <w:rsid w:val="00E36486"/>
    <w:rsid w:val="00E3789C"/>
    <w:rsid w:val="00E42BEF"/>
    <w:rsid w:val="00E4439E"/>
    <w:rsid w:val="00E5010B"/>
    <w:rsid w:val="00E52013"/>
    <w:rsid w:val="00E62AC9"/>
    <w:rsid w:val="00E6326F"/>
    <w:rsid w:val="00E65D21"/>
    <w:rsid w:val="00E66C91"/>
    <w:rsid w:val="00E704CA"/>
    <w:rsid w:val="00E878F0"/>
    <w:rsid w:val="00E92AC4"/>
    <w:rsid w:val="00EA22A7"/>
    <w:rsid w:val="00EA316B"/>
    <w:rsid w:val="00EA5E77"/>
    <w:rsid w:val="00EA7B51"/>
    <w:rsid w:val="00EB092E"/>
    <w:rsid w:val="00EB0E0B"/>
    <w:rsid w:val="00EB4752"/>
    <w:rsid w:val="00EC0525"/>
    <w:rsid w:val="00EC17EC"/>
    <w:rsid w:val="00EC3F69"/>
    <w:rsid w:val="00EC4AD7"/>
    <w:rsid w:val="00ED00BC"/>
    <w:rsid w:val="00ED019E"/>
    <w:rsid w:val="00ED2E78"/>
    <w:rsid w:val="00ED7ED1"/>
    <w:rsid w:val="00EE4363"/>
    <w:rsid w:val="00EF07CB"/>
    <w:rsid w:val="00EF3630"/>
    <w:rsid w:val="00EF4D36"/>
    <w:rsid w:val="00EF523F"/>
    <w:rsid w:val="00EF53D1"/>
    <w:rsid w:val="00EF6287"/>
    <w:rsid w:val="00EF733E"/>
    <w:rsid w:val="00F04493"/>
    <w:rsid w:val="00F1040C"/>
    <w:rsid w:val="00F12661"/>
    <w:rsid w:val="00F32F50"/>
    <w:rsid w:val="00F351B7"/>
    <w:rsid w:val="00F3527B"/>
    <w:rsid w:val="00F41392"/>
    <w:rsid w:val="00F45469"/>
    <w:rsid w:val="00F45C1C"/>
    <w:rsid w:val="00F461C9"/>
    <w:rsid w:val="00F46726"/>
    <w:rsid w:val="00F47F07"/>
    <w:rsid w:val="00F50F73"/>
    <w:rsid w:val="00F51ABD"/>
    <w:rsid w:val="00F51F4A"/>
    <w:rsid w:val="00F530AA"/>
    <w:rsid w:val="00F5464C"/>
    <w:rsid w:val="00F550C6"/>
    <w:rsid w:val="00F610F5"/>
    <w:rsid w:val="00F67141"/>
    <w:rsid w:val="00F673BD"/>
    <w:rsid w:val="00F7669D"/>
    <w:rsid w:val="00F7756B"/>
    <w:rsid w:val="00F805D9"/>
    <w:rsid w:val="00F862A5"/>
    <w:rsid w:val="00F8664E"/>
    <w:rsid w:val="00F87641"/>
    <w:rsid w:val="00F920D0"/>
    <w:rsid w:val="00F93F28"/>
    <w:rsid w:val="00FA0B4F"/>
    <w:rsid w:val="00FA0DAD"/>
    <w:rsid w:val="00FA2029"/>
    <w:rsid w:val="00FA23E3"/>
    <w:rsid w:val="00FA354F"/>
    <w:rsid w:val="00FA6B08"/>
    <w:rsid w:val="00FB0F4B"/>
    <w:rsid w:val="00FC169A"/>
    <w:rsid w:val="00FC22F3"/>
    <w:rsid w:val="00FC2D16"/>
    <w:rsid w:val="00FC475D"/>
    <w:rsid w:val="00FC5572"/>
    <w:rsid w:val="00FD21B8"/>
    <w:rsid w:val="00FD53FD"/>
    <w:rsid w:val="00FE0507"/>
    <w:rsid w:val="00FE092B"/>
    <w:rsid w:val="00FE28AE"/>
    <w:rsid w:val="00FE6058"/>
    <w:rsid w:val="00FF23BF"/>
    <w:rsid w:val="00FF49CA"/>
    <w:rsid w:val="00FF6332"/>
  </w:rsids>
  <m:mathPr>
    <m:mathFont m:val="Cambria Math"/>
    <m:brkBin m:val="before"/>
    <m:brkBinSub m:val="--"/>
    <m:smallFrac m:val="0"/>
    <m:dispDef/>
    <m:lMargin m:val="0"/>
    <m:rMargin m:val="0"/>
    <m:defJc m:val="centerGroup"/>
    <m:wrapIndent m:val="1440"/>
    <m:intLim m:val="subSup"/>
    <m:naryLim m:val="undOvr"/>
  </m:mathPr>
  <w:themeFontLang w:val="el-GR"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52454FBD"/>
  <w15:docId w15:val="{41CB807D-20EB-4EA2-8C0B-DD1BFF4CD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36D"/>
    <w:pPr>
      <w:kinsoku w:val="0"/>
      <w:overflowPunct w:val="0"/>
      <w:autoSpaceDE w:val="0"/>
      <w:autoSpaceDN w:val="0"/>
      <w:spacing w:line="250" w:lineRule="exact"/>
    </w:pPr>
    <w:rPr>
      <w:rFonts w:ascii="Arial" w:eastAsia="Arial Unicode MS" w:hAnsi="Arial"/>
      <w:szCs w:val="24"/>
      <w:lang w:val="en-US" w:eastAsia="en-US"/>
    </w:rPr>
  </w:style>
  <w:style w:type="paragraph" w:styleId="Heading1">
    <w:name w:val="heading 1"/>
    <w:basedOn w:val="Normal"/>
    <w:next w:val="Normal"/>
    <w:link w:val="Heading1Char"/>
    <w:autoRedefine/>
    <w:qFormat/>
    <w:rsid w:val="000C67EA"/>
    <w:pPr>
      <w:keepNext/>
      <w:numPr>
        <w:numId w:val="39"/>
      </w:numPr>
      <w:kinsoku/>
      <w:overflowPunct/>
      <w:autoSpaceDE/>
      <w:autoSpaceDN/>
      <w:ind w:left="284" w:hanging="284"/>
      <w:outlineLvl w:val="0"/>
    </w:pPr>
    <w:rPr>
      <w:rFonts w:cs="Arial"/>
      <w:b/>
      <w:kern w:val="28"/>
      <w:szCs w:val="20"/>
      <w:lang w:val="el-GR"/>
    </w:rPr>
  </w:style>
  <w:style w:type="paragraph" w:styleId="Heading2">
    <w:name w:val="heading 2"/>
    <w:basedOn w:val="Normal"/>
    <w:next w:val="Normal"/>
    <w:link w:val="Heading2Char"/>
    <w:autoRedefine/>
    <w:qFormat/>
    <w:rsid w:val="00E878F0"/>
    <w:pPr>
      <w:keepNext/>
      <w:kinsoku/>
      <w:overflowPunct/>
      <w:autoSpaceDE/>
      <w:autoSpaceDN/>
      <w:spacing w:after="80"/>
      <w:jc w:val="both"/>
      <w:outlineLvl w:val="1"/>
    </w:pPr>
    <w:rPr>
      <w:rFonts w:eastAsia="Times New Roman"/>
      <w:b/>
      <w:szCs w:val="20"/>
      <w:lang w:val="el-GR"/>
    </w:rPr>
  </w:style>
  <w:style w:type="paragraph" w:styleId="Heading3">
    <w:name w:val="heading 3"/>
    <w:basedOn w:val="Normal"/>
    <w:next w:val="Normal"/>
    <w:link w:val="Heading3Char"/>
    <w:autoRedefine/>
    <w:qFormat/>
    <w:rsid w:val="00D25D2B"/>
    <w:pPr>
      <w:kinsoku/>
      <w:overflowPunct/>
      <w:autoSpaceDE/>
      <w:autoSpaceDN/>
      <w:ind w:left="426" w:hanging="426"/>
      <w:outlineLvl w:val="2"/>
    </w:pPr>
    <w:rPr>
      <w:rFonts w:eastAsia="Times New Roman"/>
      <w:b/>
      <w:iCs/>
      <w:szCs w:val="20"/>
      <w:lang w:val="el-GR"/>
    </w:rPr>
  </w:style>
  <w:style w:type="paragraph" w:styleId="Heading4">
    <w:name w:val="heading 4"/>
    <w:basedOn w:val="Normal"/>
    <w:next w:val="Normal"/>
    <w:link w:val="Heading4Char"/>
    <w:autoRedefine/>
    <w:qFormat/>
    <w:rsid w:val="00E878F0"/>
    <w:pPr>
      <w:keepNext/>
      <w:numPr>
        <w:ilvl w:val="3"/>
        <w:numId w:val="3"/>
      </w:numPr>
      <w:kinsoku/>
      <w:overflowPunct/>
      <w:autoSpaceDE/>
      <w:autoSpaceDN/>
      <w:spacing w:after="120"/>
      <w:ind w:left="862" w:hanging="862"/>
      <w:outlineLvl w:val="3"/>
    </w:pPr>
    <w:rPr>
      <w:rFonts w:eastAsia="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64189"/>
    <w:pPr>
      <w:tabs>
        <w:tab w:val="center" w:pos="4320"/>
        <w:tab w:val="right" w:pos="8640"/>
      </w:tabs>
    </w:pPr>
  </w:style>
  <w:style w:type="paragraph" w:styleId="Footer">
    <w:name w:val="footer"/>
    <w:basedOn w:val="Normal"/>
    <w:rsid w:val="00164189"/>
    <w:pPr>
      <w:tabs>
        <w:tab w:val="center" w:pos="4320"/>
        <w:tab w:val="right" w:pos="8640"/>
      </w:tabs>
    </w:pPr>
  </w:style>
  <w:style w:type="table" w:styleId="TableGrid">
    <w:name w:val="Table Grid"/>
    <w:basedOn w:val="TableNormal"/>
    <w:uiPriority w:val="59"/>
    <w:rsid w:val="00250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F1FD8"/>
    <w:rPr>
      <w:rFonts w:ascii="Tahoma" w:hAnsi="Tahoma" w:cs="Tahoma"/>
      <w:sz w:val="16"/>
      <w:szCs w:val="16"/>
    </w:rPr>
  </w:style>
  <w:style w:type="character" w:customStyle="1" w:styleId="BalloonTextChar">
    <w:name w:val="Balloon Text Char"/>
    <w:basedOn w:val="DefaultParagraphFont"/>
    <w:link w:val="BalloonText"/>
    <w:rsid w:val="005F1FD8"/>
    <w:rPr>
      <w:rFonts w:ascii="Tahoma" w:hAnsi="Tahoma" w:cs="Tahoma"/>
      <w:sz w:val="16"/>
      <w:szCs w:val="16"/>
      <w:lang w:val="en-US" w:eastAsia="en-US"/>
    </w:rPr>
  </w:style>
  <w:style w:type="character" w:styleId="Hyperlink">
    <w:name w:val="Hyperlink"/>
    <w:basedOn w:val="DefaultParagraphFont"/>
    <w:rsid w:val="00406D9A"/>
    <w:rPr>
      <w:color w:val="0000FF"/>
      <w:u w:val="single"/>
    </w:rPr>
  </w:style>
  <w:style w:type="paragraph" w:customStyle="1" w:styleId="SenderInformation">
    <w:name w:val="Sender Information"/>
    <w:basedOn w:val="Normal"/>
    <w:qFormat/>
    <w:rsid w:val="00ED2E78"/>
    <w:pPr>
      <w:kinsoku/>
      <w:overflowPunct/>
      <w:autoSpaceDE/>
      <w:autoSpaceDN/>
      <w:spacing w:after="80" w:line="160" w:lineRule="exact"/>
    </w:pPr>
    <w:rPr>
      <w:rFonts w:eastAsia="Arial"/>
      <w:sz w:val="13"/>
      <w:szCs w:val="13"/>
    </w:rPr>
  </w:style>
  <w:style w:type="paragraph" w:styleId="Title">
    <w:name w:val="Title"/>
    <w:basedOn w:val="Normal"/>
    <w:next w:val="Normal"/>
    <w:link w:val="TitleChar"/>
    <w:uiPriority w:val="10"/>
    <w:qFormat/>
    <w:rsid w:val="00BD04D1"/>
    <w:pPr>
      <w:kinsoku/>
      <w:overflowPunct/>
      <w:autoSpaceDE/>
      <w:autoSpaceDN/>
      <w:spacing w:after="60" w:line="240" w:lineRule="auto"/>
    </w:pPr>
    <w:rPr>
      <w:rFonts w:ascii="Calibri" w:eastAsia="Calibri" w:hAnsi="Calibri"/>
      <w:color w:val="C0504D"/>
      <w:sz w:val="36"/>
      <w:szCs w:val="22"/>
    </w:rPr>
  </w:style>
  <w:style w:type="character" w:customStyle="1" w:styleId="TitleChar">
    <w:name w:val="Title Char"/>
    <w:basedOn w:val="DefaultParagraphFont"/>
    <w:link w:val="Title"/>
    <w:uiPriority w:val="10"/>
    <w:rsid w:val="00BD04D1"/>
    <w:rPr>
      <w:rFonts w:ascii="Calibri" w:eastAsia="Calibri" w:hAnsi="Calibri" w:cs="Times New Roman"/>
      <w:color w:val="C0504D"/>
      <w:sz w:val="36"/>
      <w:szCs w:val="22"/>
      <w:lang w:val="en-US" w:eastAsia="en-US"/>
    </w:rPr>
  </w:style>
  <w:style w:type="character" w:customStyle="1" w:styleId="HeaderChar">
    <w:name w:val="Header Char"/>
    <w:basedOn w:val="DefaultParagraphFont"/>
    <w:link w:val="Header"/>
    <w:rsid w:val="00241DDF"/>
    <w:rPr>
      <w:rFonts w:ascii="Arial" w:eastAsia="Arial Unicode MS" w:hAnsi="Arial"/>
      <w:szCs w:val="24"/>
      <w:lang w:val="en-US" w:eastAsia="en-US"/>
    </w:rPr>
  </w:style>
  <w:style w:type="paragraph" w:styleId="ListParagraph">
    <w:name w:val="List Paragraph"/>
    <w:basedOn w:val="Normal"/>
    <w:uiPriority w:val="34"/>
    <w:qFormat/>
    <w:rsid w:val="00241DDF"/>
    <w:pPr>
      <w:kinsoku/>
      <w:overflowPunct/>
      <w:autoSpaceDE/>
      <w:autoSpaceDN/>
      <w:spacing w:after="200" w:line="276" w:lineRule="auto"/>
      <w:ind w:left="720"/>
      <w:contextualSpacing/>
    </w:pPr>
    <w:rPr>
      <w:rFonts w:ascii="Calibri" w:eastAsia="Calibri" w:hAnsi="Calibri"/>
      <w:color w:val="000000"/>
      <w:sz w:val="22"/>
      <w:szCs w:val="22"/>
    </w:rPr>
  </w:style>
  <w:style w:type="paragraph" w:styleId="DocumentMap">
    <w:name w:val="Document Map"/>
    <w:basedOn w:val="Normal"/>
    <w:link w:val="DocumentMapChar"/>
    <w:rsid w:val="000D78F0"/>
    <w:pPr>
      <w:spacing w:line="240" w:lineRule="auto"/>
    </w:pPr>
    <w:rPr>
      <w:rFonts w:ascii="Tahoma" w:hAnsi="Tahoma" w:cs="Tahoma"/>
      <w:sz w:val="16"/>
      <w:szCs w:val="16"/>
    </w:rPr>
  </w:style>
  <w:style w:type="character" w:customStyle="1" w:styleId="DocumentMapChar">
    <w:name w:val="Document Map Char"/>
    <w:basedOn w:val="DefaultParagraphFont"/>
    <w:link w:val="DocumentMap"/>
    <w:rsid w:val="000D78F0"/>
    <w:rPr>
      <w:rFonts w:ascii="Tahoma" w:eastAsia="Arial Unicode MS" w:hAnsi="Tahoma" w:cs="Tahoma"/>
      <w:sz w:val="16"/>
      <w:szCs w:val="16"/>
      <w:lang w:val="en-US" w:eastAsia="en-US"/>
    </w:rPr>
  </w:style>
  <w:style w:type="paragraph" w:customStyle="1" w:styleId="StyleHeading1Arial10ptNotSmallcaps">
    <w:name w:val="Style Heading 1 + Arial 10 pt Not Small caps"/>
    <w:next w:val="Normal"/>
    <w:qFormat/>
    <w:rsid w:val="00E878F0"/>
    <w:pPr>
      <w:numPr>
        <w:numId w:val="1"/>
      </w:numPr>
      <w:spacing w:line="250" w:lineRule="exact"/>
    </w:pPr>
    <w:rPr>
      <w:rFonts w:ascii="Arial" w:hAnsi="Arial"/>
      <w:b/>
      <w:bCs/>
      <w:lang w:eastAsia="en-US"/>
    </w:rPr>
  </w:style>
  <w:style w:type="character" w:customStyle="1" w:styleId="Heading1Char">
    <w:name w:val="Heading 1 Char"/>
    <w:basedOn w:val="DefaultParagraphFont"/>
    <w:link w:val="Heading1"/>
    <w:rsid w:val="000C67EA"/>
    <w:rPr>
      <w:rFonts w:ascii="Arial" w:eastAsia="Arial Unicode MS" w:hAnsi="Arial" w:cs="Arial"/>
      <w:b/>
      <w:kern w:val="28"/>
      <w:lang w:eastAsia="en-US"/>
    </w:rPr>
  </w:style>
  <w:style w:type="character" w:customStyle="1" w:styleId="Heading2Char">
    <w:name w:val="Heading 2 Char"/>
    <w:basedOn w:val="DefaultParagraphFont"/>
    <w:link w:val="Heading2"/>
    <w:rsid w:val="00E878F0"/>
    <w:rPr>
      <w:rFonts w:ascii="Arial" w:hAnsi="Arial"/>
      <w:b/>
      <w:lang w:eastAsia="en-US"/>
    </w:rPr>
  </w:style>
  <w:style w:type="character" w:customStyle="1" w:styleId="Heading3Char">
    <w:name w:val="Heading 3 Char"/>
    <w:basedOn w:val="DefaultParagraphFont"/>
    <w:link w:val="Heading3"/>
    <w:rsid w:val="00D25D2B"/>
    <w:rPr>
      <w:rFonts w:ascii="Arial" w:hAnsi="Arial"/>
      <w:b/>
      <w:iCs/>
      <w:lang w:eastAsia="en-US"/>
    </w:rPr>
  </w:style>
  <w:style w:type="character" w:customStyle="1" w:styleId="Heading4Char">
    <w:name w:val="Heading 4 Char"/>
    <w:basedOn w:val="DefaultParagraphFont"/>
    <w:link w:val="Heading4"/>
    <w:rsid w:val="00E878F0"/>
    <w:rPr>
      <w:rFonts w:ascii="Arial" w:hAnsi="Arial"/>
      <w:b/>
      <w:lang w:val="en-US" w:eastAsia="en-US"/>
    </w:rPr>
  </w:style>
  <w:style w:type="character" w:styleId="PageNumber">
    <w:name w:val="page number"/>
    <w:basedOn w:val="DefaultParagraphFont"/>
    <w:rsid w:val="00E878F0"/>
  </w:style>
  <w:style w:type="paragraph" w:styleId="BodyTextIndent">
    <w:name w:val="Body Text Indent"/>
    <w:basedOn w:val="Normal"/>
    <w:link w:val="BodyTextIndentChar"/>
    <w:rsid w:val="00E878F0"/>
    <w:pPr>
      <w:kinsoku/>
      <w:overflowPunct/>
      <w:autoSpaceDE/>
      <w:autoSpaceDN/>
      <w:ind w:left="357"/>
      <w:jc w:val="both"/>
    </w:pPr>
    <w:rPr>
      <w:rFonts w:eastAsia="Times New Roman"/>
      <w:szCs w:val="20"/>
      <w:lang w:val="el-GR"/>
    </w:rPr>
  </w:style>
  <w:style w:type="character" w:customStyle="1" w:styleId="BodyTextIndentChar">
    <w:name w:val="Body Text Indent Char"/>
    <w:basedOn w:val="DefaultParagraphFont"/>
    <w:link w:val="BodyTextIndent"/>
    <w:rsid w:val="00E878F0"/>
    <w:rPr>
      <w:rFonts w:ascii="Arial" w:hAnsi="Arial"/>
      <w:lang w:eastAsia="en-US"/>
    </w:rPr>
  </w:style>
  <w:style w:type="paragraph" w:customStyle="1" w:styleId="listtxt">
    <w:name w:val="list txt"/>
    <w:basedOn w:val="Normal"/>
    <w:autoRedefine/>
    <w:rsid w:val="00E878F0"/>
    <w:pPr>
      <w:numPr>
        <w:numId w:val="2"/>
      </w:numPr>
      <w:kinsoku/>
      <w:overflowPunct/>
      <w:autoSpaceDE/>
      <w:autoSpaceDN/>
      <w:spacing w:line="288" w:lineRule="auto"/>
      <w:jc w:val="both"/>
    </w:pPr>
    <w:rPr>
      <w:rFonts w:eastAsia="Times New Roman"/>
      <w:sz w:val="22"/>
      <w:szCs w:val="20"/>
      <w:lang w:val="el-GR"/>
    </w:rPr>
  </w:style>
  <w:style w:type="paragraph" w:styleId="List2">
    <w:name w:val="List 2"/>
    <w:basedOn w:val="Normal"/>
    <w:rsid w:val="00E878F0"/>
    <w:pPr>
      <w:kinsoku/>
      <w:overflowPunct/>
      <w:autoSpaceDE/>
      <w:autoSpaceDN/>
      <w:spacing w:line="288" w:lineRule="auto"/>
      <w:ind w:left="566" w:hanging="283"/>
      <w:jc w:val="both"/>
    </w:pPr>
    <w:rPr>
      <w:rFonts w:eastAsia="Times New Roman"/>
      <w:sz w:val="22"/>
      <w:szCs w:val="20"/>
      <w:lang w:val="el-GR"/>
    </w:rPr>
  </w:style>
  <w:style w:type="paragraph" w:styleId="List">
    <w:name w:val="List"/>
    <w:basedOn w:val="Normal"/>
    <w:rsid w:val="00E878F0"/>
    <w:pPr>
      <w:kinsoku/>
      <w:overflowPunct/>
      <w:autoSpaceDE/>
      <w:autoSpaceDN/>
      <w:spacing w:line="288" w:lineRule="auto"/>
      <w:ind w:left="283" w:hanging="283"/>
      <w:jc w:val="both"/>
    </w:pPr>
    <w:rPr>
      <w:rFonts w:eastAsia="Times New Roman"/>
      <w:sz w:val="22"/>
      <w:szCs w:val="20"/>
      <w:lang w:val="el-GR"/>
    </w:rPr>
  </w:style>
  <w:style w:type="paragraph" w:styleId="TOC1">
    <w:name w:val="toc 1"/>
    <w:basedOn w:val="Normal"/>
    <w:next w:val="Normal"/>
    <w:autoRedefine/>
    <w:uiPriority w:val="39"/>
    <w:rsid w:val="007E4ED5"/>
    <w:pPr>
      <w:spacing w:after="100"/>
    </w:pPr>
  </w:style>
  <w:style w:type="character" w:styleId="PlaceholderText">
    <w:name w:val="Placeholder Text"/>
    <w:basedOn w:val="DefaultParagraphFont"/>
    <w:uiPriority w:val="99"/>
    <w:semiHidden/>
    <w:rsid w:val="00DB69C4"/>
    <w:rPr>
      <w:color w:val="808080"/>
    </w:rPr>
  </w:style>
  <w:style w:type="paragraph" w:styleId="CommentText">
    <w:name w:val="annotation text"/>
    <w:basedOn w:val="Normal"/>
    <w:link w:val="CommentTextChar"/>
    <w:unhideWhenUsed/>
    <w:rsid w:val="001C4EF7"/>
    <w:pPr>
      <w:spacing w:line="240" w:lineRule="auto"/>
    </w:pPr>
    <w:rPr>
      <w:szCs w:val="20"/>
    </w:rPr>
  </w:style>
  <w:style w:type="character" w:customStyle="1" w:styleId="CommentTextChar">
    <w:name w:val="Comment Text Char"/>
    <w:basedOn w:val="DefaultParagraphFont"/>
    <w:link w:val="CommentText"/>
    <w:rsid w:val="001C4EF7"/>
    <w:rPr>
      <w:rFonts w:ascii="Arial" w:eastAsia="Arial Unicode MS" w:hAnsi="Arial"/>
      <w:lang w:val="en-US" w:eastAsia="en-US"/>
    </w:rPr>
  </w:style>
  <w:style w:type="character" w:customStyle="1" w:styleId="systrantokenword">
    <w:name w:val="systran_token_word"/>
    <w:basedOn w:val="DefaultParagraphFont"/>
    <w:rsid w:val="00265183"/>
  </w:style>
  <w:style w:type="character" w:customStyle="1" w:styleId="systranseg">
    <w:name w:val="systran_seg"/>
    <w:basedOn w:val="DefaultParagraphFont"/>
    <w:rsid w:val="00265183"/>
  </w:style>
  <w:style w:type="character" w:customStyle="1" w:styleId="systrantokenpunctuation">
    <w:name w:val="systran_token_punctuation"/>
    <w:basedOn w:val="DefaultParagraphFont"/>
    <w:rsid w:val="00265183"/>
  </w:style>
  <w:style w:type="character" w:styleId="CommentReference">
    <w:name w:val="annotation reference"/>
    <w:basedOn w:val="DefaultParagraphFont"/>
    <w:semiHidden/>
    <w:unhideWhenUsed/>
    <w:rsid w:val="00A306F9"/>
    <w:rPr>
      <w:sz w:val="16"/>
      <w:szCs w:val="16"/>
    </w:rPr>
  </w:style>
  <w:style w:type="paragraph" w:styleId="CommentSubject">
    <w:name w:val="annotation subject"/>
    <w:basedOn w:val="CommentText"/>
    <w:next w:val="CommentText"/>
    <w:link w:val="CommentSubjectChar"/>
    <w:semiHidden/>
    <w:unhideWhenUsed/>
    <w:rsid w:val="00A306F9"/>
    <w:rPr>
      <w:b/>
      <w:bCs/>
    </w:rPr>
  </w:style>
  <w:style w:type="character" w:customStyle="1" w:styleId="CommentSubjectChar">
    <w:name w:val="Comment Subject Char"/>
    <w:basedOn w:val="CommentTextChar"/>
    <w:link w:val="CommentSubject"/>
    <w:semiHidden/>
    <w:rsid w:val="00A306F9"/>
    <w:rPr>
      <w:rFonts w:ascii="Arial" w:eastAsia="Arial Unicode MS" w:hAnsi="Arial"/>
      <w:b/>
      <w:bCs/>
      <w:lang w:val="en-US" w:eastAsia="en-US"/>
    </w:rPr>
  </w:style>
  <w:style w:type="paragraph" w:styleId="Revision">
    <w:name w:val="Revision"/>
    <w:hidden/>
    <w:uiPriority w:val="99"/>
    <w:semiHidden/>
    <w:rsid w:val="006F2FE2"/>
    <w:rPr>
      <w:rFonts w:ascii="Arial" w:eastAsia="Arial Unicode MS" w:hAnsi="Arial"/>
      <w:szCs w:val="24"/>
      <w:lang w:val="en-US" w:eastAsia="en-US"/>
    </w:rPr>
  </w:style>
  <w:style w:type="paragraph" w:customStyle="1" w:styleId="TitlemasterABBspecs">
    <w:name w:val="Title master (ABB specs)"/>
    <w:basedOn w:val="Normal"/>
    <w:qFormat/>
    <w:rsid w:val="003C663F"/>
    <w:pPr>
      <w:numPr>
        <w:numId w:val="27"/>
      </w:numPr>
      <w:kinsoku/>
      <w:overflowPunct/>
      <w:autoSpaceDE/>
      <w:autoSpaceDN/>
      <w:spacing w:line="240" w:lineRule="auto"/>
      <w:jc w:val="both"/>
    </w:pPr>
    <w:rPr>
      <w:rFonts w:eastAsia="Times New Roman" w:cs="Arial"/>
      <w:sz w:val="24"/>
      <w:lang w:val="el-GR"/>
    </w:rPr>
  </w:style>
  <w:style w:type="paragraph" w:customStyle="1" w:styleId="31">
    <w:name w:val="Σώμα 31"/>
    <w:basedOn w:val="Normal"/>
    <w:rsid w:val="000C67EA"/>
    <w:pPr>
      <w:numPr>
        <w:numId w:val="38"/>
      </w:numPr>
      <w:tabs>
        <w:tab w:val="left" w:pos="1418"/>
        <w:tab w:val="left" w:pos="5387"/>
      </w:tabs>
      <w:kinsoku/>
      <w:overflowPunct/>
      <w:autoSpaceDE/>
      <w:autoSpaceDN/>
      <w:spacing w:before="60" w:after="60" w:line="300" w:lineRule="exact"/>
      <w:jc w:val="both"/>
    </w:pPr>
    <w:rPr>
      <w:rFonts w:eastAsia="Times New Roman"/>
      <w:spacing w:val="4"/>
      <w:sz w:val="22"/>
      <w:szCs w:val="2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62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7F59C-0C9E-44DF-A4A3-A04523B41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2438</Words>
  <Characters>15764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Τεχνική προδιαγραφή για αυτόματους διακόπτες χαμηλής τάσης ανοιχτού τύπου.</vt:lpstr>
    </vt:vector>
  </TitlesOfParts>
  <Company>ABB</Company>
  <LinksUpToDate>false</LinksUpToDate>
  <CharactersWithSpaces>18166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Τεχνική προδιαγραφή για αυτόματους διακόπτες χαμηλής τάσης ανοιχτού τύπου.</dc:title>
  <dc:creator>grmatik</dc:creator>
  <cp:lastModifiedBy>ZERVA, PANTELINI</cp:lastModifiedBy>
  <cp:revision>18</cp:revision>
  <cp:lastPrinted>2017-08-03T06:17:00Z</cp:lastPrinted>
  <dcterms:created xsi:type="dcterms:W3CDTF">2017-10-04T07:50:00Z</dcterms:created>
  <dcterms:modified xsi:type="dcterms:W3CDTF">2017-10-09T09:20:00Z</dcterms:modified>
</cp:coreProperties>
</file>